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675" w:after="675"/>
        <w:ind w:left="1500" w:right="1500" w:firstLine="0"/>
        <w:jc w:val="center"/>
        <w:rPr>
          <w:highlight w:val="white"/>
        </w:rPr>
      </w:pPr>
      <w:r>
        <w:rPr>
          <w:b/>
          <w:sz w:val="45"/>
          <w:highlight w:val="white"/>
        </w:rPr>
        <w:t xml:space="preserve">从0到1整体认知分布式系统 </w:t>
      </w:r>
    </w:p>
    <w:p>
      <w:pPr>
        <w:pStyle w:val="4"/>
        <w:spacing w:line="408" w:lineRule="auto"/>
        <w:rPr>
          <w:b/>
          <w:color w:val="333333"/>
          <w:highlight w:val="white"/>
        </w:rPr>
      </w:pPr>
      <w:r>
        <w:rPr>
          <w:b/>
          <w:color w:val="333333"/>
          <w:highlight w:val="white"/>
        </w:rPr>
        <w:t>概要：</w:t>
      </w:r>
    </w:p>
    <w:p>
      <w:pPr>
        <w:pStyle w:val="4"/>
        <w:numPr>
          <w:ilvl w:val="0"/>
          <w:numId w:val="1"/>
        </w:numPr>
        <w:tabs>
          <w:tab w:val="left" w:pos="0"/>
        </w:tabs>
        <w:spacing w:line="408" w:lineRule="auto"/>
        <w:ind w:left="707" w:hanging="283"/>
        <w:rPr>
          <w:color w:val="FF9900"/>
          <w:highlight w:val="white"/>
        </w:rPr>
      </w:pPr>
      <w:r>
        <w:rPr>
          <w:color w:val="FF9900"/>
          <w:highlight w:val="white"/>
        </w:rPr>
        <w:t>分布式架构的发展历史与背景</w:t>
      </w:r>
    </w:p>
    <w:p>
      <w:pPr>
        <w:pStyle w:val="4"/>
        <w:numPr>
          <w:ilvl w:val="0"/>
          <w:numId w:val="2"/>
        </w:numPr>
        <w:tabs>
          <w:tab w:val="left" w:pos="0"/>
        </w:tabs>
        <w:spacing w:line="408" w:lineRule="auto"/>
        <w:ind w:left="707" w:hanging="283"/>
        <w:rPr>
          <w:color w:val="333333"/>
          <w:highlight w:val="white"/>
        </w:rPr>
      </w:pPr>
      <w:r>
        <w:rPr>
          <w:b/>
          <w:color w:val="333333"/>
          <w:highlight w:val="white"/>
          <w:u w:val="single"/>
        </w:rPr>
        <w:t>如何着手架构一套分布示式系统</w:t>
      </w:r>
    </w:p>
    <w:p>
      <w:pPr>
        <w:pStyle w:val="4"/>
        <w:numPr>
          <w:ilvl w:val="0"/>
          <w:numId w:val="3"/>
        </w:numPr>
        <w:tabs>
          <w:tab w:val="left" w:pos="0"/>
        </w:tabs>
        <w:spacing w:line="408" w:lineRule="auto"/>
        <w:ind w:left="707" w:hanging="283"/>
        <w:rPr>
          <w:color w:val="4DA8EE"/>
          <w:highlight w:val="white"/>
        </w:rPr>
      </w:pPr>
      <w:r>
        <w:rPr>
          <w:color w:val="4DA8EE"/>
          <w:highlight w:val="white"/>
        </w:rPr>
        <w:t>分布式架构所带来的成本与风险</w:t>
      </w:r>
    </w:p>
    <w:p>
      <w:pPr>
        <w:pStyle w:val="4"/>
        <w:spacing w:before="0" w:after="0" w:line="408" w:lineRule="auto"/>
      </w:pPr>
    </w:p>
    <w:p>
      <w:pPr>
        <w:pStyle w:val="4"/>
        <w:spacing w:before="0" w:after="0" w:line="408" w:lineRule="auto"/>
      </w:pPr>
    </w:p>
    <w:p>
      <w:pPr>
        <w:pStyle w:val="4"/>
        <w:spacing w:before="0" w:after="0" w:line="408" w:lineRule="auto"/>
        <w:rPr>
          <w:b/>
          <w:color w:val="FF9900"/>
          <w:sz w:val="28"/>
          <w:highlight w:val="white"/>
        </w:rPr>
      </w:pPr>
      <w:r>
        <w:rPr>
          <w:b/>
          <w:color w:val="FF9900"/>
          <w:sz w:val="28"/>
          <w:highlight w:val="white"/>
        </w:rPr>
        <w:t>分布式架构的发展历史与背景</w:t>
      </w:r>
    </w:p>
    <w:p>
      <w:pPr>
        <w:pStyle w:val="18"/>
        <w:spacing w:line="408" w:lineRule="auto"/>
      </w:pPr>
    </w:p>
    <w:p>
      <w:pPr>
        <w:pStyle w:val="4"/>
        <w:spacing w:before="0" w:after="0" w:line="408" w:lineRule="auto"/>
        <w:rPr>
          <w:color w:val="333333"/>
          <w:highlight w:val="white"/>
        </w:rPr>
      </w:pPr>
      <w:r>
        <w:rPr>
          <w:color w:val="333333"/>
          <w:highlight w:val="white"/>
        </w:rPr>
        <w:t>场景一：</w:t>
      </w:r>
    </w:p>
    <w:p>
      <w:pPr>
        <w:pStyle w:val="4"/>
        <w:spacing w:line="408" w:lineRule="auto"/>
        <w:rPr>
          <w:color w:val="333333"/>
          <w:highlight w:val="white"/>
        </w:rPr>
      </w:pPr>
      <w:r>
        <w:rPr>
          <w:color w:val="333333"/>
          <w:highlight w:val="white"/>
        </w:rPr>
        <w:t>一家做政务OA系统的公司老板发现跟竞争对手比发现自己的系统的架构不是分布示的，找到技术负责人问，把系统架构升级成分布示架构要多长时间？技术负责人网上查了查 dubbo官网看了看 Demo 这不很简单吗，拍着胸脯一个月能升级好。</w:t>
      </w:r>
    </w:p>
    <w:p>
      <w:pPr>
        <w:pStyle w:val="4"/>
        <w:spacing w:line="408" w:lineRule="auto"/>
        <w:rPr>
          <w:color w:val="333333"/>
          <w:highlight w:val="white"/>
        </w:rPr>
      </w:pPr>
      <w:r>
        <w:rPr>
          <w:color w:val="333333"/>
          <w:highlight w:val="white"/>
        </w:rPr>
        <w:t>现在我的问题是：这位技术理在改造过程中可能会遇到什么风险和问题？</w:t>
      </w:r>
    </w:p>
    <w:p>
      <w:pPr>
        <w:pStyle w:val="4"/>
        <w:numPr>
          <w:ilvl w:val="0"/>
          <w:numId w:val="4"/>
        </w:numPr>
        <w:tabs>
          <w:tab w:val="left" w:pos="0"/>
        </w:tabs>
        <w:spacing w:line="408" w:lineRule="auto"/>
        <w:ind w:left="707" w:hanging="283"/>
        <w:rPr>
          <w:color w:val="333333"/>
          <w:highlight w:val="white"/>
        </w:rPr>
      </w:pPr>
      <w:r>
        <w:rPr>
          <w:color w:val="333333"/>
          <w:highlight w:val="white"/>
        </w:rPr>
        <w:t>新功能和旧BUG的问题</w:t>
      </w:r>
    </w:p>
    <w:p>
      <w:pPr>
        <w:pStyle w:val="4"/>
        <w:numPr>
          <w:ilvl w:val="0"/>
          <w:numId w:val="5"/>
        </w:numPr>
        <w:tabs>
          <w:tab w:val="left" w:pos="0"/>
        </w:tabs>
        <w:spacing w:line="408" w:lineRule="auto"/>
        <w:ind w:left="707" w:hanging="283"/>
        <w:rPr>
          <w:color w:val="333333"/>
          <w:highlight w:val="white"/>
        </w:rPr>
      </w:pPr>
      <w:r>
        <w:rPr>
          <w:color w:val="333333"/>
          <w:highlight w:val="white"/>
        </w:rPr>
        <w:t>业务完整性的问题</w:t>
      </w:r>
    </w:p>
    <w:p>
      <w:pPr>
        <w:pStyle w:val="4"/>
        <w:numPr>
          <w:ilvl w:val="0"/>
          <w:numId w:val="6"/>
        </w:numPr>
        <w:tabs>
          <w:tab w:val="left" w:pos="0"/>
        </w:tabs>
        <w:spacing w:line="408" w:lineRule="auto"/>
        <w:ind w:left="707" w:hanging="283"/>
        <w:rPr>
          <w:color w:val="333333"/>
          <w:highlight w:val="white"/>
        </w:rPr>
      </w:pPr>
      <w:r>
        <w:rPr>
          <w:color w:val="333333"/>
          <w:highlight w:val="white"/>
        </w:rPr>
        <w:t>团队协作方式转变</w:t>
      </w:r>
    </w:p>
    <w:p>
      <w:pPr>
        <w:pStyle w:val="4"/>
        <w:numPr>
          <w:ilvl w:val="0"/>
          <w:numId w:val="7"/>
        </w:numPr>
        <w:tabs>
          <w:tab w:val="left" w:pos="0"/>
        </w:tabs>
        <w:spacing w:line="408" w:lineRule="auto"/>
        <w:ind w:left="707" w:hanging="283"/>
        <w:rPr>
          <w:color w:val="333333"/>
          <w:highlight w:val="white"/>
        </w:rPr>
      </w:pPr>
      <w:r>
        <w:rPr>
          <w:color w:val="333333"/>
          <w:highlight w:val="white"/>
        </w:rPr>
        <w:t>开发人员技能提升</w:t>
      </w:r>
    </w:p>
    <w:p>
      <w:pPr>
        <w:pStyle w:val="4"/>
        <w:numPr>
          <w:ilvl w:val="0"/>
          <w:numId w:val="8"/>
        </w:numPr>
        <w:tabs>
          <w:tab w:val="left" w:pos="0"/>
        </w:tabs>
        <w:spacing w:line="408" w:lineRule="auto"/>
        <w:ind w:left="707" w:hanging="283"/>
        <w:rPr>
          <w:color w:val="333333"/>
          <w:highlight w:val="white"/>
        </w:rPr>
      </w:pPr>
      <w:r>
        <w:rPr>
          <w:color w:val="333333"/>
          <w:highlight w:val="white"/>
        </w:rPr>
        <w:t>系统交付方式转变</w:t>
      </w:r>
    </w:p>
    <w:p>
      <w:pPr>
        <w:pStyle w:val="4"/>
        <w:spacing w:before="0" w:after="0" w:line="408" w:lineRule="auto"/>
        <w:rPr>
          <w:color w:val="333333"/>
          <w:highlight w:val="white"/>
        </w:rPr>
      </w:pPr>
      <w:r>
        <w:rPr>
          <w:color w:val="333333"/>
          <w:highlight w:val="white"/>
        </w:rPr>
        <w:t>这些问题解决涉及业务部门及整个技术部门（开发、测试、运维）协商与工作标准的制定。业务相关问题暂不做讨论,技术架构上应该要清楚自己的职责是，如何通过技术手段把业务波动降至最低、开发成本最低、实施风险最低？</w:t>
      </w:r>
    </w:p>
    <w:p>
      <w:pPr>
        <w:pStyle w:val="4"/>
        <w:spacing w:line="408" w:lineRule="auto"/>
        <w:rPr>
          <w:color w:val="333333"/>
          <w:highlight w:val="white"/>
        </w:rPr>
      </w:pPr>
      <w:r>
        <w:rPr>
          <w:color w:val="333333"/>
          <w:highlight w:val="white"/>
        </w:rPr>
        <w:t>要解决这些问题的前提之一就是要对分布式架构有整体的认知，</w:t>
      </w:r>
      <w:r>
        <w:rPr>
          <w:color w:val="333333"/>
          <w:sz w:val="22"/>
          <w:highlight w:val="white"/>
        </w:rPr>
        <w:t>今天课程就通过三个知识点讲解来提高大家对分布示架构的整体认知：</w:t>
      </w:r>
    </w:p>
    <w:p>
      <w:pPr>
        <w:pStyle w:val="4"/>
        <w:numPr>
          <w:ilvl w:val="0"/>
          <w:numId w:val="9"/>
        </w:numPr>
        <w:tabs>
          <w:tab w:val="left" w:pos="0"/>
        </w:tabs>
        <w:spacing w:line="408" w:lineRule="auto"/>
        <w:ind w:left="707" w:hanging="283"/>
        <w:rPr>
          <w:color w:val="0D0015"/>
          <w:highlight w:val="white"/>
        </w:rPr>
      </w:pPr>
      <w:r>
        <w:rPr>
          <w:color w:val="0D0015"/>
          <w:sz w:val="22"/>
          <w:highlight w:val="white"/>
        </w:rPr>
        <w:t>系统架构的发展历史</w:t>
      </w:r>
    </w:p>
    <w:p>
      <w:pPr>
        <w:pStyle w:val="4"/>
        <w:numPr>
          <w:ilvl w:val="0"/>
          <w:numId w:val="10"/>
        </w:numPr>
        <w:tabs>
          <w:tab w:val="left" w:pos="0"/>
        </w:tabs>
        <w:spacing w:line="408" w:lineRule="auto"/>
        <w:ind w:left="707" w:hanging="283"/>
        <w:rPr>
          <w:color w:val="0D0015"/>
          <w:highlight w:val="white"/>
        </w:rPr>
      </w:pPr>
      <w:r>
        <w:rPr>
          <w:color w:val="0D0015"/>
          <w:sz w:val="22"/>
          <w:highlight w:val="white"/>
        </w:rPr>
        <w:t>一套分布式系统的组成</w:t>
      </w:r>
    </w:p>
    <w:p>
      <w:pPr>
        <w:pStyle w:val="4"/>
        <w:numPr>
          <w:ilvl w:val="0"/>
          <w:numId w:val="11"/>
        </w:numPr>
        <w:tabs>
          <w:tab w:val="left" w:pos="0"/>
        </w:tabs>
        <w:spacing w:line="408" w:lineRule="auto"/>
        <w:ind w:left="707" w:hanging="283"/>
        <w:rPr>
          <w:color w:val="0D0015"/>
          <w:highlight w:val="white"/>
        </w:rPr>
      </w:pPr>
      <w:r>
        <w:rPr>
          <w:color w:val="0D0015"/>
          <w:sz w:val="22"/>
          <w:highlight w:val="white"/>
        </w:rPr>
        <w:t>分布式架构所带来的成本与风险</w:t>
      </w:r>
    </w:p>
    <w:p>
      <w:pPr>
        <w:pStyle w:val="4"/>
        <w:spacing w:before="0" w:after="0" w:line="408" w:lineRule="auto"/>
        <w:rPr>
          <w:b/>
          <w:color w:val="333333"/>
          <w:highlight w:val="white"/>
        </w:rPr>
      </w:pPr>
      <w:r>
        <w:rPr>
          <w:b/>
          <w:color w:val="333333"/>
          <w:highlight w:val="white"/>
        </w:rPr>
        <w:t>架构的发展历史：</w:t>
      </w:r>
    </w:p>
    <w:p>
      <w:pPr>
        <w:pStyle w:val="4"/>
        <w:spacing w:before="0" w:after="0" w:line="408" w:lineRule="auto"/>
      </w:pPr>
    </w:p>
    <w:p>
      <w:pPr>
        <w:pStyle w:val="4"/>
        <w:spacing w:before="0" w:after="0" w:line="408" w:lineRule="auto"/>
        <w:jc w:val="center"/>
        <w:rPr>
          <w:color w:val="333333"/>
          <w:highlight w:val="white"/>
        </w:rPr>
      </w:pPr>
      <w:r>
        <w:rPr>
          <w:color w:val="333333"/>
          <w:highlight w:val="white"/>
        </w:rPr>
        <w:drawing>
          <wp:inline distT="0" distB="0" distL="0" distR="0">
            <wp:extent cx="3990975" cy="281940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a:xfrm>
                      <a:off x="0" y="0"/>
                      <a:ext cx="3990975" cy="2819400"/>
                    </a:xfrm>
                    <a:prstGeom prst="rect">
                      <a:avLst/>
                    </a:prstGeom>
                  </pic:spPr>
                </pic:pic>
              </a:graphicData>
            </a:graphic>
          </wp:inline>
        </w:drawing>
      </w:r>
    </w:p>
    <w:p>
      <w:pPr>
        <w:pStyle w:val="4"/>
        <w:spacing w:before="0" w:after="0" w:line="408" w:lineRule="auto"/>
      </w:pPr>
    </w:p>
    <w:p>
      <w:pPr>
        <w:pStyle w:val="4"/>
        <w:spacing w:before="0" w:after="0" w:line="408" w:lineRule="auto"/>
        <w:rPr>
          <w:b/>
          <w:color w:val="0D0015"/>
          <w:sz w:val="18"/>
          <w:highlight w:val="white"/>
        </w:rPr>
      </w:pPr>
      <w:r>
        <w:rPr>
          <w:b/>
          <w:color w:val="0D0015"/>
          <w:sz w:val="18"/>
          <w:highlight w:val="white"/>
        </w:rPr>
        <w:t>单体式架构：</w:t>
      </w:r>
    </w:p>
    <w:p>
      <w:pPr>
        <w:pStyle w:val="4"/>
        <w:spacing w:before="0" w:after="0" w:line="408" w:lineRule="auto"/>
      </w:pPr>
    </w:p>
    <w:p>
      <w:pPr>
        <w:pStyle w:val="4"/>
        <w:spacing w:before="0" w:after="0" w:line="408" w:lineRule="auto"/>
        <w:jc w:val="center"/>
        <w:rPr>
          <w:color w:val="333333"/>
          <w:highlight w:val="white"/>
        </w:rPr>
      </w:pPr>
      <w:r>
        <w:rPr>
          <w:color w:val="333333"/>
          <w:highlight w:val="white"/>
        </w:rPr>
        <w:drawing>
          <wp:inline distT="0" distB="0" distL="0" distR="0">
            <wp:extent cx="1647825" cy="277177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a:xfrm>
                      <a:off x="0" y="0"/>
                      <a:ext cx="1647825" cy="2771775"/>
                    </a:xfrm>
                    <a:prstGeom prst="rect">
                      <a:avLst/>
                    </a:prstGeom>
                  </pic:spPr>
                </pic:pic>
              </a:graphicData>
            </a:graphic>
          </wp:inline>
        </w:drawing>
      </w:r>
    </w:p>
    <w:p>
      <w:pPr>
        <w:pStyle w:val="4"/>
        <w:spacing w:before="0" w:after="0" w:line="408" w:lineRule="auto"/>
      </w:pPr>
    </w:p>
    <w:p>
      <w:pPr>
        <w:pStyle w:val="4"/>
        <w:spacing w:before="0" w:after="0" w:line="408" w:lineRule="auto"/>
        <w:rPr>
          <w:color w:val="0D0015"/>
          <w:highlight w:val="white"/>
        </w:rPr>
      </w:pPr>
      <w:r>
        <w:rPr>
          <w:b/>
          <w:color w:val="0D0015"/>
          <w:sz w:val="18"/>
          <w:highlight w:val="white"/>
        </w:rPr>
        <w:t>垂直架构:</w:t>
      </w:r>
    </w:p>
    <w:p>
      <w:pPr>
        <w:pStyle w:val="4"/>
        <w:spacing w:before="0" w:after="0" w:line="408" w:lineRule="auto"/>
      </w:pPr>
    </w:p>
    <w:p>
      <w:pPr>
        <w:pStyle w:val="4"/>
        <w:spacing w:before="0" w:after="0" w:line="408" w:lineRule="auto"/>
      </w:pPr>
    </w:p>
    <w:p>
      <w:pPr>
        <w:pStyle w:val="4"/>
        <w:spacing w:before="0" w:after="0" w:line="408" w:lineRule="auto"/>
        <w:jc w:val="center"/>
        <w:rPr>
          <w:color w:val="333333"/>
          <w:highlight w:val="white"/>
        </w:rPr>
      </w:pPr>
      <w:r>
        <w:rPr>
          <w:color w:val="333333"/>
          <w:highlight w:val="white"/>
        </w:rPr>
        <w:drawing>
          <wp:inline distT="0" distB="0" distL="0" distR="0">
            <wp:extent cx="2867025" cy="2409825"/>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a:xfrm>
                      <a:off x="0" y="0"/>
                      <a:ext cx="2867025" cy="2409825"/>
                    </a:xfrm>
                    <a:prstGeom prst="rect">
                      <a:avLst/>
                    </a:prstGeom>
                  </pic:spPr>
                </pic:pic>
              </a:graphicData>
            </a:graphic>
          </wp:inline>
        </w:drawing>
      </w:r>
    </w:p>
    <w:p>
      <w:pPr>
        <w:pStyle w:val="4"/>
        <w:spacing w:before="0" w:after="0" w:line="408" w:lineRule="auto"/>
        <w:rPr>
          <w:b/>
          <w:color w:val="0D0015"/>
          <w:sz w:val="18"/>
          <w:highlight w:val="white"/>
        </w:rPr>
      </w:pPr>
      <w:r>
        <w:rPr>
          <w:b/>
          <w:color w:val="0D0015"/>
          <w:sz w:val="18"/>
          <w:highlight w:val="white"/>
        </w:rPr>
        <w:t>分布示架构：</w:t>
      </w:r>
    </w:p>
    <w:p>
      <w:pPr>
        <w:pStyle w:val="4"/>
        <w:spacing w:before="0" w:after="0" w:line="408" w:lineRule="auto"/>
      </w:pPr>
    </w:p>
    <w:p>
      <w:pPr>
        <w:pStyle w:val="4"/>
        <w:spacing w:before="0" w:after="0" w:line="408" w:lineRule="auto"/>
        <w:jc w:val="center"/>
        <w:rPr>
          <w:color w:val="333333"/>
          <w:highlight w:val="white"/>
        </w:rPr>
      </w:pPr>
      <w:r>
        <w:rPr>
          <w:color w:val="333333"/>
          <w:highlight w:val="white"/>
        </w:rPr>
        <w:drawing>
          <wp:inline distT="0" distB="0" distL="0" distR="0">
            <wp:extent cx="3114675" cy="3171825"/>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stretch>
                      <a:fillRect/>
                    </a:stretch>
                  </pic:blipFill>
                  <pic:spPr>
                    <a:xfrm>
                      <a:off x="0" y="0"/>
                      <a:ext cx="3114675" cy="3171825"/>
                    </a:xfrm>
                    <a:prstGeom prst="rect">
                      <a:avLst/>
                    </a:prstGeom>
                  </pic:spPr>
                </pic:pic>
              </a:graphicData>
            </a:graphic>
          </wp:inline>
        </w:drawing>
      </w:r>
    </w:p>
    <w:p>
      <w:pPr>
        <w:pStyle w:val="4"/>
        <w:spacing w:before="0" w:after="0" w:line="408" w:lineRule="auto"/>
      </w:pPr>
    </w:p>
    <w:p>
      <w:pPr>
        <w:pStyle w:val="4"/>
        <w:spacing w:before="0" w:after="0" w:line="408" w:lineRule="auto"/>
      </w:pPr>
    </w:p>
    <w:p>
      <w:pPr>
        <w:pStyle w:val="4"/>
        <w:spacing w:before="0" w:after="0" w:line="408" w:lineRule="auto"/>
        <w:rPr>
          <w:b/>
          <w:color w:val="FE2C23"/>
          <w:sz w:val="28"/>
          <w:highlight w:val="white"/>
        </w:rPr>
      </w:pPr>
      <w:r>
        <w:rPr>
          <w:b/>
          <w:color w:val="FE2C23"/>
          <w:sz w:val="28"/>
          <w:highlight w:val="white"/>
        </w:rPr>
        <w:t>如何着手架构一套分布示式系统？</w:t>
      </w:r>
    </w:p>
    <w:p>
      <w:pPr>
        <w:pStyle w:val="18"/>
        <w:spacing w:line="408" w:lineRule="auto"/>
      </w:pPr>
    </w:p>
    <w:p>
      <w:pPr>
        <w:pStyle w:val="4"/>
        <w:spacing w:before="0" w:after="0" w:line="408" w:lineRule="auto"/>
      </w:pPr>
    </w:p>
    <w:p>
      <w:pPr>
        <w:pStyle w:val="4"/>
        <w:spacing w:before="0" w:after="0" w:line="408" w:lineRule="auto"/>
        <w:rPr>
          <w:color w:val="333333"/>
          <w:highlight w:val="white"/>
        </w:rPr>
      </w:pPr>
      <w:r>
        <w:rPr>
          <w:color w:val="333333"/>
          <w:highlight w:val="white"/>
        </w:rPr>
        <w:t>提问：实现一个分布示框架最核心功能是什么?</w:t>
      </w:r>
    </w:p>
    <w:p>
      <w:pPr>
        <w:pStyle w:val="4"/>
        <w:spacing w:before="0" w:after="0" w:line="408" w:lineRule="auto"/>
      </w:pPr>
    </w:p>
    <w:p>
      <w:pPr>
        <w:pStyle w:val="4"/>
        <w:spacing w:before="0" w:after="0" w:line="408" w:lineRule="auto"/>
        <w:rPr>
          <w:color w:val="333333"/>
          <w:highlight w:val="white"/>
        </w:rPr>
      </w:pPr>
      <w:r>
        <w:rPr>
          <w:b/>
          <w:color w:val="333333"/>
          <w:highlight w:val="white"/>
        </w:rPr>
        <w:t>RPC远程调用技术：</w:t>
      </w:r>
    </w:p>
    <w:p>
      <w:pPr>
        <w:pStyle w:val="4"/>
        <w:spacing w:before="0" w:after="0" w:line="408" w:lineRule="auto"/>
        <w:jc w:val="center"/>
        <w:rPr>
          <w:color w:val="333333"/>
          <w:highlight w:val="white"/>
        </w:rPr>
      </w:pPr>
      <w:r>
        <w:rPr>
          <w:color w:val="333333"/>
          <w:highlight w:val="white"/>
        </w:rPr>
        <w:drawing>
          <wp:inline distT="0" distB="0" distL="0" distR="0">
            <wp:extent cx="3638550" cy="962025"/>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8"/>
                    <a:stretch>
                      <a:fillRect/>
                    </a:stretch>
                  </pic:blipFill>
                  <pic:spPr>
                    <a:xfrm>
                      <a:off x="0" y="0"/>
                      <a:ext cx="3638550" cy="962025"/>
                    </a:xfrm>
                    <a:prstGeom prst="rect">
                      <a:avLst/>
                    </a:prstGeom>
                  </pic:spPr>
                </pic:pic>
              </a:graphicData>
            </a:graphic>
          </wp:inline>
        </w:drawing>
      </w:r>
    </w:p>
    <w:p>
      <w:pPr>
        <w:pStyle w:val="4"/>
        <w:spacing w:before="0" w:after="0" w:line="408" w:lineRule="auto"/>
      </w:pPr>
    </w:p>
    <w:p>
      <w:pPr>
        <w:pStyle w:val="4"/>
        <w:spacing w:before="0" w:after="0" w:line="408" w:lineRule="auto"/>
        <w:rPr>
          <w:color w:val="333333"/>
          <w:highlight w:val="white"/>
        </w:rPr>
      </w:pPr>
      <w:r>
        <w:rPr>
          <w:color w:val="333333"/>
          <w:highlight w:val="white"/>
        </w:rPr>
        <w:t>大家知道的 有哪些远程调用的 方式？拿几个大家比较熟悉的来举例：RMI 、Web Service、Http</w:t>
      </w:r>
    </w:p>
    <w:tbl>
      <w:tblPr>
        <w:tblStyle w:val="12"/>
        <w:tblW w:w="9750" w:type="dxa"/>
        <w:tblInd w:w="28" w:type="dxa"/>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autofit"/>
        <w:tblCellMar>
          <w:top w:w="28" w:type="dxa"/>
          <w:left w:w="23" w:type="dxa"/>
          <w:bottom w:w="28" w:type="dxa"/>
          <w:right w:w="28" w:type="dxa"/>
        </w:tblCellMar>
      </w:tblPr>
      <w:tblGrid>
        <w:gridCol w:w="1227"/>
        <w:gridCol w:w="4720"/>
        <w:gridCol w:w="2260"/>
        <w:gridCol w:w="1543"/>
      </w:tblGrid>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CellMar>
            <w:top w:w="28" w:type="dxa"/>
            <w:left w:w="23" w:type="dxa"/>
            <w:bottom w:w="28" w:type="dxa"/>
            <w:right w:w="28" w:type="dxa"/>
          </w:tblCellMar>
        </w:tblPrEx>
        <w:tc>
          <w:tcPr>
            <w:tcW w:w="1227" w:type="dxa"/>
            <w:tcBorders>
              <w:top w:val="single" w:color="A5A5A5" w:sz="4" w:space="0"/>
              <w:left w:val="single" w:color="A5A5A5" w:sz="4" w:space="0"/>
              <w:bottom w:val="single" w:color="A5A5A5" w:sz="4" w:space="0"/>
              <w:right w:val="single" w:color="A5A5A5" w:sz="4" w:space="0"/>
              <w:insideH w:val="single" w:sz="4" w:space="0"/>
              <w:insideV w:val="single" w:sz="4" w:space="0"/>
            </w:tcBorders>
            <w:shd w:val="clear" w:color="auto" w:fill="auto"/>
            <w:tcMar>
              <w:left w:w="23" w:type="dxa"/>
            </w:tcMar>
            <w:vAlign w:val="center"/>
          </w:tcPr>
          <w:p>
            <w:pPr>
              <w:pStyle w:val="19"/>
              <w:keepLines/>
              <w:spacing w:before="0" w:after="283" w:line="240" w:lineRule="atLeast"/>
            </w:pPr>
            <w:r>
              <w:t>协议</w:t>
            </w:r>
          </w:p>
        </w:tc>
        <w:tc>
          <w:tcPr>
            <w:tcW w:w="4720" w:type="dxa"/>
            <w:tcBorders>
              <w:top w:val="single" w:color="A5A5A5" w:sz="4" w:space="0"/>
              <w:left w:val="single" w:color="A5A5A5" w:sz="4" w:space="0"/>
              <w:bottom w:val="single" w:color="A5A5A5" w:sz="4" w:space="0"/>
              <w:right w:val="single" w:color="A5A5A5" w:sz="4" w:space="0"/>
              <w:insideH w:val="single" w:sz="4" w:space="0"/>
              <w:insideV w:val="single" w:sz="4" w:space="0"/>
            </w:tcBorders>
            <w:shd w:val="clear" w:color="auto" w:fill="auto"/>
            <w:tcMar>
              <w:left w:w="23" w:type="dxa"/>
            </w:tcMar>
            <w:vAlign w:val="center"/>
          </w:tcPr>
          <w:p>
            <w:pPr>
              <w:pStyle w:val="19"/>
              <w:keepLines/>
              <w:spacing w:before="0" w:after="283" w:line="240" w:lineRule="atLeast"/>
            </w:pPr>
            <w:r>
              <w:t>描述</w:t>
            </w:r>
          </w:p>
        </w:tc>
        <w:tc>
          <w:tcPr>
            <w:tcW w:w="2260" w:type="dxa"/>
            <w:tcBorders>
              <w:top w:val="single" w:color="A5A5A5" w:sz="4" w:space="0"/>
              <w:left w:val="single" w:color="A5A5A5" w:sz="4" w:space="0"/>
              <w:bottom w:val="single" w:color="A5A5A5" w:sz="4" w:space="0"/>
              <w:right w:val="single" w:color="A5A5A5" w:sz="4" w:space="0"/>
              <w:insideH w:val="single" w:sz="4" w:space="0"/>
              <w:insideV w:val="single" w:sz="4" w:space="0"/>
            </w:tcBorders>
            <w:shd w:val="clear" w:color="auto" w:fill="auto"/>
            <w:tcMar>
              <w:left w:w="23" w:type="dxa"/>
            </w:tcMar>
            <w:vAlign w:val="center"/>
          </w:tcPr>
          <w:p>
            <w:pPr>
              <w:pStyle w:val="19"/>
              <w:keepLines/>
              <w:spacing w:before="0" w:after="283" w:line="240" w:lineRule="atLeast"/>
            </w:pPr>
            <w:r>
              <w:t>优点</w:t>
            </w:r>
          </w:p>
        </w:tc>
        <w:tc>
          <w:tcPr>
            <w:tcW w:w="1543" w:type="dxa"/>
            <w:tcBorders>
              <w:top w:val="single" w:color="A5A5A5" w:sz="4" w:space="0"/>
              <w:left w:val="single" w:color="A5A5A5" w:sz="4" w:space="0"/>
              <w:bottom w:val="single" w:color="A5A5A5" w:sz="4" w:space="0"/>
              <w:right w:val="single" w:color="A5A5A5" w:sz="4" w:space="0"/>
              <w:insideH w:val="single" w:sz="4" w:space="0"/>
              <w:insideV w:val="single" w:sz="4" w:space="0"/>
            </w:tcBorders>
            <w:shd w:val="clear" w:color="auto" w:fill="auto"/>
            <w:tcMar>
              <w:left w:w="23" w:type="dxa"/>
            </w:tcMar>
            <w:vAlign w:val="center"/>
          </w:tcPr>
          <w:p>
            <w:pPr>
              <w:pStyle w:val="19"/>
              <w:keepLines/>
              <w:spacing w:before="0" w:after="283" w:line="240" w:lineRule="atLeast"/>
            </w:pPr>
            <w:r>
              <w:t>缺点</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CellMar>
            <w:top w:w="28" w:type="dxa"/>
            <w:left w:w="23" w:type="dxa"/>
            <w:bottom w:w="28" w:type="dxa"/>
            <w:right w:w="28" w:type="dxa"/>
          </w:tblCellMar>
        </w:tblPrEx>
        <w:tc>
          <w:tcPr>
            <w:tcW w:w="1227" w:type="dxa"/>
            <w:tcBorders>
              <w:top w:val="single" w:color="A5A5A5" w:sz="4" w:space="0"/>
              <w:left w:val="single" w:color="A5A5A5" w:sz="4" w:space="0"/>
              <w:bottom w:val="single" w:color="A5A5A5" w:sz="4" w:space="0"/>
              <w:right w:val="single" w:color="A5A5A5" w:sz="4" w:space="0"/>
              <w:insideH w:val="single" w:sz="4" w:space="0"/>
              <w:insideV w:val="single" w:sz="4" w:space="0"/>
            </w:tcBorders>
            <w:shd w:val="clear" w:color="auto" w:fill="auto"/>
            <w:tcMar>
              <w:left w:w="23" w:type="dxa"/>
            </w:tcMar>
            <w:vAlign w:val="center"/>
          </w:tcPr>
          <w:p>
            <w:pPr>
              <w:pStyle w:val="19"/>
              <w:keepLines/>
              <w:spacing w:before="0" w:after="283" w:line="240" w:lineRule="atLeast"/>
            </w:pPr>
            <w:r>
              <w:t>RMI</w:t>
            </w:r>
          </w:p>
        </w:tc>
        <w:tc>
          <w:tcPr>
            <w:tcW w:w="4720" w:type="dxa"/>
            <w:tcBorders>
              <w:top w:val="single" w:color="A5A5A5" w:sz="4" w:space="0"/>
              <w:left w:val="single" w:color="A5A5A5" w:sz="4" w:space="0"/>
              <w:bottom w:val="single" w:color="A5A5A5" w:sz="4" w:space="0"/>
              <w:right w:val="single" w:color="A5A5A5" w:sz="4" w:space="0"/>
              <w:insideH w:val="single" w:sz="4" w:space="0"/>
              <w:insideV w:val="single" w:sz="4" w:space="0"/>
            </w:tcBorders>
            <w:shd w:val="clear" w:color="auto" w:fill="auto"/>
            <w:tcMar>
              <w:left w:w="23" w:type="dxa"/>
            </w:tcMar>
            <w:vAlign w:val="center"/>
          </w:tcPr>
          <w:p>
            <w:pPr>
              <w:pStyle w:val="19"/>
              <w:keepLines/>
              <w:spacing w:before="0" w:after="283" w:line="240" w:lineRule="atLeast"/>
            </w:pPr>
            <w:r>
              <w:t>JAVA 远程方法调用、使用原生二进制方式进行序列化</w:t>
            </w:r>
          </w:p>
        </w:tc>
        <w:tc>
          <w:tcPr>
            <w:tcW w:w="2260" w:type="dxa"/>
            <w:tcBorders>
              <w:top w:val="single" w:color="A5A5A5" w:sz="4" w:space="0"/>
              <w:left w:val="single" w:color="A5A5A5" w:sz="4" w:space="0"/>
              <w:bottom w:val="single" w:color="A5A5A5" w:sz="4" w:space="0"/>
              <w:right w:val="single" w:color="A5A5A5" w:sz="4" w:space="0"/>
              <w:insideH w:val="single" w:sz="4" w:space="0"/>
              <w:insideV w:val="single" w:sz="4" w:space="0"/>
            </w:tcBorders>
            <w:shd w:val="clear" w:color="auto" w:fill="auto"/>
            <w:tcMar>
              <w:left w:w="23" w:type="dxa"/>
            </w:tcMar>
            <w:vAlign w:val="center"/>
          </w:tcPr>
          <w:p>
            <w:pPr>
              <w:pStyle w:val="19"/>
              <w:keepLines/>
              <w:spacing w:before="0" w:after="283" w:line="240" w:lineRule="atLeast"/>
            </w:pPr>
            <w:r>
              <w:t>简单易用、SDK支持，提高开发效率</w:t>
            </w:r>
          </w:p>
        </w:tc>
        <w:tc>
          <w:tcPr>
            <w:tcW w:w="1543" w:type="dxa"/>
            <w:tcBorders>
              <w:top w:val="single" w:color="A5A5A5" w:sz="4" w:space="0"/>
              <w:left w:val="single" w:color="A5A5A5" w:sz="4" w:space="0"/>
              <w:bottom w:val="single" w:color="A5A5A5" w:sz="4" w:space="0"/>
              <w:right w:val="single" w:color="A5A5A5" w:sz="4" w:space="0"/>
              <w:insideH w:val="single" w:sz="4" w:space="0"/>
              <w:insideV w:val="single" w:sz="4" w:space="0"/>
            </w:tcBorders>
            <w:shd w:val="clear" w:color="auto" w:fill="auto"/>
            <w:tcMar>
              <w:left w:w="23" w:type="dxa"/>
            </w:tcMar>
            <w:vAlign w:val="center"/>
          </w:tcPr>
          <w:p>
            <w:pPr>
              <w:pStyle w:val="19"/>
              <w:keepLines/>
              <w:spacing w:before="0" w:after="283" w:line="240" w:lineRule="atLeast"/>
            </w:pPr>
            <w:r>
              <w:t>不支持跨语言</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CellMar>
            <w:top w:w="28" w:type="dxa"/>
            <w:left w:w="23" w:type="dxa"/>
            <w:bottom w:w="28" w:type="dxa"/>
            <w:right w:w="28" w:type="dxa"/>
          </w:tblCellMar>
        </w:tblPrEx>
        <w:tc>
          <w:tcPr>
            <w:tcW w:w="1227" w:type="dxa"/>
            <w:tcBorders>
              <w:top w:val="single" w:color="A5A5A5" w:sz="4" w:space="0"/>
              <w:left w:val="single" w:color="A5A5A5" w:sz="4" w:space="0"/>
              <w:bottom w:val="single" w:color="A5A5A5" w:sz="4" w:space="0"/>
              <w:right w:val="single" w:color="A5A5A5" w:sz="4" w:space="0"/>
              <w:insideH w:val="single" w:sz="4" w:space="0"/>
              <w:insideV w:val="single" w:sz="4" w:space="0"/>
            </w:tcBorders>
            <w:shd w:val="clear" w:color="auto" w:fill="auto"/>
            <w:tcMar>
              <w:left w:w="23" w:type="dxa"/>
            </w:tcMar>
            <w:vAlign w:val="center"/>
          </w:tcPr>
          <w:p>
            <w:pPr>
              <w:pStyle w:val="19"/>
              <w:keepLines/>
              <w:spacing w:before="0" w:after="283" w:line="240" w:lineRule="atLeast"/>
            </w:pPr>
            <w:r>
              <w:t>Web Service</w:t>
            </w:r>
          </w:p>
        </w:tc>
        <w:tc>
          <w:tcPr>
            <w:tcW w:w="4720" w:type="dxa"/>
            <w:tcBorders>
              <w:top w:val="single" w:color="A5A5A5" w:sz="4" w:space="0"/>
              <w:left w:val="single" w:color="A5A5A5" w:sz="4" w:space="0"/>
              <w:bottom w:val="single" w:color="A5A5A5" w:sz="4" w:space="0"/>
              <w:right w:val="single" w:color="A5A5A5" w:sz="4" w:space="0"/>
              <w:insideH w:val="single" w:sz="4" w:space="0"/>
              <w:insideV w:val="single" w:sz="4" w:space="0"/>
            </w:tcBorders>
            <w:shd w:val="clear" w:color="auto" w:fill="auto"/>
            <w:tcMar>
              <w:left w:w="23" w:type="dxa"/>
            </w:tcMar>
            <w:vAlign w:val="center"/>
          </w:tcPr>
          <w:p>
            <w:pPr>
              <w:pStyle w:val="19"/>
              <w:keepLines/>
              <w:spacing w:before="0" w:after="283" w:line="240" w:lineRule="atLeast"/>
            </w:pPr>
            <w:r>
              <w:t>比较早系统调用解决方案 ，跨语言, 其基于WSDL 生成 SOAP 进行消息的传递。</w:t>
            </w:r>
          </w:p>
        </w:tc>
        <w:tc>
          <w:tcPr>
            <w:tcW w:w="2260" w:type="dxa"/>
            <w:tcBorders>
              <w:top w:val="single" w:color="A5A5A5" w:sz="4" w:space="0"/>
              <w:left w:val="single" w:color="A5A5A5" w:sz="4" w:space="0"/>
              <w:bottom w:val="single" w:color="A5A5A5" w:sz="4" w:space="0"/>
              <w:right w:val="single" w:color="A5A5A5" w:sz="4" w:space="0"/>
              <w:insideH w:val="single" w:sz="4" w:space="0"/>
              <w:insideV w:val="single" w:sz="4" w:space="0"/>
            </w:tcBorders>
            <w:shd w:val="clear" w:color="auto" w:fill="auto"/>
            <w:tcMar>
              <w:left w:w="23" w:type="dxa"/>
            </w:tcMar>
            <w:vAlign w:val="center"/>
          </w:tcPr>
          <w:p>
            <w:pPr>
              <w:pStyle w:val="19"/>
              <w:keepLines/>
              <w:spacing w:before="0" w:after="283" w:line="240" w:lineRule="atLeast"/>
            </w:pPr>
            <w:r>
              <w:t>SDK支持、跨语言</w:t>
            </w:r>
          </w:p>
        </w:tc>
        <w:tc>
          <w:tcPr>
            <w:tcW w:w="1543" w:type="dxa"/>
            <w:tcBorders>
              <w:top w:val="single" w:color="A5A5A5" w:sz="4" w:space="0"/>
              <w:left w:val="single" w:color="A5A5A5" w:sz="4" w:space="0"/>
              <w:bottom w:val="single" w:color="A5A5A5" w:sz="4" w:space="0"/>
              <w:right w:val="single" w:color="A5A5A5" w:sz="4" w:space="0"/>
              <w:insideH w:val="single" w:sz="4" w:space="0"/>
              <w:insideV w:val="single" w:sz="4" w:space="0"/>
            </w:tcBorders>
            <w:shd w:val="clear" w:color="auto" w:fill="auto"/>
            <w:tcMar>
              <w:left w:w="23" w:type="dxa"/>
            </w:tcMar>
            <w:vAlign w:val="center"/>
          </w:tcPr>
          <w:p>
            <w:pPr>
              <w:pStyle w:val="19"/>
              <w:keepLines/>
              <w:spacing w:before="0" w:after="283" w:line="240" w:lineRule="atLeast"/>
            </w:pPr>
            <w:r>
              <w:t>实现较重，发布繁琐</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CellMar>
            <w:top w:w="28" w:type="dxa"/>
            <w:left w:w="23" w:type="dxa"/>
            <w:bottom w:w="28" w:type="dxa"/>
            <w:right w:w="28" w:type="dxa"/>
          </w:tblCellMar>
        </w:tblPrEx>
        <w:tc>
          <w:tcPr>
            <w:tcW w:w="1227" w:type="dxa"/>
            <w:tcBorders>
              <w:top w:val="single" w:color="A5A5A5" w:sz="4" w:space="0"/>
              <w:left w:val="single" w:color="A5A5A5" w:sz="4" w:space="0"/>
              <w:bottom w:val="single" w:color="A5A5A5" w:sz="4" w:space="0"/>
              <w:right w:val="single" w:color="A5A5A5" w:sz="4" w:space="0"/>
              <w:insideH w:val="single" w:sz="4" w:space="0"/>
              <w:insideV w:val="single" w:sz="4" w:space="0"/>
            </w:tcBorders>
            <w:shd w:val="clear" w:color="auto" w:fill="auto"/>
            <w:tcMar>
              <w:left w:w="23" w:type="dxa"/>
            </w:tcMar>
            <w:vAlign w:val="center"/>
          </w:tcPr>
          <w:p>
            <w:pPr>
              <w:pStyle w:val="19"/>
              <w:keepLines/>
              <w:spacing w:before="0" w:after="283" w:line="240" w:lineRule="atLeast"/>
            </w:pPr>
            <w:r>
              <w:t>Http</w:t>
            </w:r>
          </w:p>
        </w:tc>
        <w:tc>
          <w:tcPr>
            <w:tcW w:w="4720" w:type="dxa"/>
            <w:tcBorders>
              <w:top w:val="single" w:color="A5A5A5" w:sz="4" w:space="0"/>
              <w:left w:val="single" w:color="A5A5A5" w:sz="4" w:space="0"/>
              <w:bottom w:val="single" w:color="A5A5A5" w:sz="4" w:space="0"/>
              <w:right w:val="single" w:color="A5A5A5" w:sz="4" w:space="0"/>
              <w:insideH w:val="single" w:sz="4" w:space="0"/>
              <w:insideV w:val="single" w:sz="4" w:space="0"/>
            </w:tcBorders>
            <w:shd w:val="clear" w:color="auto" w:fill="auto"/>
            <w:tcMar>
              <w:left w:w="23" w:type="dxa"/>
            </w:tcMar>
            <w:vAlign w:val="center"/>
          </w:tcPr>
          <w:p>
            <w:pPr>
              <w:pStyle w:val="19"/>
              <w:keepLines/>
              <w:spacing w:before="0" w:after="283" w:line="240" w:lineRule="atLeast"/>
            </w:pPr>
            <w:r>
              <w:t>采用htpp +json 实现</w:t>
            </w:r>
          </w:p>
        </w:tc>
        <w:tc>
          <w:tcPr>
            <w:tcW w:w="2260" w:type="dxa"/>
            <w:tcBorders>
              <w:top w:val="single" w:color="A5A5A5" w:sz="4" w:space="0"/>
              <w:left w:val="single" w:color="A5A5A5" w:sz="4" w:space="0"/>
              <w:bottom w:val="single" w:color="A5A5A5" w:sz="4" w:space="0"/>
              <w:right w:val="single" w:color="A5A5A5" w:sz="4" w:space="0"/>
              <w:insideH w:val="single" w:sz="4" w:space="0"/>
              <w:insideV w:val="single" w:sz="4" w:space="0"/>
            </w:tcBorders>
            <w:shd w:val="clear" w:color="auto" w:fill="auto"/>
            <w:tcMar>
              <w:left w:w="23" w:type="dxa"/>
            </w:tcMar>
            <w:vAlign w:val="center"/>
          </w:tcPr>
          <w:p>
            <w:pPr>
              <w:pStyle w:val="19"/>
              <w:keepLines/>
              <w:spacing w:before="0" w:after="283" w:line="240" w:lineRule="atLeast"/>
            </w:pPr>
            <w:r>
              <w:t>简单、轻量、跨语言</w:t>
            </w:r>
          </w:p>
        </w:tc>
        <w:tc>
          <w:tcPr>
            <w:tcW w:w="1543" w:type="dxa"/>
            <w:tcBorders>
              <w:top w:val="single" w:color="A5A5A5" w:sz="4" w:space="0"/>
              <w:left w:val="single" w:color="A5A5A5" w:sz="4" w:space="0"/>
              <w:bottom w:val="single" w:color="A5A5A5" w:sz="4" w:space="0"/>
              <w:right w:val="single" w:color="A5A5A5" w:sz="4" w:space="0"/>
              <w:insideH w:val="single" w:sz="4" w:space="0"/>
              <w:insideV w:val="single" w:sz="4" w:space="0"/>
            </w:tcBorders>
            <w:shd w:val="clear" w:color="auto" w:fill="auto"/>
            <w:tcMar>
              <w:left w:w="23" w:type="dxa"/>
            </w:tcMar>
            <w:vAlign w:val="center"/>
          </w:tcPr>
          <w:p>
            <w:pPr>
              <w:pStyle w:val="19"/>
              <w:keepLines/>
              <w:spacing w:before="0" w:after="283" w:line="240" w:lineRule="atLeast"/>
            </w:pPr>
            <w:r>
              <w:t>不支持SDK</w:t>
            </w:r>
          </w:p>
        </w:tc>
      </w:tr>
    </w:tbl>
    <w:p>
      <w:pPr>
        <w:pStyle w:val="4"/>
        <w:spacing w:before="0" w:after="0" w:line="408" w:lineRule="auto"/>
      </w:pPr>
    </w:p>
    <w:p>
      <w:pPr>
        <w:pStyle w:val="4"/>
        <w:spacing w:before="0" w:after="0" w:line="408" w:lineRule="auto"/>
        <w:rPr>
          <w:color w:val="333333"/>
          <w:highlight w:val="white"/>
        </w:rPr>
      </w:pPr>
      <w:r>
        <w:rPr>
          <w:color w:val="333333"/>
          <w:highlight w:val="white"/>
        </w:rPr>
        <w:t>基于比较上述比较，大家会选择哪个方案，综合考虑 RMI是比较合适的方案，基本没有学习成本。而跨语言问题基本可以勿略。</w:t>
      </w:r>
    </w:p>
    <w:p>
      <w:pPr>
        <w:pStyle w:val="4"/>
        <w:spacing w:before="0" w:after="0" w:line="408" w:lineRule="auto"/>
        <w:rPr>
          <w:color w:val="333333"/>
          <w:highlight w:val="white"/>
        </w:rPr>
      </w:pPr>
      <w:r>
        <w:rPr>
          <w:color w:val="333333"/>
          <w:highlight w:val="white"/>
        </w:rPr>
        <w:t>如果服务端不是单个的话，这个方案差点我就用了。实际上服务端是多个的 ，好了新的问题又来了。</w:t>
      </w:r>
    </w:p>
    <w:p>
      <w:pPr>
        <w:pStyle w:val="4"/>
        <w:spacing w:before="0" w:after="0" w:line="408" w:lineRule="auto"/>
        <w:jc w:val="center"/>
        <w:rPr>
          <w:color w:val="333333"/>
          <w:highlight w:val="white"/>
        </w:rPr>
      </w:pPr>
      <w:r>
        <w:rPr>
          <w:color w:val="333333"/>
          <w:highlight w:val="white"/>
        </w:rPr>
        <w:drawing>
          <wp:inline distT="0" distB="0" distL="0" distR="0">
            <wp:extent cx="2990850" cy="1704975"/>
            <wp:effectExtent l="0" t="0" r="0" b="0"/>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9"/>
                    <a:stretch>
                      <a:fillRect/>
                    </a:stretch>
                  </pic:blipFill>
                  <pic:spPr>
                    <a:xfrm>
                      <a:off x="0" y="0"/>
                      <a:ext cx="2990850" cy="1704975"/>
                    </a:xfrm>
                    <a:prstGeom prst="rect">
                      <a:avLst/>
                    </a:prstGeom>
                  </pic:spPr>
                </pic:pic>
              </a:graphicData>
            </a:graphic>
          </wp:inline>
        </w:drawing>
      </w:r>
    </w:p>
    <w:p>
      <w:pPr>
        <w:pStyle w:val="4"/>
        <w:spacing w:before="0" w:after="0" w:line="408" w:lineRule="auto"/>
      </w:pPr>
    </w:p>
    <w:p>
      <w:pPr>
        <w:pStyle w:val="4"/>
        <w:spacing w:before="0" w:after="0" w:line="408" w:lineRule="auto"/>
        <w:rPr>
          <w:color w:val="333333"/>
          <w:highlight w:val="white"/>
        </w:rPr>
      </w:pPr>
      <w:r>
        <w:rPr>
          <w:b/>
          <w:color w:val="333333"/>
          <w:highlight w:val="white"/>
        </w:rPr>
        <w:t>2、负载均衡：</w:t>
      </w:r>
      <w:r>
        <w:rPr>
          <w:color w:val="333333"/>
          <w:highlight w:val="white"/>
        </w:rPr>
        <w:t>这么多个机器调用哪一台?</w:t>
      </w:r>
    </w:p>
    <w:p>
      <w:pPr>
        <w:pStyle w:val="4"/>
        <w:spacing w:before="0" w:after="0" w:line="408" w:lineRule="auto"/>
        <w:rPr>
          <w:color w:val="333333"/>
          <w:highlight w:val="white"/>
        </w:rPr>
      </w:pPr>
      <w:r>
        <w:rPr>
          <w:b/>
          <w:color w:val="333333"/>
          <w:highlight w:val="white"/>
        </w:rPr>
        <w:t>3、容错：</w:t>
      </w:r>
      <w:r>
        <w:rPr>
          <w:color w:val="333333"/>
          <w:highlight w:val="white"/>
        </w:rPr>
        <w:t>如果调用其中一台调用出错了怎么办？</w:t>
      </w:r>
    </w:p>
    <w:p>
      <w:pPr>
        <w:pStyle w:val="4"/>
        <w:spacing w:before="0" w:after="0" w:line="408" w:lineRule="auto"/>
        <w:rPr>
          <w:color w:val="333333"/>
          <w:highlight w:val="white"/>
        </w:rPr>
      </w:pPr>
      <w:r>
        <w:rPr>
          <w:b/>
          <w:color w:val="333333"/>
          <w:highlight w:val="white"/>
        </w:rPr>
        <w:t>4、服务配置：</w:t>
      </w:r>
      <w:r>
        <w:rPr>
          <w:color w:val="333333"/>
          <w:highlight w:val="white"/>
        </w:rPr>
        <w:t>服务端地址配置在哪里？</w:t>
      </w:r>
    </w:p>
    <w:p>
      <w:pPr>
        <w:pStyle w:val="4"/>
        <w:spacing w:line="408" w:lineRule="auto"/>
        <w:rPr>
          <w:color w:val="333333"/>
          <w:highlight w:val="white"/>
        </w:rPr>
      </w:pPr>
      <w:r>
        <w:rPr>
          <w:b/>
          <w:color w:val="333333"/>
          <w:highlight w:val="white"/>
        </w:rPr>
        <w:t>5、健康检测：</w:t>
      </w:r>
      <w:r>
        <w:rPr>
          <w:color w:val="333333"/>
          <w:highlight w:val="white"/>
        </w:rPr>
        <w:t>服务关宕机或恢复后怎么办？</w:t>
      </w:r>
    </w:p>
    <w:p>
      <w:pPr>
        <w:pStyle w:val="4"/>
        <w:spacing w:before="0" w:after="0" w:line="408" w:lineRule="auto"/>
        <w:rPr>
          <w:color w:val="333333"/>
          <w:highlight w:val="white"/>
        </w:rPr>
      </w:pPr>
      <w:r>
        <w:rPr>
          <w:color w:val="333333"/>
          <w:highlight w:val="white"/>
        </w:rPr>
        <w:t>这些功能怎么解决呢？一个一个的去编码实现么？。有没有现成的方案可以直接实现这些功能？Nginx完全支持这些功能。所以企业在做</w:t>
      </w:r>
      <w:r>
        <w:rPr>
          <w:color w:val="333333"/>
          <w:sz w:val="22"/>
          <w:highlight w:val="white"/>
        </w:rPr>
        <w:t>轻量级</w:t>
      </w:r>
      <w:r>
        <w:rPr>
          <w:color w:val="333333"/>
          <w:highlight w:val="white"/>
        </w:rPr>
        <w:t>架构 会采用</w:t>
      </w:r>
      <w:r>
        <w:rPr>
          <w:color w:val="FE2C23"/>
          <w:highlight w:val="white"/>
          <w:u w:val="single"/>
        </w:rPr>
        <w:t xml:space="preserve"> Http+Nginx</w:t>
      </w:r>
      <w:r>
        <w:rPr>
          <w:color w:val="333333"/>
          <w:highlight w:val="white"/>
        </w:rPr>
        <w:t xml:space="preserve"> 方式。</w:t>
      </w:r>
    </w:p>
    <w:p>
      <w:pPr>
        <w:pStyle w:val="4"/>
        <w:spacing w:before="0" w:after="0" w:line="408" w:lineRule="auto"/>
        <w:rPr>
          <w:color w:val="333333"/>
          <w:highlight w:val="white"/>
        </w:rPr>
      </w:pPr>
      <w:r>
        <w:rPr>
          <w:color w:val="333333"/>
          <w:highlight w:val="white"/>
        </w:rPr>
        <w:t>【图】：</w:t>
      </w:r>
    </w:p>
    <w:p>
      <w:pPr>
        <w:pStyle w:val="4"/>
        <w:spacing w:before="0" w:after="0" w:line="408" w:lineRule="auto"/>
      </w:pPr>
    </w:p>
    <w:p>
      <w:pPr>
        <w:pStyle w:val="4"/>
        <w:spacing w:before="0" w:after="0" w:line="408" w:lineRule="auto"/>
        <w:jc w:val="center"/>
        <w:rPr>
          <w:color w:val="333333"/>
          <w:highlight w:val="white"/>
        </w:rPr>
      </w:pPr>
      <w:r>
        <w:rPr>
          <w:color w:val="333333"/>
          <w:highlight w:val="white"/>
        </w:rPr>
        <w:drawing>
          <wp:inline distT="0" distB="0" distL="0" distR="0">
            <wp:extent cx="3562350" cy="4038600"/>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0"/>
                    <a:stretch>
                      <a:fillRect/>
                    </a:stretch>
                  </pic:blipFill>
                  <pic:spPr>
                    <a:xfrm>
                      <a:off x="0" y="0"/>
                      <a:ext cx="3562350" cy="4038600"/>
                    </a:xfrm>
                    <a:prstGeom prst="rect">
                      <a:avLst/>
                    </a:prstGeom>
                  </pic:spPr>
                </pic:pic>
              </a:graphicData>
            </a:graphic>
          </wp:inline>
        </w:drawing>
      </w:r>
    </w:p>
    <w:p>
      <w:pPr>
        <w:pStyle w:val="4"/>
        <w:spacing w:before="0" w:after="0" w:line="408" w:lineRule="auto"/>
      </w:pPr>
    </w:p>
    <w:p>
      <w:pPr>
        <w:pStyle w:val="4"/>
        <w:spacing w:before="0" w:after="0" w:line="408" w:lineRule="auto"/>
        <w:rPr>
          <w:color w:val="333333"/>
          <w:highlight w:val="white"/>
        </w:rPr>
      </w:pPr>
      <w:r>
        <w:rPr>
          <w:color w:val="333333"/>
          <w:highlight w:val="white"/>
        </w:rPr>
        <w:t>同学可能就要问了，Nginx那不就单点了吗？Nginx本身还可以根据业务进行垂直拆分，变更之后如下图。</w:t>
      </w:r>
    </w:p>
    <w:p>
      <w:pPr>
        <w:pStyle w:val="4"/>
        <w:spacing w:line="408" w:lineRule="auto"/>
        <w:rPr>
          <w:color w:val="333333"/>
          <w:highlight w:val="white"/>
        </w:rPr>
      </w:pPr>
      <w:r>
        <w:rPr>
          <w:color w:val="333333"/>
          <w:highlight w:val="white"/>
        </w:rPr>
        <w:t>【图】：</w:t>
      </w:r>
    </w:p>
    <w:p>
      <w:pPr>
        <w:pStyle w:val="4"/>
        <w:spacing w:before="0" w:after="0" w:line="408" w:lineRule="auto"/>
      </w:pPr>
    </w:p>
    <w:p>
      <w:pPr>
        <w:pStyle w:val="4"/>
        <w:spacing w:before="0" w:after="0" w:line="408" w:lineRule="auto"/>
        <w:jc w:val="center"/>
        <w:rPr>
          <w:color w:val="333333"/>
          <w:highlight w:val="white"/>
        </w:rPr>
      </w:pPr>
      <w:r>
        <w:rPr>
          <w:color w:val="333333"/>
          <w:highlight w:val="white"/>
        </w:rPr>
        <w:drawing>
          <wp:inline distT="0" distB="0" distL="0" distR="0">
            <wp:extent cx="3362325" cy="4029075"/>
            <wp:effectExtent l="0" t="0" r="0" b="0"/>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1"/>
                    <a:stretch>
                      <a:fillRect/>
                    </a:stretch>
                  </pic:blipFill>
                  <pic:spPr>
                    <a:xfrm>
                      <a:off x="0" y="0"/>
                      <a:ext cx="3362325" cy="4029075"/>
                    </a:xfrm>
                    <a:prstGeom prst="rect">
                      <a:avLst/>
                    </a:prstGeom>
                  </pic:spPr>
                </pic:pic>
              </a:graphicData>
            </a:graphic>
          </wp:inline>
        </w:drawing>
      </w:r>
    </w:p>
    <w:p>
      <w:pPr>
        <w:pStyle w:val="4"/>
        <w:spacing w:before="0" w:after="0" w:line="408" w:lineRule="auto"/>
      </w:pPr>
    </w:p>
    <w:p>
      <w:pPr>
        <w:pStyle w:val="4"/>
        <w:spacing w:before="0" w:after="0" w:line="408" w:lineRule="auto"/>
        <w:rPr>
          <w:color w:val="333333"/>
          <w:highlight w:val="white"/>
        </w:rPr>
      </w:pPr>
      <w:r>
        <w:rPr>
          <w:b/>
          <w:color w:val="333333"/>
          <w:highlight w:val="white"/>
        </w:rPr>
        <w:t>Http+Nginx 方案总结：</w:t>
      </w:r>
    </w:p>
    <w:p>
      <w:pPr>
        <w:pStyle w:val="4"/>
        <w:spacing w:before="0" w:after="0" w:line="408" w:lineRule="auto"/>
        <w:rPr>
          <w:color w:val="333333"/>
          <w:highlight w:val="white"/>
        </w:rPr>
      </w:pPr>
      <w:r>
        <w:rPr>
          <w:b/>
          <w:color w:val="A3E043"/>
          <w:highlight w:val="white"/>
        </w:rPr>
        <w:t>优点：</w:t>
      </w:r>
      <w:r>
        <w:rPr>
          <w:color w:val="333333"/>
          <w:highlight w:val="white"/>
        </w:rPr>
        <w:t>简单快速、几乎没有学习成本</w:t>
      </w:r>
    </w:p>
    <w:p>
      <w:pPr>
        <w:pStyle w:val="4"/>
        <w:spacing w:before="0" w:after="0" w:line="408" w:lineRule="auto"/>
        <w:rPr>
          <w:color w:val="333333"/>
          <w:highlight w:val="white"/>
        </w:rPr>
      </w:pPr>
      <w:r>
        <w:rPr>
          <w:b/>
          <w:color w:val="A3E043"/>
          <w:highlight w:val="white"/>
        </w:rPr>
        <w:t>适用场景：</w:t>
      </w:r>
      <w:r>
        <w:rPr>
          <w:color w:val="333333"/>
          <w:highlight w:val="white"/>
        </w:rPr>
        <w:t>轻量级分布式系统、局部分布式架构。</w:t>
      </w:r>
    </w:p>
    <w:p>
      <w:pPr>
        <w:pStyle w:val="4"/>
        <w:spacing w:line="408" w:lineRule="auto"/>
        <w:rPr>
          <w:color w:val="333333"/>
          <w:highlight w:val="white"/>
        </w:rPr>
      </w:pPr>
      <w:r>
        <w:rPr>
          <w:b/>
          <w:color w:val="FE2C23"/>
          <w:highlight w:val="white"/>
        </w:rPr>
        <w:t>瓶颈：</w:t>
      </w:r>
      <w:r>
        <w:rPr>
          <w:color w:val="333333"/>
          <w:highlight w:val="white"/>
        </w:rPr>
        <w:t>Nginx中心负载、Http传输、JSON序列化、开发效率、运维效率。</w:t>
      </w:r>
    </w:p>
    <w:p>
      <w:pPr>
        <w:pStyle w:val="4"/>
        <w:spacing w:line="408" w:lineRule="auto"/>
        <w:rPr>
          <w:color w:val="333333"/>
          <w:highlight w:val="white"/>
        </w:rPr>
      </w:pPr>
      <w:r>
        <w:rPr>
          <w:color w:val="333333"/>
          <w:highlight w:val="white"/>
        </w:rPr>
        <w:t>基于瓶颈考虑大型系统需要一个更加专业的方案，该方案必须做到以下几点：</w:t>
      </w:r>
    </w:p>
    <w:p>
      <w:pPr>
        <w:pStyle w:val="4"/>
        <w:numPr>
          <w:ilvl w:val="0"/>
          <w:numId w:val="12"/>
        </w:numPr>
        <w:tabs>
          <w:tab w:val="left" w:pos="0"/>
        </w:tabs>
        <w:spacing w:line="408" w:lineRule="auto"/>
        <w:ind w:left="707" w:hanging="283"/>
        <w:rPr>
          <w:color w:val="333333"/>
          <w:highlight w:val="white"/>
        </w:rPr>
      </w:pPr>
      <w:r>
        <w:rPr>
          <w:color w:val="333333"/>
          <w:highlight w:val="white"/>
        </w:rPr>
        <w:t>去中心化，客户端直连服务端</w:t>
      </w:r>
    </w:p>
    <w:p>
      <w:pPr>
        <w:pStyle w:val="4"/>
        <w:numPr>
          <w:ilvl w:val="0"/>
          <w:numId w:val="13"/>
        </w:numPr>
        <w:tabs>
          <w:tab w:val="left" w:pos="0"/>
        </w:tabs>
        <w:spacing w:line="408" w:lineRule="auto"/>
        <w:ind w:left="707" w:hanging="283"/>
        <w:rPr>
          <w:color w:val="333333"/>
          <w:highlight w:val="white"/>
        </w:rPr>
      </w:pPr>
      <w:r>
        <w:rPr>
          <w:color w:val="333333"/>
          <w:highlight w:val="white"/>
        </w:rPr>
        <w:t>动态注册和发现服务</w:t>
      </w:r>
    </w:p>
    <w:p>
      <w:pPr>
        <w:pStyle w:val="4"/>
        <w:numPr>
          <w:ilvl w:val="0"/>
          <w:numId w:val="14"/>
        </w:numPr>
        <w:tabs>
          <w:tab w:val="left" w:pos="0"/>
        </w:tabs>
        <w:spacing w:line="408" w:lineRule="auto"/>
        <w:ind w:left="707" w:hanging="283"/>
        <w:rPr>
          <w:color w:val="333333"/>
          <w:highlight w:val="white"/>
        </w:rPr>
      </w:pPr>
      <w:r>
        <w:rPr>
          <w:color w:val="333333"/>
          <w:highlight w:val="white"/>
        </w:rPr>
        <w:t>软负载均衡实现</w:t>
      </w:r>
    </w:p>
    <w:p>
      <w:pPr>
        <w:pStyle w:val="4"/>
        <w:numPr>
          <w:ilvl w:val="0"/>
          <w:numId w:val="15"/>
        </w:numPr>
        <w:tabs>
          <w:tab w:val="left" w:pos="0"/>
        </w:tabs>
        <w:spacing w:line="408" w:lineRule="auto"/>
        <w:ind w:left="707" w:hanging="283"/>
        <w:rPr>
          <w:color w:val="333333"/>
          <w:highlight w:val="white"/>
        </w:rPr>
      </w:pPr>
      <w:r>
        <w:rPr>
          <w:color w:val="333333"/>
          <w:highlight w:val="white"/>
        </w:rPr>
        <w:t>高效稳定的网络传输</w:t>
      </w:r>
    </w:p>
    <w:p>
      <w:pPr>
        <w:pStyle w:val="4"/>
        <w:numPr>
          <w:ilvl w:val="0"/>
          <w:numId w:val="16"/>
        </w:numPr>
        <w:tabs>
          <w:tab w:val="left" w:pos="0"/>
        </w:tabs>
        <w:spacing w:line="408" w:lineRule="auto"/>
        <w:ind w:left="707" w:hanging="283"/>
        <w:rPr>
          <w:color w:val="333333"/>
          <w:highlight w:val="white"/>
        </w:rPr>
      </w:pPr>
      <w:r>
        <w:rPr>
          <w:color w:val="333333"/>
          <w:highlight w:val="white"/>
        </w:rPr>
        <w:t>高效可容错的序列化</w:t>
      </w:r>
    </w:p>
    <w:p>
      <w:pPr>
        <w:pStyle w:val="4"/>
        <w:spacing w:before="0" w:after="0" w:line="408" w:lineRule="auto"/>
        <w:rPr>
          <w:b/>
          <w:color w:val="333333"/>
          <w:highlight w:val="white"/>
        </w:rPr>
      </w:pPr>
      <w:r>
        <w:rPr>
          <w:b/>
          <w:color w:val="333333"/>
          <w:highlight w:val="white"/>
        </w:rPr>
        <w:t>其对应的功能组件如下：</w:t>
      </w:r>
    </w:p>
    <w:p>
      <w:pPr>
        <w:pStyle w:val="4"/>
        <w:spacing w:line="408" w:lineRule="auto"/>
        <w:jc w:val="both"/>
        <w:rPr>
          <w:color w:val="333333"/>
          <w:highlight w:val="white"/>
        </w:rPr>
      </w:pPr>
    </w:p>
    <w:p>
      <w:pPr>
        <w:pStyle w:val="4"/>
        <w:spacing w:line="408" w:lineRule="auto"/>
        <w:jc w:val="center"/>
        <w:rPr>
          <w:color w:val="333333"/>
          <w:highlight w:val="white"/>
        </w:rPr>
      </w:pPr>
      <w:r>
        <w:drawing>
          <wp:inline distT="0" distB="0" distL="114300" distR="114300">
            <wp:extent cx="6471285" cy="4507865"/>
            <wp:effectExtent l="0" t="0" r="5715" b="317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2"/>
                    <a:stretch>
                      <a:fillRect/>
                    </a:stretch>
                  </pic:blipFill>
                  <pic:spPr>
                    <a:xfrm>
                      <a:off x="0" y="0"/>
                      <a:ext cx="6471285" cy="4507865"/>
                    </a:xfrm>
                    <a:prstGeom prst="rect">
                      <a:avLst/>
                    </a:prstGeom>
                    <a:noFill/>
                    <a:ln>
                      <a:noFill/>
                    </a:ln>
                  </pic:spPr>
                </pic:pic>
              </a:graphicData>
            </a:graphic>
          </wp:inline>
        </w:drawing>
      </w:r>
    </w:p>
    <w:p>
      <w:pPr>
        <w:pStyle w:val="4"/>
        <w:numPr>
          <w:ilvl w:val="0"/>
          <w:numId w:val="17"/>
        </w:numPr>
        <w:tabs>
          <w:tab w:val="left" w:pos="0"/>
        </w:tabs>
        <w:spacing w:line="408" w:lineRule="auto"/>
        <w:ind w:left="707" w:hanging="283"/>
        <w:rPr>
          <w:color w:val="333333"/>
          <w:highlight w:val="white"/>
        </w:rPr>
      </w:pPr>
      <w:r>
        <w:rPr>
          <w:color w:val="333333"/>
          <w:highlight w:val="white"/>
        </w:rPr>
        <w:t>注册中心逻辑：</w:t>
      </w:r>
    </w:p>
    <w:p>
      <w:pPr>
        <w:pStyle w:val="4"/>
        <w:numPr>
          <w:ilvl w:val="0"/>
          <w:numId w:val="18"/>
        </w:numPr>
        <w:tabs>
          <w:tab w:val="left" w:pos="0"/>
        </w:tabs>
        <w:spacing w:line="408" w:lineRule="auto"/>
        <w:ind w:left="707" w:hanging="283"/>
        <w:rPr>
          <w:color w:val="333333"/>
          <w:highlight w:val="white"/>
        </w:rPr>
      </w:pPr>
      <w:r>
        <w:rPr>
          <w:color w:val="333333"/>
          <w:highlight w:val="white"/>
        </w:rPr>
        <w:t>服务端动态注册服务提供者信息</w:t>
      </w:r>
    </w:p>
    <w:p>
      <w:pPr>
        <w:pStyle w:val="4"/>
        <w:numPr>
          <w:ilvl w:val="0"/>
          <w:numId w:val="19"/>
        </w:numPr>
        <w:tabs>
          <w:tab w:val="left" w:pos="0"/>
        </w:tabs>
        <w:spacing w:line="408" w:lineRule="auto"/>
        <w:ind w:left="707" w:hanging="283"/>
        <w:rPr>
          <w:color w:val="333333"/>
          <w:highlight w:val="white"/>
        </w:rPr>
      </w:pPr>
      <w:r>
        <w:rPr>
          <w:color w:val="333333"/>
          <w:highlight w:val="white"/>
        </w:rPr>
        <w:t>客户端从注册中心接收服务提供者信息，并存储至本地缓存</w:t>
      </w:r>
    </w:p>
    <w:p>
      <w:pPr>
        <w:pStyle w:val="4"/>
        <w:numPr>
          <w:ilvl w:val="0"/>
          <w:numId w:val="20"/>
        </w:numPr>
        <w:tabs>
          <w:tab w:val="left" w:pos="0"/>
        </w:tabs>
        <w:spacing w:line="408" w:lineRule="auto"/>
        <w:ind w:left="707" w:hanging="283"/>
        <w:rPr>
          <w:color w:val="333333"/>
          <w:highlight w:val="white"/>
        </w:rPr>
      </w:pPr>
      <w:r>
        <w:rPr>
          <w:color w:val="333333"/>
          <w:highlight w:val="white"/>
        </w:rPr>
        <w:t>注册中心实时监听提供者状态，如果变更将即时通知客户端</w:t>
      </w:r>
    </w:p>
    <w:p>
      <w:pPr>
        <w:pStyle w:val="4"/>
        <w:numPr>
          <w:ilvl w:val="0"/>
          <w:numId w:val="21"/>
        </w:numPr>
        <w:tabs>
          <w:tab w:val="left" w:pos="0"/>
        </w:tabs>
        <w:spacing w:line="408" w:lineRule="auto"/>
        <w:ind w:left="707" w:hanging="283"/>
        <w:rPr>
          <w:color w:val="333333"/>
          <w:highlight w:val="white"/>
        </w:rPr>
      </w:pPr>
      <w:r>
        <w:rPr>
          <w:color w:val="333333"/>
          <w:highlight w:val="white"/>
        </w:rPr>
        <w:t>调用逻辑：</w:t>
      </w:r>
    </w:p>
    <w:p>
      <w:pPr>
        <w:pStyle w:val="4"/>
        <w:numPr>
          <w:ilvl w:val="0"/>
          <w:numId w:val="22"/>
        </w:numPr>
        <w:tabs>
          <w:tab w:val="left" w:pos="0"/>
        </w:tabs>
        <w:spacing w:line="408" w:lineRule="auto"/>
        <w:ind w:left="707" w:hanging="283"/>
        <w:rPr>
          <w:color w:val="333333"/>
          <w:highlight w:val="white"/>
        </w:rPr>
      </w:pPr>
      <w:r>
        <w:rPr>
          <w:color w:val="333333"/>
          <w:highlight w:val="white"/>
        </w:rPr>
        <w:t>负载均衡</w:t>
      </w:r>
    </w:p>
    <w:p>
      <w:pPr>
        <w:pStyle w:val="4"/>
        <w:numPr>
          <w:ilvl w:val="0"/>
          <w:numId w:val="23"/>
        </w:numPr>
        <w:tabs>
          <w:tab w:val="left" w:pos="0"/>
        </w:tabs>
        <w:spacing w:line="408" w:lineRule="auto"/>
        <w:ind w:left="707" w:hanging="283"/>
        <w:rPr>
          <w:color w:val="333333"/>
          <w:highlight w:val="white"/>
        </w:rPr>
      </w:pPr>
      <w:r>
        <w:rPr>
          <w:color w:val="333333"/>
          <w:highlight w:val="white"/>
        </w:rPr>
        <w:t>容错</w:t>
      </w:r>
    </w:p>
    <w:p>
      <w:pPr>
        <w:pStyle w:val="4"/>
        <w:numPr>
          <w:ilvl w:val="0"/>
          <w:numId w:val="24"/>
        </w:numPr>
        <w:tabs>
          <w:tab w:val="left" w:pos="0"/>
        </w:tabs>
        <w:spacing w:line="408" w:lineRule="auto"/>
        <w:ind w:left="707" w:hanging="283"/>
        <w:rPr>
          <w:color w:val="333333"/>
          <w:highlight w:val="white"/>
        </w:rPr>
      </w:pPr>
      <w:r>
        <w:rPr>
          <w:color w:val="333333"/>
          <w:highlight w:val="white"/>
        </w:rPr>
        <w:t>对服务调用者透明</w:t>
      </w:r>
    </w:p>
    <w:p>
      <w:pPr>
        <w:pStyle w:val="4"/>
        <w:numPr>
          <w:ilvl w:val="0"/>
          <w:numId w:val="25"/>
        </w:numPr>
        <w:tabs>
          <w:tab w:val="left" w:pos="0"/>
        </w:tabs>
        <w:spacing w:line="408" w:lineRule="auto"/>
        <w:ind w:left="707" w:hanging="283"/>
        <w:rPr>
          <w:color w:val="333333"/>
          <w:highlight w:val="white"/>
        </w:rPr>
      </w:pPr>
      <w:r>
        <w:rPr>
          <w:color w:val="333333"/>
          <w:highlight w:val="white"/>
        </w:rPr>
        <w:t>传输模块：</w:t>
      </w:r>
    </w:p>
    <w:p>
      <w:pPr>
        <w:pStyle w:val="4"/>
        <w:numPr>
          <w:ilvl w:val="0"/>
          <w:numId w:val="26"/>
        </w:numPr>
        <w:tabs>
          <w:tab w:val="left" w:pos="0"/>
        </w:tabs>
        <w:spacing w:line="408" w:lineRule="auto"/>
        <w:ind w:left="707" w:hanging="283"/>
        <w:rPr>
          <w:color w:val="333333"/>
          <w:highlight w:val="white"/>
        </w:rPr>
      </w:pPr>
      <w:r>
        <w:rPr>
          <w:color w:val="333333"/>
          <w:highlight w:val="white"/>
        </w:rPr>
        <w:t>minal,servlet 容器、netty</w:t>
      </w:r>
    </w:p>
    <w:p>
      <w:pPr>
        <w:pStyle w:val="4"/>
        <w:numPr>
          <w:ilvl w:val="0"/>
          <w:numId w:val="27"/>
        </w:numPr>
        <w:tabs>
          <w:tab w:val="left" w:pos="0"/>
        </w:tabs>
        <w:spacing w:line="408" w:lineRule="auto"/>
        <w:ind w:left="707" w:hanging="283"/>
        <w:rPr>
          <w:color w:val="333333"/>
          <w:highlight w:val="white"/>
        </w:rPr>
      </w:pPr>
      <w:r>
        <w:rPr>
          <w:color w:val="333333"/>
          <w:highlight w:val="white"/>
        </w:rPr>
        <w:t>序列化模块：</w:t>
      </w:r>
    </w:p>
    <w:p>
      <w:pPr>
        <w:pStyle w:val="4"/>
        <w:numPr>
          <w:ilvl w:val="0"/>
          <w:numId w:val="28"/>
        </w:numPr>
        <w:tabs>
          <w:tab w:val="left" w:pos="0"/>
        </w:tabs>
        <w:spacing w:line="408" w:lineRule="auto"/>
        <w:ind w:left="707" w:hanging="283"/>
        <w:rPr>
          <w:color w:val="333333"/>
          <w:highlight w:val="white"/>
        </w:rPr>
      </w:pPr>
      <w:r>
        <w:rPr>
          <w:color w:val="333333"/>
          <w:highlight w:val="white"/>
        </w:rPr>
        <w:t>kryo</w:t>
      </w:r>
      <w:r>
        <w:rPr>
          <w:color w:val="41464B"/>
          <w:sz w:val="24"/>
          <w:highlight w:val="white"/>
        </w:rPr>
        <w:t>、hessian、java、protobuf、JSON、XML</w:t>
      </w:r>
    </w:p>
    <w:p>
      <w:pPr>
        <w:pStyle w:val="4"/>
        <w:spacing w:before="0" w:after="0" w:line="408" w:lineRule="auto"/>
        <w:rPr>
          <w:b/>
          <w:color w:val="333333"/>
          <w:highlight w:val="white"/>
        </w:rPr>
      </w:pPr>
      <w:r>
        <w:rPr>
          <w:b/>
          <w:color w:val="333333"/>
          <w:highlight w:val="white"/>
        </w:rPr>
        <w:t>主流的分布式框架比较</w:t>
      </w:r>
    </w:p>
    <w:p>
      <w:pPr>
        <w:pStyle w:val="4"/>
        <w:spacing w:before="0" w:after="0" w:line="408" w:lineRule="auto"/>
        <w:rPr>
          <w:b/>
          <w:color w:val="333333"/>
          <w:highlight w:val="white"/>
        </w:rPr>
      </w:pPr>
      <w:r>
        <w:rPr>
          <w:b/>
          <w:color w:val="333333"/>
          <w:highlight w:val="white"/>
        </w:rPr>
        <w:t>Spring Cloud Zuul</w:t>
      </w:r>
    </w:p>
    <w:p>
      <w:pPr>
        <w:pStyle w:val="4"/>
        <w:spacing w:before="0" w:after="0" w:line="408" w:lineRule="auto"/>
        <w:jc w:val="center"/>
        <w:rPr>
          <w:color w:val="333333"/>
          <w:highlight w:val="white"/>
        </w:rPr>
      </w:pPr>
      <w:r>
        <w:rPr>
          <w:color w:val="333333"/>
          <w:highlight w:val="white"/>
        </w:rPr>
        <w:drawing>
          <wp:inline distT="0" distB="0" distL="0" distR="0">
            <wp:extent cx="4391025" cy="3295650"/>
            <wp:effectExtent l="0" t="0" r="0" b="0"/>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3"/>
                    <a:stretch>
                      <a:fillRect/>
                    </a:stretch>
                  </pic:blipFill>
                  <pic:spPr>
                    <a:xfrm>
                      <a:off x="0" y="0"/>
                      <a:ext cx="4391025" cy="3295650"/>
                    </a:xfrm>
                    <a:prstGeom prst="rect">
                      <a:avLst/>
                    </a:prstGeom>
                  </pic:spPr>
                </pic:pic>
              </a:graphicData>
            </a:graphic>
          </wp:inline>
        </w:drawing>
      </w:r>
    </w:p>
    <w:p>
      <w:pPr>
        <w:pStyle w:val="4"/>
        <w:spacing w:before="0" w:after="0" w:line="408" w:lineRule="auto"/>
        <w:rPr>
          <w:color w:val="333333"/>
          <w:highlight w:val="white"/>
        </w:rPr>
      </w:pPr>
      <w:r>
        <w:rPr>
          <w:color w:val="333333"/>
          <w:highlight w:val="white"/>
        </w:rPr>
        <w:t>Spring Cloud Ribbon</w:t>
      </w:r>
    </w:p>
    <w:p>
      <w:pPr>
        <w:pStyle w:val="4"/>
        <w:spacing w:before="0" w:after="0" w:line="408" w:lineRule="auto"/>
        <w:jc w:val="center"/>
        <w:rPr>
          <w:color w:val="333333"/>
          <w:highlight w:val="white"/>
        </w:rPr>
      </w:pPr>
      <w:r>
        <w:rPr>
          <w:color w:val="333333"/>
          <w:highlight w:val="white"/>
        </w:rPr>
        <w:drawing>
          <wp:inline distT="0" distB="0" distL="0" distR="0">
            <wp:extent cx="4391025" cy="2762250"/>
            <wp:effectExtent l="0" t="0" r="0" b="0"/>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14"/>
                    <a:stretch>
                      <a:fillRect/>
                    </a:stretch>
                  </pic:blipFill>
                  <pic:spPr>
                    <a:xfrm>
                      <a:off x="0" y="0"/>
                      <a:ext cx="4391025" cy="2762250"/>
                    </a:xfrm>
                    <a:prstGeom prst="rect">
                      <a:avLst/>
                    </a:prstGeom>
                  </pic:spPr>
                </pic:pic>
              </a:graphicData>
            </a:graphic>
          </wp:inline>
        </w:drawing>
      </w:r>
    </w:p>
    <w:p>
      <w:pPr>
        <w:pStyle w:val="4"/>
        <w:spacing w:before="0" w:after="0" w:line="408" w:lineRule="auto"/>
      </w:pPr>
    </w:p>
    <w:p>
      <w:pPr>
        <w:pStyle w:val="4"/>
        <w:spacing w:before="0" w:after="0" w:line="408" w:lineRule="auto"/>
        <w:rPr>
          <w:b/>
          <w:color w:val="333333"/>
          <w:highlight w:val="white"/>
        </w:rPr>
      </w:pPr>
      <w:r>
        <w:rPr>
          <w:b/>
          <w:color w:val="333333"/>
          <w:highlight w:val="white"/>
        </w:rPr>
        <w:t>Dubbo</w:t>
      </w:r>
    </w:p>
    <w:p>
      <w:pPr>
        <w:pStyle w:val="4"/>
        <w:spacing w:before="0" w:after="0" w:line="408" w:lineRule="auto"/>
        <w:jc w:val="center"/>
        <w:rPr>
          <w:color w:val="333333"/>
          <w:highlight w:val="white"/>
        </w:rPr>
      </w:pPr>
      <w:r>
        <w:rPr>
          <w:color w:val="333333"/>
          <w:highlight w:val="white"/>
        </w:rPr>
        <w:drawing>
          <wp:inline distT="0" distB="0" distL="0" distR="0">
            <wp:extent cx="4286250" cy="2857500"/>
            <wp:effectExtent l="0" t="0" r="0" b="0"/>
            <wp:docPr id="1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pic:cNvPicPr>
                      <a:picLocks noChangeAspect="1" noChangeArrowheads="1"/>
                    </pic:cNvPicPr>
                  </pic:nvPicPr>
                  <pic:blipFill>
                    <a:blip r:embed="rId15"/>
                    <a:stretch>
                      <a:fillRect/>
                    </a:stretch>
                  </pic:blipFill>
                  <pic:spPr>
                    <a:xfrm>
                      <a:off x="0" y="0"/>
                      <a:ext cx="4286250" cy="2857500"/>
                    </a:xfrm>
                    <a:prstGeom prst="rect">
                      <a:avLst/>
                    </a:prstGeom>
                  </pic:spPr>
                </pic:pic>
              </a:graphicData>
            </a:graphic>
          </wp:inline>
        </w:drawing>
      </w:r>
    </w:p>
    <w:p>
      <w:pPr>
        <w:pStyle w:val="4"/>
        <w:spacing w:before="0" w:after="0" w:line="408" w:lineRule="auto"/>
        <w:rPr>
          <w:color w:val="333333"/>
          <w:highlight w:val="white"/>
        </w:rPr>
      </w:pPr>
      <w:r>
        <w:rPr>
          <w:b/>
          <w:color w:val="333333"/>
          <w:highlight w:val="white"/>
        </w:rPr>
        <w:t>设计一个RPC框架</w:t>
      </w:r>
    </w:p>
    <w:p>
      <w:pPr>
        <w:pStyle w:val="4"/>
        <w:spacing w:before="0" w:after="0" w:line="408" w:lineRule="auto"/>
      </w:pPr>
    </w:p>
    <w:p>
      <w:pPr>
        <w:pStyle w:val="4"/>
        <w:spacing w:before="0" w:after="0" w:line="408" w:lineRule="auto"/>
        <w:rPr>
          <w:color w:val="333333"/>
          <w:highlight w:val="white"/>
        </w:rPr>
      </w:pPr>
      <w:r>
        <w:rPr>
          <w:color w:val="333333"/>
          <w:highlight w:val="white"/>
        </w:rPr>
        <w:t>基于公司背景来设计你的框架：</w:t>
      </w:r>
    </w:p>
    <w:p>
      <w:pPr>
        <w:pStyle w:val="4"/>
        <w:spacing w:before="0" w:after="0" w:line="408" w:lineRule="auto"/>
        <w:rPr>
          <w:color w:val="333333"/>
          <w:highlight w:val="white"/>
        </w:rPr>
      </w:pPr>
      <w:r>
        <w:rPr>
          <w:color w:val="333333"/>
          <w:highlight w:val="white"/>
        </w:rPr>
        <w:t>初发点：这个框架的应用背景，及好处</w:t>
      </w:r>
    </w:p>
    <w:p>
      <w:pPr>
        <w:pStyle w:val="4"/>
        <w:spacing w:before="0" w:after="0" w:line="408" w:lineRule="auto"/>
      </w:pPr>
    </w:p>
    <w:p>
      <w:pPr>
        <w:pStyle w:val="4"/>
        <w:spacing w:before="0" w:after="0" w:line="408" w:lineRule="auto"/>
        <w:rPr>
          <w:color w:val="333333"/>
          <w:highlight w:val="white"/>
        </w:rPr>
      </w:pPr>
      <w:r>
        <w:rPr>
          <w:b/>
          <w:color w:val="333333"/>
          <w:highlight w:val="white"/>
        </w:rPr>
        <w:t>框架结构图：</w:t>
      </w:r>
      <w:r>
        <w:rPr>
          <w:color w:val="333333"/>
          <w:highlight w:val="white"/>
        </w:rPr>
        <w:t>包含哪些模块？</w:t>
      </w:r>
    </w:p>
    <w:p>
      <w:pPr>
        <w:pStyle w:val="4"/>
        <w:spacing w:line="408" w:lineRule="auto"/>
        <w:rPr>
          <w:color w:val="333333"/>
          <w:highlight w:val="white"/>
        </w:rPr>
      </w:pPr>
      <w:r>
        <w:rPr>
          <w:b/>
          <w:color w:val="333333"/>
          <w:sz w:val="22"/>
          <w:highlight w:val="white"/>
        </w:rPr>
        <w:t>结构图描述</w:t>
      </w:r>
      <w:r>
        <w:rPr>
          <w:color w:val="333333"/>
          <w:sz w:val="22"/>
          <w:highlight w:val="white"/>
        </w:rPr>
        <w:t>：</w:t>
      </w:r>
      <w:r>
        <w:rPr>
          <w:color w:val="333333"/>
          <w:highlight w:val="white"/>
        </w:rPr>
        <w:t>文件描述结构图中的元素</w:t>
      </w:r>
    </w:p>
    <w:p>
      <w:pPr>
        <w:pStyle w:val="4"/>
        <w:spacing w:before="0" w:after="0" w:line="408" w:lineRule="auto"/>
        <w:rPr>
          <w:color w:val="333333"/>
          <w:highlight w:val="white"/>
        </w:rPr>
      </w:pPr>
      <w:r>
        <w:rPr>
          <w:b/>
          <w:color w:val="333333"/>
          <w:highlight w:val="white"/>
        </w:rPr>
        <w:t>协作流程图</w:t>
      </w:r>
      <w:r>
        <w:rPr>
          <w:color w:val="333333"/>
          <w:highlight w:val="white"/>
        </w:rPr>
        <w:t>：初始化流程、调用流程？</w:t>
      </w:r>
    </w:p>
    <w:p>
      <w:pPr>
        <w:pStyle w:val="4"/>
        <w:spacing w:line="408" w:lineRule="auto"/>
        <w:rPr>
          <w:color w:val="333333"/>
          <w:highlight w:val="white"/>
        </w:rPr>
      </w:pPr>
      <w:r>
        <w:rPr>
          <w:color w:val="333333"/>
          <w:highlight w:val="white"/>
        </w:rPr>
        <w:t>调用流程的描述</w:t>
      </w:r>
      <w:r>
        <w:rPr>
          <w:color w:val="333333"/>
          <w:highlight w:val="white"/>
        </w:rPr>
        <w:br w:type="textWrapping"/>
      </w:r>
      <w:r>
        <w:rPr>
          <w:color w:val="333333"/>
          <w:highlight w:val="white"/>
        </w:rPr>
        <w:br w:type="textWrapping"/>
      </w:r>
      <w:r>
        <w:rPr>
          <w:color w:val="333333"/>
          <w:highlight w:val="white"/>
        </w:rPr>
        <w:br w:type="textWrapping"/>
      </w:r>
      <w:r>
        <w:rPr>
          <w:color w:val="333333"/>
          <w:highlight w:val="white"/>
        </w:rPr>
        <w:br w:type="textWrapping"/>
      </w:r>
    </w:p>
    <w:p>
      <w:pPr>
        <w:pStyle w:val="4"/>
        <w:spacing w:before="0" w:after="0" w:line="408" w:lineRule="auto"/>
        <w:rPr>
          <w:color w:val="4DA8EE"/>
          <w:sz w:val="28"/>
          <w:highlight w:val="white"/>
        </w:rPr>
      </w:pPr>
      <w:r>
        <w:rPr>
          <w:color w:val="4DA8EE"/>
          <w:sz w:val="28"/>
          <w:highlight w:val="white"/>
        </w:rPr>
        <w:t>分布式架构所带来的成本与风险</w:t>
      </w:r>
    </w:p>
    <w:p>
      <w:pPr>
        <w:pStyle w:val="18"/>
        <w:spacing w:line="408" w:lineRule="auto"/>
      </w:pPr>
    </w:p>
    <w:p>
      <w:pPr>
        <w:pStyle w:val="4"/>
        <w:spacing w:before="0" w:after="0" w:line="408" w:lineRule="auto"/>
      </w:pPr>
    </w:p>
    <w:p>
      <w:pPr>
        <w:pStyle w:val="4"/>
        <w:spacing w:before="0" w:after="0" w:line="408" w:lineRule="auto"/>
        <w:rPr>
          <w:b/>
          <w:color w:val="333333"/>
          <w:highlight w:val="white"/>
        </w:rPr>
      </w:pPr>
      <w:r>
        <w:rPr>
          <w:b/>
          <w:color w:val="333333"/>
          <w:highlight w:val="white"/>
        </w:rPr>
        <w:t>分布式事物：</w:t>
      </w:r>
    </w:p>
    <w:p>
      <w:pPr>
        <w:pStyle w:val="4"/>
        <w:spacing w:before="0" w:after="0" w:line="408" w:lineRule="auto"/>
        <w:rPr>
          <w:color w:val="333333"/>
          <w:highlight w:val="white"/>
        </w:rPr>
      </w:pPr>
      <w:r>
        <w:rPr>
          <w:color w:val="333333"/>
          <w:highlight w:val="white"/>
        </w:rPr>
        <w:t>分布式事物是指一个操作，分成几个小操作在多个服务器上执行，要么多成功，要么多失败这些分布事物要做的</w:t>
      </w:r>
    </w:p>
    <w:p>
      <w:pPr>
        <w:pStyle w:val="4"/>
        <w:spacing w:before="0" w:after="0" w:line="408" w:lineRule="auto"/>
        <w:rPr>
          <w:color w:val="333333"/>
          <w:highlight w:val="white"/>
        </w:rPr>
      </w:pPr>
      <w:r>
        <w:rPr>
          <w:b/>
          <w:color w:val="333333"/>
          <w:highlight w:val="white"/>
        </w:rPr>
        <w:t>不允许服务有状态（</w:t>
      </w:r>
      <w:r>
        <w:rPr>
          <w:b/>
          <w:color w:val="333333"/>
          <w:sz w:val="24"/>
          <w:highlight w:val="white"/>
        </w:rPr>
        <w:t>stateless service</w:t>
      </w:r>
      <w:r>
        <w:rPr>
          <w:b/>
          <w:color w:val="333333"/>
          <w:highlight w:val="white"/>
        </w:rPr>
        <w:t>）</w:t>
      </w:r>
    </w:p>
    <w:p>
      <w:pPr>
        <w:pStyle w:val="4"/>
        <w:spacing w:before="0" w:after="0" w:line="408" w:lineRule="auto"/>
        <w:rPr>
          <w:color w:val="333333"/>
          <w:sz w:val="24"/>
          <w:highlight w:val="white"/>
        </w:rPr>
      </w:pPr>
      <w:r>
        <w:rPr>
          <w:color w:val="333333"/>
          <w:sz w:val="24"/>
          <w:highlight w:val="white"/>
        </w:rPr>
        <w:t>无状态服务是指对单次请求的处理，不依赖其他请求，也就是说，处理一次请求所需的全部信息，要么都包含在这个请求里，要么可以从外部获取到（比如说数据库），服务器本身不存储任何信息。</w:t>
      </w:r>
    </w:p>
    <w:p>
      <w:pPr>
        <w:pStyle w:val="4"/>
        <w:spacing w:before="0" w:after="0" w:line="408" w:lineRule="auto"/>
        <w:rPr>
          <w:b/>
          <w:color w:val="333333"/>
          <w:highlight w:val="white"/>
        </w:rPr>
      </w:pPr>
      <w:r>
        <w:rPr>
          <w:b/>
          <w:color w:val="333333"/>
          <w:highlight w:val="white"/>
        </w:rPr>
        <w:t>服务依懒关系复杂</w:t>
      </w:r>
    </w:p>
    <w:p>
      <w:pPr>
        <w:pStyle w:val="4"/>
        <w:spacing w:before="0" w:after="0" w:line="408" w:lineRule="auto"/>
        <w:rPr>
          <w:color w:val="333333"/>
          <w:highlight w:val="white"/>
        </w:rPr>
      </w:pPr>
      <w:r>
        <w:rPr>
          <w:color w:val="333333"/>
          <w:highlight w:val="white"/>
        </w:rPr>
        <w:t>服务 A --&gt; B--&gt; C 那和服务C 的修改 就可能会影响 B 和C，事实上当服务越来 越多的时候，C的变动将会越来越困难。</w:t>
      </w:r>
    </w:p>
    <w:p>
      <w:pPr>
        <w:pStyle w:val="4"/>
        <w:spacing w:before="0" w:after="0" w:line="408" w:lineRule="auto"/>
        <w:rPr>
          <w:b/>
          <w:color w:val="333333"/>
          <w:highlight w:val="white"/>
        </w:rPr>
      </w:pPr>
      <w:r>
        <w:rPr>
          <w:b/>
          <w:color w:val="333333"/>
          <w:highlight w:val="white"/>
        </w:rPr>
        <w:t>部署运维成本增加</w:t>
      </w:r>
    </w:p>
    <w:p>
      <w:pPr>
        <w:pStyle w:val="4"/>
        <w:spacing w:before="0" w:after="0" w:line="408" w:lineRule="auto"/>
        <w:rPr>
          <w:color w:val="333333"/>
          <w:highlight w:val="white"/>
        </w:rPr>
      </w:pPr>
      <w:r>
        <w:rPr>
          <w:color w:val="333333"/>
          <w:highlight w:val="white"/>
        </w:rPr>
        <w:t>不用说了，相比之前几个节点，运维成本的增加必须的。</w:t>
      </w:r>
    </w:p>
    <w:p>
      <w:pPr>
        <w:pStyle w:val="4"/>
        <w:spacing w:before="0" w:after="0" w:line="408" w:lineRule="auto"/>
        <w:rPr>
          <w:b/>
          <w:color w:val="333333"/>
          <w:highlight w:val="white"/>
        </w:rPr>
      </w:pPr>
      <w:r>
        <w:rPr>
          <w:b/>
          <w:color w:val="333333"/>
          <w:highlight w:val="white"/>
        </w:rPr>
        <w:t>源码管理成本增加：</w:t>
      </w:r>
    </w:p>
    <w:p>
      <w:pPr>
        <w:pStyle w:val="4"/>
        <w:spacing w:before="0" w:after="0" w:line="408" w:lineRule="auto"/>
        <w:rPr>
          <w:color w:val="333333"/>
          <w:highlight w:val="white"/>
        </w:rPr>
      </w:pPr>
      <w:r>
        <w:rPr>
          <w:color w:val="333333"/>
          <w:highlight w:val="white"/>
        </w:rPr>
        <w:t>原本一套或几套源码现在拆分成几十个源码库，其中分支、tag都要进行相应管理。</w:t>
      </w:r>
    </w:p>
    <w:p>
      <w:pPr>
        <w:pStyle w:val="4"/>
        <w:spacing w:before="0" w:after="0" w:line="408" w:lineRule="auto"/>
        <w:rPr>
          <w:b/>
          <w:color w:val="333333"/>
          <w:highlight w:val="white"/>
        </w:rPr>
      </w:pPr>
      <w:r>
        <w:rPr>
          <w:b/>
          <w:color w:val="333333"/>
          <w:highlight w:val="white"/>
        </w:rPr>
        <w:t>如何保证系统的伸缩性：</w:t>
      </w:r>
    </w:p>
    <w:p>
      <w:pPr>
        <w:pStyle w:val="4"/>
        <w:spacing w:before="0" w:after="0" w:line="408" w:lineRule="auto"/>
        <w:rPr>
          <w:color w:val="333333"/>
          <w:highlight w:val="white"/>
        </w:rPr>
      </w:pPr>
      <w:r>
        <w:rPr>
          <w:color w:val="333333"/>
          <w:highlight w:val="white"/>
        </w:rPr>
        <w:t>伸缩性是指,当前服务器硬件升级后或新增服务器处理能力就能相对应的提升。</w:t>
      </w:r>
    </w:p>
    <w:p>
      <w:pPr>
        <w:pStyle w:val="4"/>
        <w:spacing w:before="0" w:after="0" w:line="408" w:lineRule="auto"/>
        <w:rPr>
          <w:b/>
          <w:color w:val="333333"/>
          <w:highlight w:val="white"/>
        </w:rPr>
      </w:pPr>
      <w:r>
        <w:rPr>
          <w:b/>
          <w:color w:val="333333"/>
          <w:highlight w:val="white"/>
        </w:rPr>
        <w:t>分布式会话：</w:t>
      </w:r>
    </w:p>
    <w:p>
      <w:pPr>
        <w:pStyle w:val="4"/>
        <w:spacing w:before="0" w:after="0" w:line="408" w:lineRule="auto"/>
        <w:rPr>
          <w:color w:val="333333"/>
          <w:highlight w:val="white"/>
        </w:rPr>
      </w:pPr>
      <w:r>
        <w:rPr>
          <w:color w:val="333333"/>
          <w:highlight w:val="white"/>
        </w:rPr>
        <w:t>此仅针对应用层服务，不能将Session 存储在一个服务器上。</w:t>
      </w:r>
    </w:p>
    <w:p>
      <w:pPr>
        <w:pStyle w:val="4"/>
        <w:spacing w:before="0" w:after="0" w:line="408" w:lineRule="auto"/>
        <w:rPr>
          <w:color w:val="333333"/>
          <w:highlight w:val="white"/>
        </w:rPr>
      </w:pPr>
      <w:r>
        <w:rPr>
          <w:b/>
          <w:color w:val="333333"/>
          <w:highlight w:val="white"/>
        </w:rPr>
        <w:t>分布式JOB</w:t>
      </w:r>
    </w:p>
    <w:p>
      <w:pPr>
        <w:pStyle w:val="4"/>
        <w:spacing w:before="0" w:after="0" w:line="408" w:lineRule="auto"/>
        <w:rPr>
          <w:color w:val="333333"/>
          <w:highlight w:val="white"/>
        </w:rPr>
      </w:pPr>
      <w:r>
        <w:rPr>
          <w:color w:val="333333"/>
          <w:highlight w:val="white"/>
        </w:rPr>
        <w:t>通常定时任务只需要在一台机器上触发执行，分布式的情况下在哪台执行呢？</w:t>
      </w:r>
    </w:p>
    <w:p>
      <w:pPr>
        <w:pStyle w:val="4"/>
        <w:spacing w:before="0" w:after="0" w:line="408" w:lineRule="auto"/>
      </w:pPr>
    </w:p>
    <w:p>
      <w:pPr>
        <w:pStyle w:val="4"/>
        <w:spacing w:line="408" w:lineRule="auto"/>
        <w:rPr>
          <w:color w:val="333333"/>
          <w:highlight w:val="white"/>
        </w:rPr>
      </w:pPr>
      <w:r>
        <w:rPr>
          <w:color w:val="333333"/>
          <w:highlight w:val="white"/>
        </w:rPr>
        <w:br w:type="textWrapping"/>
      </w:r>
      <w:r>
        <w:rPr>
          <w:color w:val="333333"/>
          <w:highlight w:val="white"/>
        </w:rPr>
        <w:br w:type="textWrapping"/>
      </w:r>
      <w:r>
        <w:rPr>
          <w:color w:val="333333"/>
          <w:highlight w:val="white"/>
        </w:rPr>
        <w:br w:type="textWrapping"/>
      </w:r>
    </w:p>
    <w:p>
      <w:pPr>
        <w:pStyle w:val="4"/>
        <w:spacing w:before="0" w:after="0" w:line="408" w:lineRule="auto"/>
        <w:rPr>
          <w:color w:val="333333"/>
          <w:highlight w:val="white"/>
        </w:rPr>
      </w:pPr>
      <w:r>
        <w:rPr>
          <w:b/>
          <w:color w:val="333333"/>
          <w:highlight w:val="white"/>
        </w:rPr>
        <w:t>Dubbo学习路线：</w:t>
      </w:r>
    </w:p>
    <w:p>
      <w:pPr>
        <w:pStyle w:val="4"/>
        <w:spacing w:before="0" w:after="0" w:line="408" w:lineRule="auto"/>
        <w:rPr>
          <w:color w:val="333333"/>
          <w:highlight w:val="white"/>
        </w:rPr>
      </w:pPr>
      <w:r>
        <w:rPr>
          <w:color w:val="333333"/>
          <w:highlight w:val="white"/>
        </w:rPr>
        <w:t>简单入门与基本概念---&gt;常规应用与架构原理---&gt;特殊应用与扩展实现</w:t>
      </w:r>
    </w:p>
    <w:p>
      <w:pPr>
        <w:pStyle w:val="4"/>
        <w:spacing w:before="0" w:after="283" w:line="408" w:lineRule="auto"/>
      </w:pPr>
      <w:bookmarkStart w:id="0" w:name="_GoBack"/>
      <w:bookmarkEnd w:id="0"/>
    </w:p>
    <w:sectPr>
      <w:pgSz w:w="11906" w:h="16838"/>
      <w:pgMar w:top="567" w:right="567" w:bottom="567" w:left="1134" w:header="0" w:footer="0" w:gutter="0"/>
      <w:pgNumType w:fmt="decimal"/>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EmojiOne Color">
    <w:altName w:val="宋体"/>
    <w:panose1 w:val="00000000000000000000"/>
    <w:charset w:val="86"/>
    <w:family w:val="auto"/>
    <w:pitch w:val="default"/>
    <w:sig w:usb0="00000000" w:usb1="00000000" w:usb2="00000000" w:usb3="00000000" w:csb0="00000000" w:csb1="00000000"/>
  </w:font>
  <w:font w:name="Liberation Serif">
    <w:altName w:val="Times New Roman"/>
    <w:panose1 w:val="00000000000000000000"/>
    <w:charset w:val="00"/>
    <w:family w:val="roman"/>
    <w:pitch w:val="default"/>
    <w:sig w:usb0="00000000" w:usb1="00000000" w:usb2="00000000" w:usb3="00000000" w:csb0="00000000" w:csb1="00000000"/>
  </w:font>
  <w:font w:name="apple-system;BlinkMacSystemFont">
    <w:altName w:val="Segoe Print"/>
    <w:panose1 w:val="00000000000000000000"/>
    <w:charset w:val="00"/>
    <w:family w:val="auto"/>
    <w:pitch w:val="default"/>
    <w:sig w:usb0="00000000" w:usb1="00000000" w:usb2="00000000" w:usb3="00000000" w:csb0="00000000" w:csb1="00000000"/>
  </w:font>
  <w:font w:name="Thorndale">
    <w:altName w:val="Times New Roman"/>
    <w:panose1 w:val="00000000000000000000"/>
    <w:charset w:val="00"/>
    <w:family w:val="roman"/>
    <w:pitch w:val="default"/>
    <w:sig w:usb0="00000000" w:usb1="00000000" w:usb2="00000000" w:usb3="00000000" w:csb0="00000000" w:csb1="00000000"/>
  </w:font>
  <w:font w:name="Albany">
    <w:altName w:val="Arial"/>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2"/>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1">
    <w:nsid w:val="9C8AC8EF"/>
    <w:multiLevelType w:val="multilevel"/>
    <w:tmpl w:val="9C8AC8EF"/>
    <w:lvl w:ilvl="0" w:tentative="0">
      <w:start w:val="2"/>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2">
    <w:nsid w:val="B0F1ACD9"/>
    <w:multiLevelType w:val="multilevel"/>
    <w:tmpl w:val="B0F1ACD9"/>
    <w:lvl w:ilvl="0" w:tentative="0">
      <w:start w:val="3"/>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3">
    <w:nsid w:val="B5E306ED"/>
    <w:multiLevelType w:val="multilevel"/>
    <w:tmpl w:val="B5E306ED"/>
    <w:lvl w:ilvl="0" w:tentative="0">
      <w:start w:val="2"/>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4">
    <w:nsid w:val="BE923771"/>
    <w:multiLevelType w:val="multilevel"/>
    <w:tmpl w:val="BE923771"/>
    <w:lvl w:ilvl="0" w:tentative="0">
      <w:start w:val="4"/>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5">
    <w:nsid w:val="BF205925"/>
    <w:multiLevelType w:val="multilevel"/>
    <w:tmpl w:val="BF205925"/>
    <w:lvl w:ilvl="0" w:tentative="0">
      <w:start w:val="1"/>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6">
    <w:nsid w:val="C8879AEF"/>
    <w:multiLevelType w:val="multilevel"/>
    <w:tmpl w:val="C8879AEF"/>
    <w:lvl w:ilvl="0" w:tentative="0">
      <w:start w:val="2"/>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7">
    <w:nsid w:val="CF092B84"/>
    <w:multiLevelType w:val="multilevel"/>
    <w:tmpl w:val="CF092B84"/>
    <w:lvl w:ilvl="0" w:tentative="0">
      <w:start w:val="2"/>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8">
    <w:nsid w:val="D7F9FE59"/>
    <w:multiLevelType w:val="multilevel"/>
    <w:tmpl w:val="D7F9FE59"/>
    <w:lvl w:ilvl="0" w:tentative="0">
      <w:start w:val="1"/>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9">
    <w:nsid w:val="DCBA6B53"/>
    <w:multiLevelType w:val="multilevel"/>
    <w:tmpl w:val="DCBA6B53"/>
    <w:lvl w:ilvl="0" w:tentative="0">
      <w:start w:val="1"/>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10">
    <w:nsid w:val="F4B5D9F5"/>
    <w:multiLevelType w:val="multilevel"/>
    <w:tmpl w:val="F4B5D9F5"/>
    <w:lvl w:ilvl="0" w:tentative="0">
      <w:start w:val="4"/>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11">
    <w:nsid w:val="0053208E"/>
    <w:multiLevelType w:val="multilevel"/>
    <w:tmpl w:val="0053208E"/>
    <w:lvl w:ilvl="0" w:tentative="0">
      <w:start w:val="1"/>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12">
    <w:nsid w:val="0248C179"/>
    <w:multiLevelType w:val="multilevel"/>
    <w:tmpl w:val="0248C179"/>
    <w:lvl w:ilvl="0" w:tentative="0">
      <w:start w:val="1"/>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13">
    <w:nsid w:val="03D62ECE"/>
    <w:multiLevelType w:val="multilevel"/>
    <w:tmpl w:val="03D62ECE"/>
    <w:lvl w:ilvl="0" w:tentative="0">
      <w:start w:val="3"/>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14">
    <w:nsid w:val="0E640482"/>
    <w:multiLevelType w:val="multilevel"/>
    <w:tmpl w:val="0E640482"/>
    <w:lvl w:ilvl="0" w:tentative="0">
      <w:start w:val="1"/>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15">
    <w:nsid w:val="2470EC97"/>
    <w:multiLevelType w:val="multilevel"/>
    <w:tmpl w:val="2470EC97"/>
    <w:lvl w:ilvl="0" w:tentative="0">
      <w:start w:val="5"/>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16">
    <w:nsid w:val="25B654F3"/>
    <w:multiLevelType w:val="multilevel"/>
    <w:tmpl w:val="25B654F3"/>
    <w:lvl w:ilvl="0" w:tentative="0">
      <w:start w:val="4"/>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17">
    <w:nsid w:val="2A8F537B"/>
    <w:multiLevelType w:val="multilevel"/>
    <w:tmpl w:val="2A8F537B"/>
    <w:lvl w:ilvl="0" w:tentative="0">
      <w:start w:val="3"/>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18">
    <w:nsid w:val="46A08BB8"/>
    <w:multiLevelType w:val="multilevel"/>
    <w:tmpl w:val="46A08BB8"/>
    <w:lvl w:ilvl="0" w:tentative="0">
      <w:start w:val="2"/>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19">
    <w:nsid w:val="4C1BAE26"/>
    <w:multiLevelType w:val="multilevel"/>
    <w:tmpl w:val="4C1BAE26"/>
    <w:lvl w:ilvl="0" w:tentative="0">
      <w:start w:val="3"/>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20">
    <w:nsid w:val="4D4DC07F"/>
    <w:multiLevelType w:val="multilevel"/>
    <w:tmpl w:val="4D4DC07F"/>
    <w:lvl w:ilvl="0" w:tentative="0">
      <w:start w:val="3"/>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21">
    <w:nsid w:val="59ADCABA"/>
    <w:multiLevelType w:val="multilevel"/>
    <w:tmpl w:val="59ADCABA"/>
    <w:lvl w:ilvl="0" w:tentative="0">
      <w:start w:val="3"/>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22">
    <w:nsid w:val="5A241D34"/>
    <w:multiLevelType w:val="multilevel"/>
    <w:tmpl w:val="5A241D34"/>
    <w:lvl w:ilvl="0" w:tentative="0">
      <w:start w:val="1"/>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23">
    <w:nsid w:val="60382F6E"/>
    <w:multiLevelType w:val="multilevel"/>
    <w:tmpl w:val="60382F6E"/>
    <w:lvl w:ilvl="0" w:tentative="0">
      <w:start w:val="2"/>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24">
    <w:nsid w:val="629F7852"/>
    <w:multiLevelType w:val="multilevel"/>
    <w:tmpl w:val="629F7852"/>
    <w:lvl w:ilvl="0" w:tentative="0">
      <w:start w:val="1"/>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25">
    <w:nsid w:val="72183CF9"/>
    <w:multiLevelType w:val="multilevel"/>
    <w:tmpl w:val="72183CF9"/>
    <w:lvl w:ilvl="0" w:tentative="0">
      <w:start w:val="5"/>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26">
    <w:nsid w:val="77ECEA79"/>
    <w:multiLevelType w:val="multilevel"/>
    <w:tmpl w:val="77ECEA79"/>
    <w:lvl w:ilvl="0" w:tentative="0">
      <w:start w:val="1"/>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27">
    <w:nsid w:val="7C246926"/>
    <w:multiLevelType w:val="multilevel"/>
    <w:tmpl w:val="7C246926"/>
    <w:lvl w:ilvl="0" w:tentative="0">
      <w:start w:val="3"/>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num w:numId="1">
    <w:abstractNumId w:val="11"/>
  </w:num>
  <w:num w:numId="2">
    <w:abstractNumId w:val="7"/>
  </w:num>
  <w:num w:numId="3">
    <w:abstractNumId w:val="21"/>
  </w:num>
  <w:num w:numId="4">
    <w:abstractNumId w:val="5"/>
  </w:num>
  <w:num w:numId="5">
    <w:abstractNumId w:val="3"/>
  </w:num>
  <w:num w:numId="6">
    <w:abstractNumId w:val="13"/>
  </w:num>
  <w:num w:numId="7">
    <w:abstractNumId w:val="16"/>
  </w:num>
  <w:num w:numId="8">
    <w:abstractNumId w:val="25"/>
  </w:num>
  <w:num w:numId="9">
    <w:abstractNumId w:val="12"/>
  </w:num>
  <w:num w:numId="10">
    <w:abstractNumId w:val="0"/>
  </w:num>
  <w:num w:numId="11">
    <w:abstractNumId w:val="17"/>
  </w:num>
  <w:num w:numId="12">
    <w:abstractNumId w:val="22"/>
  </w:num>
  <w:num w:numId="13">
    <w:abstractNumId w:val="6"/>
  </w:num>
  <w:num w:numId="14">
    <w:abstractNumId w:val="20"/>
  </w:num>
  <w:num w:numId="15">
    <w:abstractNumId w:val="10"/>
  </w:num>
  <w:num w:numId="16">
    <w:abstractNumId w:val="15"/>
  </w:num>
  <w:num w:numId="17">
    <w:abstractNumId w:val="9"/>
  </w:num>
  <w:num w:numId="18">
    <w:abstractNumId w:val="8"/>
  </w:num>
  <w:num w:numId="19">
    <w:abstractNumId w:val="1"/>
  </w:num>
  <w:num w:numId="20">
    <w:abstractNumId w:val="19"/>
  </w:num>
  <w:num w:numId="21">
    <w:abstractNumId w:val="23"/>
  </w:num>
  <w:num w:numId="22">
    <w:abstractNumId w:val="14"/>
  </w:num>
  <w:num w:numId="23">
    <w:abstractNumId w:val="18"/>
  </w:num>
  <w:num w:numId="24">
    <w:abstractNumId w:val="2"/>
  </w:num>
  <w:num w:numId="25">
    <w:abstractNumId w:val="27"/>
  </w:num>
  <w:num w:numId="26">
    <w:abstractNumId w:val="26"/>
  </w:num>
  <w:num w:numId="27">
    <w:abstractNumId w:val="4"/>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cumentProtection w:enforcement="0"/>
  <w:defaultTabStop w:val="1134"/>
  <w:compat>
    <w:useFELayout/>
    <w:splitPgBreakAndParaMark/>
    <w:compatSetting w:name="compatibilityMode" w:uri="http://schemas.microsoft.com/office/word" w:val="12"/>
  </w:compat>
  <w:rsids>
    <w:rsidRoot w:val="00000000"/>
    <w:rsid w:val="488A1181"/>
    <w:rsid w:val="5FF369BA"/>
    <w:rsid w:val="759A04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EmojiOne Color" w:cs="EmojiOne Color"/>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pPr>
    <w:rPr>
      <w:rFonts w:ascii="apple-system;BlinkMacSystemFont" w:hAnsi="apple-system;BlinkMacSystemFont" w:eastAsia="apple-system;BlinkMacSystemFont" w:cs="apple-system;BlinkMacSystemFont"/>
      <w:color w:val="auto"/>
      <w:sz w:val="24"/>
      <w:szCs w:val="24"/>
      <w:lang w:val="en-US" w:eastAsia="zh-CN" w:bidi="hi-IN"/>
    </w:rPr>
  </w:style>
  <w:style w:type="paragraph" w:styleId="2">
    <w:name w:val="heading 1"/>
    <w:basedOn w:val="3"/>
    <w:next w:val="4"/>
    <w:qFormat/>
    <w:uiPriority w:val="0"/>
    <w:pPr>
      <w:keepLines/>
      <w:widowControl/>
      <w:bidi w:val="0"/>
      <w:spacing w:before="346" w:after="331" w:line="480" w:lineRule="auto"/>
      <w:jc w:val="left"/>
    </w:pPr>
    <w:rPr>
      <w:rFonts w:ascii="Thorndale" w:hAnsi="Thorndale"/>
      <w:b/>
      <w:bCs/>
      <w:sz w:val="36"/>
      <w:szCs w:val="36"/>
    </w:rPr>
  </w:style>
  <w:style w:type="paragraph" w:styleId="5">
    <w:name w:val="heading 2"/>
    <w:basedOn w:val="3"/>
    <w:next w:val="4"/>
    <w:qFormat/>
    <w:uiPriority w:val="0"/>
    <w:pPr>
      <w:keepLines/>
      <w:widowControl/>
      <w:bidi w:val="0"/>
      <w:spacing w:before="259" w:after="259" w:line="415" w:lineRule="auto"/>
      <w:jc w:val="left"/>
      <w:outlineLvl w:val="1"/>
    </w:pPr>
    <w:rPr>
      <w:rFonts w:ascii="Liberation Serif" w:hAnsi="Liberation Serif" w:eastAsia="EmojiOne Color" w:cs="EmojiOne Color"/>
      <w:b/>
      <w:bCs/>
      <w:sz w:val="30"/>
      <w:szCs w:val="30"/>
    </w:rPr>
  </w:style>
  <w:style w:type="paragraph" w:styleId="6">
    <w:name w:val="heading 3"/>
    <w:basedOn w:val="3"/>
    <w:next w:val="4"/>
    <w:qFormat/>
    <w:uiPriority w:val="0"/>
    <w:pPr>
      <w:keepLines/>
      <w:widowControl/>
      <w:bidi w:val="0"/>
      <w:spacing w:before="259" w:after="259" w:line="415" w:lineRule="auto"/>
      <w:jc w:val="left"/>
      <w:outlineLvl w:val="2"/>
    </w:pPr>
    <w:rPr>
      <w:rFonts w:ascii="Liberation Serif" w:hAnsi="Liberation Serif" w:eastAsia="EmojiOne Color" w:cs="EmojiOne Color"/>
      <w:b/>
      <w:bCs/>
      <w:sz w:val="24"/>
      <w:szCs w:val="24"/>
    </w:rPr>
  </w:style>
  <w:style w:type="character" w:default="1" w:styleId="13">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283"/>
    </w:pPr>
    <w:rPr>
      <w:rFonts w:ascii="Albany" w:hAnsi="Albany"/>
      <w:sz w:val="28"/>
      <w:szCs w:val="28"/>
    </w:rPr>
  </w:style>
  <w:style w:type="paragraph" w:styleId="4">
    <w:name w:val="Body Text"/>
    <w:basedOn w:val="1"/>
    <w:uiPriority w:val="0"/>
    <w:pPr>
      <w:spacing w:before="0" w:after="283"/>
    </w:pPr>
  </w:style>
  <w:style w:type="paragraph" w:styleId="7">
    <w:name w:val="caption"/>
    <w:basedOn w:val="1"/>
    <w:next w:val="1"/>
    <w:qFormat/>
    <w:uiPriority w:val="0"/>
    <w:pPr>
      <w:suppressLineNumbers/>
      <w:spacing w:before="120" w:after="120"/>
    </w:pPr>
    <w:rPr>
      <w:i/>
      <w:iCs/>
      <w:sz w:val="24"/>
      <w:szCs w:val="24"/>
    </w:rPr>
  </w:style>
  <w:style w:type="paragraph" w:styleId="8">
    <w:name w:val="footer"/>
    <w:basedOn w:val="1"/>
    <w:qFormat/>
    <w:uiPriority w:val="0"/>
    <w:pPr>
      <w:suppressLineNumbers/>
      <w:tabs>
        <w:tab w:val="center" w:pos="4818"/>
        <w:tab w:val="right" w:pos="9637"/>
      </w:tabs>
    </w:pPr>
  </w:style>
  <w:style w:type="paragraph" w:styleId="9">
    <w:name w:val="envelope return"/>
    <w:basedOn w:val="1"/>
    <w:uiPriority w:val="0"/>
    <w:rPr>
      <w:i/>
    </w:rPr>
  </w:style>
  <w:style w:type="paragraph" w:styleId="10">
    <w:name w:val="header"/>
    <w:basedOn w:val="1"/>
    <w:uiPriority w:val="0"/>
    <w:pPr>
      <w:suppressLineNumbers/>
      <w:tabs>
        <w:tab w:val="center" w:pos="4818"/>
        <w:tab w:val="right" w:pos="9637"/>
      </w:tabs>
    </w:pPr>
  </w:style>
  <w:style w:type="paragraph" w:styleId="11">
    <w:name w:val="List"/>
    <w:basedOn w:val="4"/>
    <w:qFormat/>
    <w:uiPriority w:val="0"/>
  </w:style>
  <w:style w:type="character" w:customStyle="1" w:styleId="14">
    <w:name w:val="Endnote Characters"/>
    <w:qFormat/>
    <w:uiPriority w:val="0"/>
  </w:style>
  <w:style w:type="character" w:customStyle="1" w:styleId="15">
    <w:name w:val="Footnote Characters"/>
    <w:qFormat/>
    <w:uiPriority w:val="0"/>
  </w:style>
  <w:style w:type="character" w:customStyle="1" w:styleId="16">
    <w:name w:val="Internet Link"/>
    <w:qFormat/>
    <w:uiPriority w:val="0"/>
    <w:rPr>
      <w:color w:val="000080"/>
      <w:u w:val="single"/>
    </w:rPr>
  </w:style>
  <w:style w:type="character" w:customStyle="1" w:styleId="17">
    <w:name w:val="Numbering Symbols"/>
    <w:qFormat/>
    <w:uiPriority w:val="0"/>
  </w:style>
  <w:style w:type="paragraph" w:customStyle="1" w:styleId="18">
    <w:name w:val="Horizontal Line"/>
    <w:basedOn w:val="1"/>
    <w:next w:val="4"/>
    <w:qFormat/>
    <w:uiPriority w:val="0"/>
    <w:pPr>
      <w:pBdr>
        <w:bottom w:val="double" w:color="808080" w:sz="2" w:space="0"/>
      </w:pBdr>
      <w:spacing w:before="0" w:after="283"/>
    </w:pPr>
    <w:rPr>
      <w:sz w:val="12"/>
    </w:rPr>
  </w:style>
  <w:style w:type="paragraph" w:customStyle="1" w:styleId="19">
    <w:name w:val="Table Contents"/>
    <w:basedOn w:val="4"/>
    <w:qFormat/>
    <w:uiPriority w:val="0"/>
    <w:pPr>
      <w:keepLines/>
      <w:spacing w:line="240" w:lineRule="atLeast"/>
    </w:pPr>
  </w:style>
  <w:style w:type="paragraph" w:customStyle="1" w:styleId="20">
    <w:name w:val="Index"/>
    <w:basedOn w:val="1"/>
    <w:qFormat/>
    <w:uiPriority w:val="0"/>
    <w:pPr>
      <w:suppressLineNumbers/>
    </w:pPr>
  </w:style>
  <w:style w:type="paragraph" w:customStyle="1" w:styleId="21">
    <w:name w:val="Table Heading"/>
    <w:basedOn w:val="19"/>
    <w:qFormat/>
    <w:uiPriority w:val="0"/>
    <w:pPr>
      <w:keepLines/>
      <w:suppressLineNumbers/>
      <w:spacing w:line="240" w:lineRule="atLeast"/>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35</TotalTime>
  <ScaleCrop>false</ScaleCrop>
  <LinksUpToDate>false</LinksUpToDate>
  <Application>WPS Office_11.1.0.9305_F1E327BC-269C-435d-A152-05C5408002CA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2019-12-17T15:26:20Z</dcterms:created>
  <dc:creator>mtime</dc:creator>
  <cp:lastModifiedBy>mtime</cp:lastModifiedBy>
  <dcterms:modified xsi:type="dcterms:W3CDTF">2019-12-17T16:02:11Z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