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sz w:val="22"/>
          <w:szCs w:val="22"/>
        </w:rPr>
      </w:pPr>
      <w:r>
        <w:rPr>
          <w:rFonts w:ascii="Calibri" w:hAnsi="Calibri" w:cs="Calibri"/>
          <w:b/>
          <w:sz w:val="22"/>
          <w:szCs w:val="22"/>
          <w:lang w:val="en-US"/>
        </w:rPr>
        <w:t>Java</w:t>
      </w:r>
      <w:r>
        <w:rPr>
          <w:rFonts w:ascii="微软雅黑" w:hAnsi="微软雅黑" w:eastAsia="微软雅黑" w:cs="微软雅黑"/>
          <w:b/>
          <w:sz w:val="22"/>
          <w:szCs w:val="22"/>
          <w:lang w:eastAsia="zh-CN"/>
        </w:rPr>
        <w:t>虚拟机编译过程：</w:t>
      </w:r>
    </w:p>
    <w:p>
      <w:pPr>
        <w:pStyle w:val="2"/>
        <w:keepNext w:val="0"/>
        <w:keepLines w:val="0"/>
        <w:widowControl/>
        <w:suppressLineNumbers w:val="0"/>
        <w:spacing w:before="120" w:beforeAutospacing="0" w:after="120" w:afterAutospacing="0" w:line="500" w:lineRule="atLeast"/>
        <w:ind w:left="540"/>
        <w:rPr>
          <w:rFonts w:ascii="Helvetica" w:hAnsi="Helvetica" w:eastAsia="Helvetica" w:cs="Helvetica"/>
          <w:color w:val="000000"/>
          <w:sz w:val="24"/>
          <w:szCs w:val="24"/>
        </w:rPr>
      </w:pPr>
      <w:r>
        <w:rPr>
          <w:rFonts w:hint="default" w:ascii="Helvetica" w:hAnsi="Helvetica" w:eastAsia="Helvetica" w:cs="Helvetica"/>
          <w:color w:val="000000"/>
          <w:sz w:val="24"/>
          <w:szCs w:val="24"/>
          <w:lang w:eastAsia="zh-CN"/>
        </w:rPr>
        <w:t>①.从磁盘读取到内存中</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②.经过JDK编译器,解释器等编译工具进行编译生成*.Class文件(或者类库中的Class文件)</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③.将加载的Class文件,通过JVM(Java虚拟机)的跨平台性,可以在不同的操作系统进行运行被初始化</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④.Class文件首先在内存的(方法区)类加载区中被加载的同时,系统会自动生成一个Class类的对象(反射,针对这个对象,可以获取加载类的所有成员即任何一切)</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⑤.被加载的同时,也是被实例化(创建对象),</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⑥.Class文件的静态变量会优先在类被加载的同时给加载到方法区的类加载区</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⑦.成员变量,初始化方法,也会随后在堆内存中进行加载</w:t>
      </w:r>
    </w:p>
    <w:p>
      <w:pPr>
        <w:pStyle w:val="2"/>
        <w:keepNext w:val="0"/>
        <w:keepLines w:val="0"/>
        <w:widowControl/>
        <w:suppressLineNumbers w:val="0"/>
        <w:spacing w:before="120" w:beforeAutospacing="0" w:after="120" w:afterAutospacing="0" w:line="500" w:lineRule="atLeast"/>
        <w:ind w:left="0"/>
        <w:rPr>
          <w:rFonts w:hint="default" w:ascii="Helvetica" w:hAnsi="Helvetica" w:eastAsia="Helvetica" w:cs="Helvetica"/>
          <w:color w:val="000000"/>
          <w:sz w:val="24"/>
          <w:szCs w:val="24"/>
        </w:rPr>
      </w:pPr>
      <w:r>
        <w:rPr>
          <w:rFonts w:hint="default" w:ascii="Helvetica" w:hAnsi="Helvetica" w:eastAsia="Helvetica" w:cs="Helvetica"/>
          <w:color w:val="000000"/>
          <w:sz w:val="24"/>
          <w:szCs w:val="24"/>
          <w:lang w:eastAsia="zh-CN"/>
        </w:rPr>
        <w:t>        ⑧.成员方法,局部变量,会再栈内存中被进行加载运行</w:t>
      </w:r>
    </w:p>
    <w:p>
      <w:pPr>
        <w:pStyle w:val="2"/>
        <w:keepNext w:val="0"/>
        <w:keepLines w:val="0"/>
        <w:widowControl/>
        <w:suppressLineNumbers w:val="0"/>
        <w:spacing w:before="0" w:beforeAutospacing="0" w:after="0" w:afterAutospacing="0"/>
        <w:ind w:left="540" w:right="0"/>
      </w:pPr>
      <w:r>
        <w:rPr>
          <w:rFonts w:hint="default" w:ascii="Calibri" w:hAnsi="Calibri" w:cs="Calibri"/>
          <w:sz w:val="22"/>
          <w:szCs w:val="22"/>
          <w:lang w:eastAsia="zh-CN"/>
        </w:rPr>
        <w:drawing>
          <wp:inline distT="0" distB="0" distL="114300" distR="114300">
            <wp:extent cx="4171950" cy="5076825"/>
            <wp:effectExtent l="0" t="0" r="0" b="952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4"/>
                    <a:stretch>
                      <a:fillRect/>
                    </a:stretch>
                  </pic:blipFill>
                  <pic:spPr>
                    <a:xfrm>
                      <a:off x="0" y="0"/>
                      <a:ext cx="4171950" cy="5076825"/>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line="500" w:lineRule="atLeast"/>
        <w:ind w:left="0"/>
        <w:rPr>
          <w:color w:val="000000"/>
          <w:sz w:val="24"/>
          <w:szCs w:val="24"/>
        </w:rPr>
      </w:pPr>
      <w:r>
        <w:rPr>
          <w:rFonts w:hint="default" w:ascii="Calibri" w:hAnsi="Calibri" w:cs="Calibri"/>
          <w:b/>
          <w:color w:val="000000"/>
          <w:sz w:val="24"/>
          <w:szCs w:val="24"/>
          <w:lang w:val="en-US"/>
        </w:rPr>
        <w:t>JDK</w:t>
      </w:r>
      <w:r>
        <w:rPr>
          <w:rFonts w:hint="eastAsia" w:ascii="微软雅黑" w:hAnsi="微软雅黑" w:eastAsia="微软雅黑" w:cs="微软雅黑"/>
          <w:b/>
          <w:color w:val="000000"/>
          <w:sz w:val="24"/>
          <w:szCs w:val="24"/>
          <w:lang w:eastAsia="zh-CN"/>
        </w:rPr>
        <w:t>与</w:t>
      </w:r>
      <w:r>
        <w:rPr>
          <w:rFonts w:hint="default" w:ascii="Calibri" w:hAnsi="Calibri" w:cs="Calibri"/>
          <w:b/>
          <w:color w:val="000000"/>
          <w:sz w:val="24"/>
          <w:szCs w:val="24"/>
          <w:lang w:val="en-US"/>
        </w:rPr>
        <w:t>JRE</w:t>
      </w:r>
      <w:r>
        <w:rPr>
          <w:rFonts w:hint="eastAsia" w:ascii="微软雅黑" w:hAnsi="微软雅黑" w:eastAsia="微软雅黑" w:cs="微软雅黑"/>
          <w:b/>
          <w:color w:val="000000"/>
          <w:sz w:val="24"/>
          <w:szCs w:val="24"/>
          <w:lang w:eastAsia="zh-CN"/>
        </w:rPr>
        <w:t>区别：</w:t>
      </w:r>
    </w:p>
    <w:p>
      <w:pPr>
        <w:pStyle w:val="2"/>
        <w:keepNext w:val="0"/>
        <w:keepLines w:val="0"/>
        <w:widowControl/>
        <w:suppressLineNumbers w:val="0"/>
        <w:spacing w:before="0" w:beforeAutospacing="0" w:after="0" w:afterAutospacing="0"/>
        <w:ind w:left="540" w:right="0"/>
      </w:pPr>
      <w:r>
        <w:rPr>
          <w:rFonts w:hint="default" w:ascii="Calibri" w:hAnsi="Calibri" w:cs="Calibri"/>
          <w:sz w:val="22"/>
          <w:szCs w:val="22"/>
          <w:lang w:eastAsia="zh-CN"/>
        </w:rPr>
        <w:drawing>
          <wp:inline distT="0" distB="0" distL="114300" distR="114300">
            <wp:extent cx="5715000" cy="2895600"/>
            <wp:effectExtent l="0" t="0" r="0" b="0"/>
            <wp:docPr id="14"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7"/>
                    <pic:cNvPicPr>
                      <a:picLocks noChangeAspect="1"/>
                    </pic:cNvPicPr>
                  </pic:nvPicPr>
                  <pic:blipFill>
                    <a:blip r:embed="rId5"/>
                    <a:stretch>
                      <a:fillRect/>
                    </a:stretch>
                  </pic:blipFill>
                  <pic:spPr>
                    <a:xfrm>
                      <a:off x="0" y="0"/>
                      <a:ext cx="5715000" cy="28956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63285" cy="2852420"/>
            <wp:effectExtent l="0" t="0" r="10795" b="12700"/>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5963285" cy="285242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182995" cy="2372995"/>
            <wp:effectExtent l="0" t="0" r="4445" b="4445"/>
            <wp:docPr id="9"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9"/>
                    <pic:cNvPicPr>
                      <a:picLocks noChangeAspect="1"/>
                    </pic:cNvPicPr>
                  </pic:nvPicPr>
                  <pic:blipFill>
                    <a:blip r:embed="rId7"/>
                    <a:stretch>
                      <a:fillRect/>
                    </a:stretch>
                  </pic:blipFill>
                  <pic:spPr>
                    <a:xfrm>
                      <a:off x="0" y="0"/>
                      <a:ext cx="6182995" cy="237299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程序计数器：</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理解：</w:t>
      </w:r>
      <w:r>
        <w:rPr>
          <w:rFonts w:hint="eastAsia" w:ascii="微软雅黑" w:hAnsi="微软雅黑" w:eastAsia="微软雅黑" w:cs="微软雅黑"/>
          <w:sz w:val="22"/>
          <w:szCs w:val="22"/>
          <w:lang w:eastAsia="zh-CN"/>
        </w:rPr>
        <w:t>程序计数器（Program Counter Register），也有称作PC寄存器，CPU中的寄存器，它保存的是程序当前执行的指令的地址（也可以说保存下一条指令的所在存储单元的地址），当CPU需要执行指令时，需要从程序计数器中得到当前需要执行的指令所在存储单元的地址，然后根据得到的地址获取到指令，在得到指令之后，程序计数器便自动加1或者根据转移指针得到下一条指令的地址，如此循环，直至执行完所有的指令。</w:t>
      </w:r>
    </w:p>
    <w:p>
      <w:pPr>
        <w:pStyle w:val="2"/>
        <w:keepNext w:val="0"/>
        <w:keepLines w:val="0"/>
        <w:widowControl/>
        <w:suppressLineNumbers w:val="0"/>
        <w:spacing w:before="0" w:beforeAutospacing="0" w:after="0" w:afterAutospacing="0"/>
        <w:ind w:left="540" w:right="0"/>
        <w:rPr>
          <w:sz w:val="22"/>
          <w:szCs w:val="22"/>
        </w:rPr>
      </w:pPr>
      <w:r>
        <w:rPr>
          <w:rFonts w:hint="default" w:ascii="Calibri" w:hAnsi="Calibri" w:cs="Calibri"/>
          <w:b/>
          <w:sz w:val="22"/>
          <w:szCs w:val="22"/>
          <w:lang w:val="en-US"/>
        </w:rPr>
        <w:t>JVM</w:t>
      </w:r>
      <w:r>
        <w:rPr>
          <w:rFonts w:hint="eastAsia" w:ascii="微软雅黑" w:hAnsi="微软雅黑" w:eastAsia="微软雅黑" w:cs="微软雅黑"/>
          <w:b/>
          <w:sz w:val="22"/>
          <w:szCs w:val="22"/>
          <w:lang w:eastAsia="zh-CN"/>
        </w:rPr>
        <w:t>中：</w:t>
      </w:r>
      <w:r>
        <w:rPr>
          <w:rFonts w:hint="eastAsia" w:ascii="微软雅黑" w:hAnsi="微软雅黑" w:eastAsia="微软雅黑" w:cs="微软雅黑"/>
          <w:sz w:val="22"/>
          <w:szCs w:val="22"/>
          <w:lang w:val="en-US"/>
        </w:rPr>
        <w:t xml:space="preserve"> </w:t>
      </w:r>
      <w:r>
        <w:rPr>
          <w:rFonts w:hint="eastAsia" w:ascii="微软雅黑" w:hAnsi="微软雅黑" w:eastAsia="微软雅黑" w:cs="微软雅黑"/>
          <w:sz w:val="22"/>
          <w:szCs w:val="22"/>
          <w:lang w:eastAsia="zh-CN"/>
        </w:rPr>
        <w:t>在JVM中，多线程情况下是通过线程抢占</w:t>
      </w:r>
      <w:r>
        <w:rPr>
          <w:rFonts w:hint="eastAsia" w:ascii="微软雅黑" w:hAnsi="微软雅黑" w:eastAsia="微软雅黑" w:cs="微软雅黑"/>
          <w:sz w:val="22"/>
          <w:szCs w:val="22"/>
          <w:lang w:val="en-US"/>
        </w:rPr>
        <w:t>CPU</w:t>
      </w:r>
      <w:r>
        <w:rPr>
          <w:rFonts w:hint="eastAsia" w:ascii="微软雅黑" w:hAnsi="微软雅黑" w:eastAsia="微软雅黑" w:cs="微软雅黑"/>
          <w:sz w:val="22"/>
          <w:szCs w:val="22"/>
          <w:lang w:eastAsia="zh-CN"/>
        </w:rPr>
        <w:t>资源，轮流切换来获得CPU执行时间的，在任意时刻，一个CPU的内核只会执行一条线程中的指令，因此为了能够使得每个线程都在线程切换后能够恢复在切换之前的程序执行位置，每个线程都需要有</w:t>
      </w:r>
      <w:r>
        <w:rPr>
          <w:rFonts w:hint="eastAsia" w:ascii="微软雅黑" w:hAnsi="微软雅黑" w:eastAsia="微软雅黑" w:cs="微软雅黑"/>
          <w:color w:val="FF0000"/>
          <w:sz w:val="22"/>
          <w:szCs w:val="22"/>
          <w:lang w:eastAsia="zh-CN"/>
        </w:rPr>
        <w:t>自己独立的程序计数器</w:t>
      </w:r>
      <w:r>
        <w:rPr>
          <w:rFonts w:hint="eastAsia" w:ascii="微软雅黑" w:hAnsi="微软雅黑" w:eastAsia="微软雅黑" w:cs="微软雅黑"/>
          <w:sz w:val="22"/>
          <w:szCs w:val="22"/>
          <w:lang w:eastAsia="zh-CN"/>
        </w:rPr>
        <w:t>，并且不能互相被干扰，否则就会影响到程序的正常执行次序。因此，程序计数器是每个线程所私有的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本地方法栈：</w:t>
      </w:r>
    </w:p>
    <w:p>
      <w:pPr>
        <w:pStyle w:val="2"/>
        <w:keepNext w:val="0"/>
        <w:keepLines w:val="0"/>
        <w:widowControl/>
        <w:suppressLineNumbers w:val="0"/>
        <w:spacing w:before="0" w:beforeAutospacing="0" w:after="0" w:afterAutospacing="0"/>
        <w:ind w:left="540" w:right="0"/>
        <w:rPr>
          <w:sz w:val="22"/>
          <w:szCs w:val="22"/>
        </w:rPr>
      </w:pPr>
      <w:r>
        <w:rPr>
          <w:rFonts w:hint="eastAsia" w:ascii="微软雅黑" w:hAnsi="微软雅黑" w:eastAsia="微软雅黑" w:cs="微软雅黑"/>
          <w:sz w:val="22"/>
          <w:szCs w:val="22"/>
          <w:lang w:eastAsia="zh-CN"/>
        </w:rPr>
        <w:t>理解：本地方法栈和</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栈的作用和原理非常相似，区别是</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栈是为执行</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方法服务的，而本地方法栈则是为执行本地方法（</w:t>
      </w:r>
      <w:r>
        <w:rPr>
          <w:rFonts w:hint="default" w:ascii="Calibri" w:hAnsi="Calibri" w:cs="Calibri"/>
          <w:sz w:val="22"/>
          <w:szCs w:val="22"/>
          <w:lang w:val="en-US"/>
        </w:rPr>
        <w:t>Na</w:t>
      </w:r>
      <w:r>
        <w:rPr>
          <w:rFonts w:hint="eastAsia" w:ascii="微软雅黑" w:hAnsi="微软雅黑" w:eastAsia="微软雅黑" w:cs="微软雅黑"/>
          <w:sz w:val="22"/>
          <w:szCs w:val="22"/>
          <w:lang w:val="en-US"/>
        </w:rPr>
        <w:t>tive Method</w:t>
      </w:r>
      <w:r>
        <w:rPr>
          <w:rFonts w:hint="eastAsia" w:ascii="微软雅黑" w:hAnsi="微软雅黑" w:eastAsia="微软雅黑" w:cs="微软雅黑"/>
          <w:sz w:val="22"/>
          <w:szCs w:val="22"/>
          <w:lang w:eastAsia="zh-CN"/>
        </w:rPr>
        <w:t>）服务的。在</w:t>
      </w:r>
      <w:r>
        <w:rPr>
          <w:rFonts w:hint="eastAsia" w:ascii="微软雅黑" w:hAnsi="微软雅黑" w:eastAsia="微软雅黑" w:cs="微软雅黑"/>
          <w:sz w:val="22"/>
          <w:szCs w:val="22"/>
          <w:lang w:val="en-US"/>
        </w:rPr>
        <w:t>HotSpot</w:t>
      </w:r>
      <w:r>
        <w:rPr>
          <w:rFonts w:hint="eastAsia" w:ascii="微软雅黑" w:hAnsi="微软雅黑" w:eastAsia="微软雅黑" w:cs="微软雅黑"/>
          <w:sz w:val="22"/>
          <w:szCs w:val="22"/>
          <w:lang w:eastAsia="zh-CN"/>
        </w:rPr>
        <w:t>虚拟机中直接把本地方法栈和</w:t>
      </w:r>
      <w:r>
        <w:rPr>
          <w:rFonts w:hint="eastAsia" w:ascii="微软雅黑" w:hAnsi="微软雅黑" w:eastAsia="微软雅黑" w:cs="微软雅黑"/>
          <w:sz w:val="22"/>
          <w:szCs w:val="22"/>
          <w:lang w:val="en-US"/>
        </w:rPr>
        <w:t>Java</w:t>
      </w:r>
      <w:r>
        <w:rPr>
          <w:rFonts w:hint="eastAsia" w:ascii="微软雅黑" w:hAnsi="微软雅黑" w:eastAsia="微软雅黑" w:cs="微软雅黑"/>
          <w:sz w:val="22"/>
          <w:szCs w:val="22"/>
          <w:lang w:eastAsia="zh-CN"/>
        </w:rPr>
        <w:t>栈合二为一。</w:t>
      </w:r>
    </w:p>
    <w:p>
      <w:pPr>
        <w:pStyle w:val="2"/>
        <w:keepNext w:val="0"/>
        <w:keepLines w:val="0"/>
        <w:widowControl/>
        <w:suppressLineNumbers w:val="0"/>
        <w:spacing w:before="0" w:beforeAutospacing="0" w:after="0" w:afterAutospacing="0"/>
        <w:ind w:left="0" w:right="0"/>
        <w:rPr>
          <w:sz w:val="22"/>
          <w:szCs w:val="22"/>
        </w:rPr>
      </w:pPr>
      <w:r>
        <w:rPr>
          <w:rFonts w:hint="default" w:ascii="Calibri" w:hAnsi="Calibri" w:cs="Calibri"/>
          <w:b/>
          <w:sz w:val="22"/>
          <w:szCs w:val="22"/>
          <w:lang w:val="en-US"/>
        </w:rPr>
        <w:t>Ja</w:t>
      </w:r>
      <w:r>
        <w:rPr>
          <w:rFonts w:hint="eastAsia" w:ascii="微软雅黑" w:hAnsi="微软雅黑" w:eastAsia="微软雅黑" w:cs="微软雅黑"/>
          <w:b/>
          <w:sz w:val="22"/>
          <w:szCs w:val="22"/>
          <w:lang w:val="en-US"/>
        </w:rPr>
        <w:t>va</w:t>
      </w:r>
      <w:r>
        <w:rPr>
          <w:rFonts w:hint="eastAsia" w:ascii="微软雅黑" w:hAnsi="微软雅黑" w:eastAsia="微软雅黑" w:cs="微软雅黑"/>
          <w:b/>
          <w:sz w:val="22"/>
          <w:szCs w:val="22"/>
          <w:lang w:eastAsia="zh-CN"/>
        </w:rPr>
        <w:t>栈：</w:t>
      </w:r>
    </w:p>
    <w:p>
      <w:pPr>
        <w:pStyle w:val="2"/>
        <w:keepNext w:val="0"/>
        <w:keepLines w:val="0"/>
        <w:widowControl/>
        <w:suppressLineNumbers w:val="0"/>
        <w:spacing w:before="0" w:beforeAutospacing="0" w:after="0" w:afterAutospacing="0"/>
        <w:ind w:left="540" w:right="0"/>
      </w:pPr>
      <w:r>
        <w:rPr>
          <w:rFonts w:hint="default" w:ascii="Calibri" w:hAnsi="Calibri" w:cs="Calibri"/>
          <w:sz w:val="22"/>
          <w:szCs w:val="22"/>
          <w:lang w:eastAsia="zh-CN"/>
        </w:rPr>
        <w:drawing>
          <wp:inline distT="0" distB="0" distL="114300" distR="114300">
            <wp:extent cx="3771900" cy="3324225"/>
            <wp:effectExtent l="0" t="0" r="0" b="9525"/>
            <wp:docPr id="11"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0"/>
                    <pic:cNvPicPr>
                      <a:picLocks noChangeAspect="1"/>
                    </pic:cNvPicPr>
                  </pic:nvPicPr>
                  <pic:blipFill>
                    <a:blip r:embed="rId8"/>
                    <a:stretch>
                      <a:fillRect/>
                    </a:stretch>
                  </pic:blipFill>
                  <pic:spPr>
                    <a:xfrm>
                      <a:off x="0" y="0"/>
                      <a:ext cx="3771900" cy="33242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540" w:right="0"/>
        <w:rPr>
          <w:sz w:val="22"/>
          <w:szCs w:val="22"/>
        </w:rPr>
      </w:pPr>
      <w:r>
        <w:rPr>
          <w:rFonts w:hint="eastAsia" w:ascii="微软雅黑" w:hAnsi="微软雅黑" w:eastAsia="微软雅黑" w:cs="微软雅黑"/>
          <w:b/>
          <w:sz w:val="22"/>
          <w:szCs w:val="22"/>
          <w:lang w:eastAsia="zh-CN"/>
        </w:rPr>
        <w:t>理解：</w:t>
      </w:r>
      <w:r>
        <w:rPr>
          <w:rFonts w:hint="default" w:ascii="Calibri" w:hAnsi="Calibri" w:cs="Calibri"/>
          <w:sz w:val="22"/>
          <w:szCs w:val="22"/>
          <w:lang w:val="en-US"/>
        </w:rPr>
        <w:t>JVM</w:t>
      </w:r>
      <w:r>
        <w:rPr>
          <w:rFonts w:hint="eastAsia" w:ascii="微软雅黑" w:hAnsi="微软雅黑" w:eastAsia="微软雅黑" w:cs="微软雅黑"/>
          <w:sz w:val="22"/>
          <w:szCs w:val="22"/>
          <w:lang w:eastAsia="zh-CN"/>
        </w:rPr>
        <w:t>执行</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代码所使用的栈。</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Java栈中存放的是一个个的栈帧，每个栈帧对应一个被调用的方法，在栈帧中包括局部变量表(Local Variables)、操作数栈(Operand Stack)、指向当前方法所属的类的运行时常量池（运行时常量池的概念在方法区部分会谈到）的引用(Reference to runtime constant pool)、方法返回地址(Return Address)和一些额外的附加信息。</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当线程执行一个方法时，就会随之创建一个对应的栈帧，并将建立的栈帧压栈。当方法执行完毕之后，便会将栈帧出栈。因此可知，线程当前执行的方法所对应的栈帧必定位于Java栈的顶部。（在使用递归方法的时候容易导致栈内存溢出的现象）</w:t>
      </w:r>
    </w:p>
    <w:p>
      <w:pPr>
        <w:keepNext w:val="0"/>
        <w:keepLines w:val="0"/>
        <w:widowControl/>
        <w:numPr>
          <w:ilvl w:val="1"/>
          <w:numId w:val="1"/>
        </w:numPr>
        <w:suppressLineNumbers w:val="0"/>
        <w:spacing w:before="0" w:beforeAutospacing="0" w:after="0" w:afterAutospacing="0"/>
        <w:ind w:left="1080" w:hanging="360"/>
        <w:textAlignment w:val="center"/>
        <w:rPr>
          <w:b/>
        </w:rPr>
      </w:pPr>
      <w:r>
        <w:rPr>
          <w:rFonts w:hint="eastAsia" w:ascii="微软雅黑" w:hAnsi="微软雅黑" w:eastAsia="微软雅黑" w:cs="微软雅黑"/>
          <w:b/>
          <w:i w:val="0"/>
          <w:sz w:val="22"/>
          <w:szCs w:val="22"/>
          <w:lang w:eastAsia="zh-CN"/>
        </w:rPr>
        <w:t>局部变量表：</w:t>
      </w:r>
    </w:p>
    <w:p>
      <w:pPr>
        <w:pStyle w:val="2"/>
        <w:keepNext w:val="0"/>
        <w:keepLines w:val="0"/>
        <w:widowControl/>
        <w:suppressLineNumbers w:val="0"/>
        <w:spacing w:before="0" w:beforeAutospacing="0" w:after="0" w:afterAutospacing="0"/>
        <w:ind w:left="1080" w:right="0"/>
      </w:pPr>
      <w:r>
        <w:rPr>
          <w:rFonts w:hint="eastAsia" w:ascii="微软雅黑" w:hAnsi="微软雅黑" w:eastAsia="微软雅黑" w:cs="微软雅黑"/>
          <w:sz w:val="22"/>
          <w:szCs w:val="22"/>
          <w:lang w:eastAsia="zh-CN"/>
        </w:rPr>
        <w:t>就是用来存储方法中的</w:t>
      </w:r>
      <w:r>
        <w:rPr>
          <w:rFonts w:ascii="微软雅黑" w:hAnsi="微软雅黑" w:eastAsia="微软雅黑" w:cs="微软雅黑"/>
          <w:color w:val="FF0000"/>
          <w:sz w:val="21"/>
          <w:szCs w:val="21"/>
          <w:shd w:val="clear" w:fill="FFFFFF"/>
          <w:lang w:eastAsia="zh-CN"/>
        </w:rPr>
        <w:t>局部变量（包括在方法中声明的非静态变量以及函数形参）。对于基本数据类型的变量，则直接存储它的值，对于引用类型的变量，则存的是指向对象的引用。局部变量表的大小在编译器就可以确定其大小了，因此在程序执行期间局部变量表的大小是不会改变的</w:t>
      </w:r>
      <w:r>
        <w:rPr>
          <w:rFonts w:hint="eastAsia" w:ascii="微软雅黑" w:hAnsi="微软雅黑" w:eastAsia="微软雅黑" w:cs="微软雅黑"/>
          <w:sz w:val="22"/>
          <w:szCs w:val="22"/>
          <w:lang w:eastAsia="zh-CN"/>
        </w:rPr>
        <w:t>。</w:t>
      </w:r>
    </w:p>
    <w:p>
      <w:pPr>
        <w:keepNext w:val="0"/>
        <w:keepLines w:val="0"/>
        <w:widowControl/>
        <w:numPr>
          <w:ilvl w:val="0"/>
          <w:numId w:val="2"/>
        </w:numPr>
        <w:suppressLineNumbers w:val="0"/>
        <w:spacing w:before="0" w:beforeAutospacing="0" w:after="0" w:afterAutospacing="0"/>
        <w:ind w:left="1080" w:hanging="360"/>
        <w:textAlignment w:val="center"/>
        <w:rPr>
          <w:b/>
        </w:rPr>
      </w:pPr>
      <w:r>
        <w:rPr>
          <w:rFonts w:hint="eastAsia" w:ascii="微软雅黑" w:hAnsi="微软雅黑" w:eastAsia="微软雅黑" w:cs="微软雅黑"/>
          <w:b/>
          <w:i w:val="0"/>
          <w:sz w:val="22"/>
          <w:szCs w:val="22"/>
          <w:lang w:eastAsia="zh-CN"/>
        </w:rPr>
        <w:t>操作数栈</w:t>
      </w:r>
      <w:r>
        <w:rPr>
          <w:rFonts w:hint="default" w:ascii="Calibri" w:hAnsi="Calibri" w:eastAsia="微软雅黑" w:cs="Calibri"/>
          <w:b w:val="0"/>
          <w:i w:val="0"/>
          <w:sz w:val="22"/>
          <w:szCs w:val="22"/>
          <w:lang w:val="en-US"/>
        </w:rPr>
        <w:t>:</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栈最典型的一个应用就是用来对表达式求值。当一个线程执行方法的过程中，实际上就是不断执行语句的过程，而归根到底就是进行计算的过程。因此可以这么说，程序中的所有计算过程都是在借助于操作数栈来完成的。</w:t>
      </w:r>
    </w:p>
    <w:p>
      <w:pPr>
        <w:keepNext w:val="0"/>
        <w:keepLines w:val="0"/>
        <w:widowControl/>
        <w:numPr>
          <w:ilvl w:val="0"/>
          <w:numId w:val="3"/>
        </w:numPr>
        <w:suppressLineNumbers w:val="0"/>
        <w:spacing w:before="0" w:beforeAutospacing="0" w:after="0" w:afterAutospacing="0"/>
        <w:ind w:left="1080" w:hanging="360"/>
        <w:textAlignment w:val="center"/>
        <w:rPr>
          <w:b/>
        </w:rPr>
      </w:pPr>
      <w:r>
        <w:rPr>
          <w:rFonts w:hint="eastAsia" w:ascii="微软雅黑" w:hAnsi="微软雅黑" w:eastAsia="微软雅黑" w:cs="微软雅黑"/>
          <w:b/>
          <w:i w:val="0"/>
          <w:sz w:val="22"/>
          <w:szCs w:val="22"/>
          <w:lang w:eastAsia="zh-CN"/>
        </w:rPr>
        <w:t>指向运行时常量池的引用</w:t>
      </w:r>
      <w:r>
        <w:rPr>
          <w:rFonts w:hint="eastAsia" w:ascii="微软雅黑" w:hAnsi="微软雅黑" w:eastAsia="微软雅黑" w:cs="微软雅黑"/>
          <w:b w:val="0"/>
          <w:i w:val="0"/>
          <w:sz w:val="22"/>
          <w:szCs w:val="22"/>
          <w:lang w:eastAsia="zh-CN"/>
        </w:rPr>
        <w:t>：</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因为在方法执行的过程中有可能需要用到类中的常量，所以必须要有一个引用指向运行时常量。</w:t>
      </w:r>
    </w:p>
    <w:p>
      <w:pPr>
        <w:keepNext w:val="0"/>
        <w:keepLines w:val="0"/>
        <w:widowControl/>
        <w:numPr>
          <w:ilvl w:val="0"/>
          <w:numId w:val="4"/>
        </w:numPr>
        <w:suppressLineNumbers w:val="0"/>
        <w:spacing w:before="0" w:beforeAutospacing="0" w:after="0" w:afterAutospacing="0"/>
        <w:ind w:left="1080" w:hanging="360"/>
        <w:textAlignment w:val="center"/>
        <w:rPr>
          <w:b/>
        </w:rPr>
      </w:pPr>
      <w:r>
        <w:rPr>
          <w:rFonts w:hint="eastAsia" w:ascii="微软雅黑" w:hAnsi="微软雅黑" w:eastAsia="微软雅黑" w:cs="微软雅黑"/>
          <w:b/>
          <w:i w:val="0"/>
          <w:sz w:val="22"/>
          <w:szCs w:val="22"/>
          <w:lang w:eastAsia="zh-CN"/>
        </w:rPr>
        <w:t>方法返回地址</w:t>
      </w:r>
      <w:r>
        <w:rPr>
          <w:rFonts w:hint="default" w:ascii="Calibri" w:hAnsi="Calibri" w:eastAsia="微软雅黑" w:cs="Calibri"/>
          <w:b w:val="0"/>
          <w:i w:val="0"/>
          <w:sz w:val="22"/>
          <w:szCs w:val="22"/>
          <w:lang w:val="en-US"/>
        </w:rPr>
        <w:t>:</w:t>
      </w:r>
    </w:p>
    <w:p>
      <w:pPr>
        <w:pStyle w:val="2"/>
        <w:keepNext w:val="0"/>
        <w:keepLines w:val="0"/>
        <w:widowControl/>
        <w:suppressLineNumbers w:val="0"/>
        <w:spacing w:before="0" w:beforeAutospacing="0" w:after="0" w:afterAutospacing="0"/>
        <w:ind w:left="108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当一个方法执行完毕之后，要返回之前调用它的地方，因此在栈帧中必须保存一个方法返回地址。</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lang w:eastAsia="zh-CN"/>
        </w:rPr>
        <w:t>由于每个线程正在执行的方法可能不同，因此每个线程都会有一个自己的</w:t>
      </w:r>
      <w:r>
        <w:rPr>
          <w:rFonts w:hint="eastAsia" w:ascii="微软雅黑" w:hAnsi="微软雅黑" w:eastAsia="微软雅黑" w:cs="微软雅黑"/>
          <w:color w:val="FF0000"/>
          <w:sz w:val="22"/>
          <w:szCs w:val="22"/>
          <w:lang w:val="en-US"/>
        </w:rPr>
        <w:t>Java栈，互不干扰。</w:t>
      </w:r>
    </w:p>
    <w:p>
      <w:pPr>
        <w:pStyle w:val="2"/>
        <w:keepNext w:val="0"/>
        <w:keepLines w:val="0"/>
        <w:widowControl/>
        <w:suppressLineNumbers w:val="0"/>
        <w:spacing w:before="0" w:beforeAutospacing="0" w:after="0" w:afterAutospacing="0"/>
        <w:ind w:left="0" w:right="0"/>
        <w:rPr>
          <w:sz w:val="22"/>
          <w:szCs w:val="22"/>
        </w:rPr>
      </w:pPr>
      <w:r>
        <w:rPr>
          <w:rFonts w:hint="default" w:ascii="Calibri" w:hAnsi="Calibri" w:cs="Calibri"/>
          <w:b/>
          <w:sz w:val="22"/>
          <w:szCs w:val="22"/>
          <w:lang w:val="en-US"/>
        </w:rPr>
        <w:t>JAVA</w:t>
      </w:r>
      <w:r>
        <w:rPr>
          <w:rFonts w:hint="eastAsia" w:ascii="微软雅黑" w:hAnsi="微软雅黑" w:eastAsia="微软雅黑" w:cs="微软雅黑"/>
          <w:b/>
          <w:sz w:val="22"/>
          <w:szCs w:val="22"/>
          <w:lang w:eastAsia="zh-CN"/>
        </w:rPr>
        <w:t>堆：</w:t>
      </w:r>
    </w:p>
    <w:p>
      <w:pPr>
        <w:pStyle w:val="2"/>
        <w:keepNext w:val="0"/>
        <w:keepLines w:val="0"/>
        <w:widowControl/>
        <w:suppressLineNumbers w:val="0"/>
        <w:spacing w:before="0" w:beforeAutospacing="0" w:after="0" w:afterAutospacing="0"/>
        <w:ind w:left="540" w:right="0"/>
      </w:pPr>
      <w:r>
        <w:rPr>
          <w:rFonts w:hint="default" w:ascii="Calibri" w:hAnsi="Calibri" w:cs="Calibri"/>
          <w:sz w:val="22"/>
          <w:szCs w:val="22"/>
          <w:lang w:eastAsia="zh-CN"/>
        </w:rPr>
        <w:drawing>
          <wp:inline distT="0" distB="0" distL="114300" distR="114300">
            <wp:extent cx="5174615" cy="3616325"/>
            <wp:effectExtent l="0" t="0" r="6985" b="10795"/>
            <wp:docPr id="10"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1"/>
                    <pic:cNvPicPr>
                      <a:picLocks noChangeAspect="1"/>
                    </pic:cNvPicPr>
                  </pic:nvPicPr>
                  <pic:blipFill>
                    <a:blip r:embed="rId9"/>
                    <a:stretch>
                      <a:fillRect/>
                    </a:stretch>
                  </pic:blipFill>
                  <pic:spPr>
                    <a:xfrm>
                      <a:off x="0" y="0"/>
                      <a:ext cx="5174615" cy="36163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540" w:right="0"/>
        <w:rPr>
          <w:sz w:val="22"/>
          <w:szCs w:val="22"/>
        </w:rPr>
      </w:pPr>
      <w:r>
        <w:rPr>
          <w:rFonts w:hint="eastAsia" w:ascii="微软雅黑" w:hAnsi="微软雅黑" w:eastAsia="微软雅黑" w:cs="微软雅黑"/>
          <w:b/>
          <w:sz w:val="22"/>
          <w:szCs w:val="22"/>
          <w:lang w:eastAsia="zh-CN"/>
        </w:rPr>
        <w:t>理解：</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中堆是用来存储对象本身以及数组（数组及对象的引用是存放在</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栈中的），</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堆基本上不用区关心内存的释放问题，</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的垃圾回收机制会自动进行处理，因此这部分空间也是</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垃圾收集器管理的主要区域，另外，堆是被所有线程共享的，在</w:t>
      </w:r>
      <w:r>
        <w:rPr>
          <w:rFonts w:hint="default" w:ascii="Calibri" w:hAnsi="Calibri" w:cs="Calibri"/>
          <w:sz w:val="22"/>
          <w:szCs w:val="22"/>
          <w:lang w:val="en-US"/>
        </w:rPr>
        <w:t>JVM</w:t>
      </w:r>
      <w:r>
        <w:rPr>
          <w:rFonts w:hint="eastAsia" w:ascii="微软雅黑" w:hAnsi="微软雅黑" w:eastAsia="微软雅黑" w:cs="微软雅黑"/>
          <w:sz w:val="22"/>
          <w:szCs w:val="22"/>
          <w:lang w:eastAsia="zh-CN"/>
        </w:rPr>
        <w:t>中只有唯一一个堆。（</w:t>
      </w:r>
      <w:r>
        <w:rPr>
          <w:rFonts w:hint="default" w:ascii="Calibri" w:hAnsi="Calibri" w:cs="Calibri"/>
          <w:sz w:val="22"/>
          <w:szCs w:val="22"/>
          <w:lang w:val="en-US"/>
        </w:rPr>
        <w:t>JVM</w:t>
      </w:r>
      <w:r>
        <w:rPr>
          <w:rFonts w:hint="eastAsia" w:ascii="微软雅黑" w:hAnsi="微软雅黑" w:eastAsia="微软雅黑" w:cs="微软雅黑"/>
          <w:sz w:val="22"/>
          <w:szCs w:val="22"/>
          <w:lang w:eastAsia="zh-CN"/>
        </w:rPr>
        <w:t>执行</w:t>
      </w:r>
      <w:r>
        <w:rPr>
          <w:rFonts w:hint="default" w:ascii="Calibri" w:hAnsi="Calibri" w:cs="Calibri"/>
          <w:sz w:val="22"/>
          <w:szCs w:val="22"/>
          <w:lang w:val="en-US"/>
        </w:rPr>
        <w:t>Java</w:t>
      </w:r>
      <w:r>
        <w:rPr>
          <w:rFonts w:hint="eastAsia" w:ascii="微软雅黑" w:hAnsi="微软雅黑" w:eastAsia="微软雅黑" w:cs="微软雅黑"/>
          <w:sz w:val="22"/>
          <w:szCs w:val="22"/>
          <w:lang w:eastAsia="zh-CN"/>
        </w:rPr>
        <w:t>代码所使用的堆）</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垃圾回收常用算法：</w:t>
      </w:r>
    </w:p>
    <w:p>
      <w:pPr>
        <w:keepNext w:val="0"/>
        <w:keepLines w:val="0"/>
        <w:widowControl/>
        <w:numPr>
          <w:ilvl w:val="0"/>
          <w:numId w:val="5"/>
        </w:numPr>
        <w:suppressLineNumbers w:val="0"/>
        <w:spacing w:before="0" w:beforeAutospacing="0" w:after="0" w:afterAutospacing="0"/>
        <w:ind w:left="1080" w:hanging="360"/>
        <w:textAlignment w:val="center"/>
      </w:pPr>
      <w:r>
        <w:rPr>
          <w:rFonts w:hint="eastAsia" w:ascii="微软雅黑" w:hAnsi="微软雅黑" w:eastAsia="微软雅黑" w:cs="微软雅黑"/>
          <w:b w:val="0"/>
          <w:i w:val="0"/>
          <w:sz w:val="22"/>
          <w:szCs w:val="22"/>
          <w:lang w:eastAsia="zh-CN"/>
        </w:rPr>
        <w:t>引用计数法：</w:t>
      </w:r>
    </w:p>
    <w:p>
      <w:pPr>
        <w:keepNext w:val="0"/>
        <w:keepLines w:val="0"/>
        <w:widowControl/>
        <w:numPr>
          <w:ilvl w:val="0"/>
          <w:numId w:val="5"/>
        </w:numPr>
        <w:suppressLineNumbers w:val="0"/>
        <w:spacing w:before="0" w:beforeAutospacing="0" w:after="0" w:afterAutospacing="0"/>
        <w:ind w:left="1080" w:hanging="360"/>
        <w:textAlignment w:val="center"/>
      </w:pPr>
      <w:r>
        <w:rPr>
          <w:rFonts w:hint="eastAsia" w:ascii="微软雅黑" w:hAnsi="微软雅黑" w:eastAsia="微软雅黑" w:cs="微软雅黑"/>
          <w:b w:val="0"/>
          <w:i w:val="0"/>
          <w:sz w:val="22"/>
          <w:szCs w:val="22"/>
          <w:lang w:eastAsia="zh-CN"/>
        </w:rPr>
        <w:t>复制算法：</w:t>
      </w:r>
    </w:p>
    <w:p>
      <w:pPr>
        <w:keepNext w:val="0"/>
        <w:keepLines w:val="0"/>
        <w:widowControl/>
        <w:numPr>
          <w:ilvl w:val="0"/>
          <w:numId w:val="5"/>
        </w:numPr>
        <w:suppressLineNumbers w:val="0"/>
        <w:spacing w:before="0" w:beforeAutospacing="0" w:after="0" w:afterAutospacing="0"/>
        <w:ind w:left="1080" w:hanging="360"/>
        <w:textAlignment w:val="center"/>
      </w:pPr>
      <w:r>
        <w:rPr>
          <w:rFonts w:hint="eastAsia" w:ascii="微软雅黑" w:hAnsi="微软雅黑" w:eastAsia="微软雅黑" w:cs="微软雅黑"/>
          <w:b w:val="0"/>
          <w:i w:val="0"/>
          <w:sz w:val="22"/>
          <w:szCs w:val="22"/>
          <w:lang w:eastAsia="zh-CN"/>
        </w:rPr>
        <w:t>标记清除法：</w:t>
      </w:r>
    </w:p>
    <w:p>
      <w:pPr>
        <w:keepNext w:val="0"/>
        <w:keepLines w:val="0"/>
        <w:widowControl/>
        <w:numPr>
          <w:ilvl w:val="0"/>
          <w:numId w:val="5"/>
        </w:numPr>
        <w:suppressLineNumbers w:val="0"/>
        <w:spacing w:before="0" w:beforeAutospacing="0" w:after="0" w:afterAutospacing="0"/>
        <w:ind w:left="1080" w:hanging="360"/>
        <w:textAlignment w:val="center"/>
      </w:pPr>
      <w:r>
        <w:rPr>
          <w:rFonts w:hint="eastAsia" w:ascii="微软雅黑" w:hAnsi="微软雅黑" w:eastAsia="微软雅黑" w:cs="微软雅黑"/>
          <w:b w:val="0"/>
          <w:i w:val="0"/>
          <w:sz w:val="22"/>
          <w:szCs w:val="22"/>
          <w:lang w:eastAsia="zh-CN"/>
        </w:rPr>
        <w:t>标记整理法：</w:t>
      </w:r>
    </w:p>
    <w:p>
      <w:pPr>
        <w:pStyle w:val="2"/>
        <w:keepNext w:val="0"/>
        <w:keepLines w:val="0"/>
        <w:widowControl/>
        <w:suppressLineNumbers w:val="0"/>
        <w:spacing w:before="0" w:beforeAutospacing="0" w:after="0" w:afterAutospacing="0"/>
        <w:ind w:left="540" w:right="0"/>
        <w:rPr>
          <w:sz w:val="22"/>
          <w:szCs w:val="22"/>
        </w:rPr>
      </w:pPr>
      <w:r>
        <w:rPr>
          <w:rFonts w:hint="default" w:ascii="Calibri" w:hAnsi="Calibri" w:cs="Calibri"/>
          <w:b/>
          <w:sz w:val="22"/>
          <w:szCs w:val="22"/>
          <w:lang w:val="en-US"/>
        </w:rPr>
        <w:t>JVM</w:t>
      </w:r>
      <w:r>
        <w:rPr>
          <w:rFonts w:hint="eastAsia" w:ascii="微软雅黑" w:hAnsi="微软雅黑" w:eastAsia="微软雅黑" w:cs="微软雅黑"/>
          <w:b/>
          <w:sz w:val="22"/>
          <w:szCs w:val="22"/>
          <w:lang w:eastAsia="zh-CN"/>
        </w:rPr>
        <w:t>中（</w:t>
      </w:r>
      <w:r>
        <w:rPr>
          <w:rFonts w:hint="default" w:ascii="Calibri" w:hAnsi="Calibri" w:cs="Calibri"/>
          <w:b/>
          <w:sz w:val="22"/>
          <w:szCs w:val="22"/>
          <w:lang w:val="en-US"/>
        </w:rPr>
        <w:t>sca</w:t>
      </w:r>
      <w:r>
        <w:rPr>
          <w:rFonts w:hint="eastAsia" w:ascii="微软雅黑" w:hAnsi="微软雅黑" w:eastAsia="微软雅黑" w:cs="微软雅黑"/>
          <w:b/>
          <w:sz w:val="22"/>
          <w:szCs w:val="22"/>
          <w:lang w:val="en-US"/>
        </w:rPr>
        <w:t>vengeGC</w:t>
      </w:r>
      <w:r>
        <w:rPr>
          <w:rFonts w:hint="eastAsia" w:ascii="微软雅黑" w:hAnsi="微软雅黑" w:eastAsia="微软雅黑" w:cs="微软雅黑"/>
          <w:b/>
          <w:sz w:val="22"/>
          <w:szCs w:val="22"/>
          <w:lang w:eastAsia="zh-CN"/>
        </w:rPr>
        <w:t>）次收集和</w:t>
      </w:r>
      <w:r>
        <w:rPr>
          <w:rFonts w:hint="eastAsia" w:ascii="微软雅黑" w:hAnsi="微软雅黑" w:eastAsia="微软雅黑" w:cs="微软雅黑"/>
          <w:b/>
          <w:sz w:val="22"/>
          <w:szCs w:val="22"/>
          <w:lang w:val="en-US"/>
        </w:rPr>
        <w:t>(FullGC)</w:t>
      </w:r>
      <w:r>
        <w:rPr>
          <w:rFonts w:hint="eastAsia" w:ascii="微软雅黑" w:hAnsi="微软雅黑" w:eastAsia="微软雅黑" w:cs="微软雅黑"/>
          <w:b/>
          <w:sz w:val="22"/>
          <w:szCs w:val="22"/>
          <w:lang w:eastAsia="zh-CN"/>
        </w:rPr>
        <w:t>全收集区别：</w:t>
      </w:r>
    </w:p>
    <w:p>
      <w:pPr>
        <w:keepNext w:val="0"/>
        <w:keepLines w:val="0"/>
        <w:widowControl/>
        <w:numPr>
          <w:ilvl w:val="0"/>
          <w:numId w:val="6"/>
        </w:numPr>
        <w:suppressLineNumbers w:val="0"/>
        <w:spacing w:before="0" w:beforeAutospacing="0" w:after="0" w:afterAutospacing="0"/>
        <w:ind w:left="1080" w:hanging="360"/>
        <w:textAlignment w:val="center"/>
      </w:pPr>
      <w:r>
        <w:rPr>
          <w:rFonts w:hint="eastAsia" w:ascii="微软雅黑" w:hAnsi="微软雅黑" w:eastAsia="微软雅黑" w:cs="微软雅黑"/>
          <w:b w:val="0"/>
          <w:i w:val="0"/>
          <w:sz w:val="22"/>
          <w:szCs w:val="22"/>
          <w:lang w:val="en-US"/>
        </w:rPr>
        <w:t>scavengeGC</w:t>
      </w:r>
      <w:r>
        <w:rPr>
          <w:rFonts w:hint="eastAsia" w:ascii="微软雅黑" w:hAnsi="微软雅黑" w:eastAsia="微软雅黑" w:cs="微软雅黑"/>
          <w:b w:val="0"/>
          <w:i w:val="0"/>
          <w:sz w:val="22"/>
          <w:szCs w:val="22"/>
          <w:lang w:eastAsia="zh-CN"/>
        </w:rPr>
        <w:t>指发生在新生代的</w:t>
      </w:r>
      <w:r>
        <w:rPr>
          <w:rFonts w:hint="eastAsia" w:ascii="微软雅黑" w:hAnsi="微软雅黑" w:eastAsia="微软雅黑" w:cs="微软雅黑"/>
          <w:b w:val="0"/>
          <w:i w:val="0"/>
          <w:sz w:val="22"/>
          <w:szCs w:val="22"/>
          <w:lang w:val="en-US"/>
        </w:rPr>
        <w:t>GC</w:t>
      </w:r>
      <w:r>
        <w:rPr>
          <w:rFonts w:hint="eastAsia" w:ascii="微软雅黑" w:hAnsi="微软雅黑" w:eastAsia="微软雅黑" w:cs="微软雅黑"/>
          <w:b w:val="0"/>
          <w:i w:val="0"/>
          <w:sz w:val="22"/>
          <w:szCs w:val="22"/>
          <w:lang w:eastAsia="zh-CN"/>
        </w:rPr>
        <w:t>，因为</w:t>
      </w:r>
      <w:r>
        <w:rPr>
          <w:rFonts w:hint="eastAsia" w:ascii="微软雅黑" w:hAnsi="微软雅黑" w:eastAsia="微软雅黑" w:cs="微软雅黑"/>
          <w:b w:val="0"/>
          <w:i w:val="0"/>
          <w:sz w:val="22"/>
          <w:szCs w:val="22"/>
          <w:lang w:val="en-US"/>
        </w:rPr>
        <w:t>JAva</w:t>
      </w:r>
      <w:r>
        <w:rPr>
          <w:rFonts w:hint="eastAsia" w:ascii="微软雅黑" w:hAnsi="微软雅黑" w:eastAsia="微软雅黑" w:cs="微软雅黑"/>
          <w:b w:val="0"/>
          <w:i w:val="0"/>
          <w:sz w:val="22"/>
          <w:szCs w:val="22"/>
          <w:lang w:eastAsia="zh-CN"/>
        </w:rPr>
        <w:t>对象大多数都是朝生夕死，所以次收集非常频繁，回收速度也较快，当</w:t>
      </w:r>
      <w:r>
        <w:rPr>
          <w:rFonts w:hint="eastAsia" w:ascii="微软雅黑" w:hAnsi="微软雅黑" w:eastAsia="微软雅黑" w:cs="微软雅黑"/>
          <w:b w:val="0"/>
          <w:i w:val="0"/>
          <w:sz w:val="22"/>
          <w:szCs w:val="22"/>
          <w:lang w:val="en-US"/>
        </w:rPr>
        <w:t>Eden</w:t>
      </w:r>
      <w:r>
        <w:rPr>
          <w:rFonts w:hint="eastAsia" w:ascii="微软雅黑" w:hAnsi="微软雅黑" w:eastAsia="微软雅黑" w:cs="微软雅黑"/>
          <w:b w:val="0"/>
          <w:i w:val="0"/>
          <w:sz w:val="22"/>
          <w:szCs w:val="22"/>
          <w:lang w:eastAsia="zh-CN"/>
        </w:rPr>
        <w:t>空间不足以为对象分配内存时，会触发</w:t>
      </w:r>
      <w:r>
        <w:rPr>
          <w:rFonts w:hint="eastAsia" w:ascii="微软雅黑" w:hAnsi="微软雅黑" w:eastAsia="微软雅黑" w:cs="微软雅黑"/>
          <w:b w:val="0"/>
          <w:i w:val="0"/>
          <w:sz w:val="22"/>
          <w:szCs w:val="22"/>
          <w:lang w:val="en-US"/>
        </w:rPr>
        <w:t>ScavengeGC</w:t>
      </w:r>
      <w:r>
        <w:rPr>
          <w:rFonts w:hint="eastAsia" w:ascii="微软雅黑" w:hAnsi="微软雅黑" w:eastAsia="微软雅黑" w:cs="微软雅黑"/>
          <w:b w:val="0"/>
          <w:i w:val="0"/>
          <w:sz w:val="22"/>
          <w:szCs w:val="22"/>
          <w:lang w:eastAsia="zh-CN"/>
        </w:rPr>
        <w:t>。</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Calibri" w:hAnsi="Calibri" w:cs="Calibri"/>
          <w:b w:val="0"/>
          <w:i w:val="0"/>
          <w:sz w:val="22"/>
          <w:szCs w:val="22"/>
          <w:lang w:val="en-US"/>
        </w:rPr>
        <w:t>Full</w:t>
      </w:r>
      <w:r>
        <w:rPr>
          <w:rFonts w:hint="eastAsia" w:ascii="微软雅黑" w:hAnsi="微软雅黑" w:eastAsia="微软雅黑" w:cs="微软雅黑"/>
          <w:b w:val="0"/>
          <w:i w:val="0"/>
          <w:sz w:val="22"/>
          <w:szCs w:val="22"/>
          <w:lang w:val="en-US"/>
        </w:rPr>
        <w:t>GC|MajorGC</w:t>
      </w:r>
      <w:r>
        <w:rPr>
          <w:rFonts w:hint="eastAsia" w:ascii="微软雅黑" w:hAnsi="微软雅黑" w:eastAsia="微软雅黑" w:cs="微软雅黑"/>
          <w:b w:val="0"/>
          <w:i w:val="0"/>
          <w:sz w:val="22"/>
          <w:szCs w:val="22"/>
          <w:lang w:eastAsia="zh-CN"/>
        </w:rPr>
        <w:t>指发生在老年代</w:t>
      </w:r>
      <w:r>
        <w:rPr>
          <w:rFonts w:hint="eastAsia" w:ascii="微软雅黑" w:hAnsi="微软雅黑" w:eastAsia="微软雅黑" w:cs="微软雅黑"/>
          <w:b w:val="0"/>
          <w:i w:val="0"/>
          <w:sz w:val="22"/>
          <w:szCs w:val="22"/>
          <w:lang w:val="en-US"/>
        </w:rPr>
        <w:t>GC</w:t>
      </w:r>
      <w:r>
        <w:rPr>
          <w:rFonts w:hint="eastAsia" w:ascii="微软雅黑" w:hAnsi="微软雅黑" w:eastAsia="微软雅黑" w:cs="微软雅黑"/>
          <w:b w:val="0"/>
          <w:i w:val="0"/>
          <w:sz w:val="22"/>
          <w:szCs w:val="22"/>
          <w:lang w:eastAsia="zh-CN"/>
        </w:rPr>
        <w:t>，出现了</w:t>
      </w:r>
      <w:r>
        <w:rPr>
          <w:rFonts w:hint="eastAsia" w:ascii="微软雅黑" w:hAnsi="微软雅黑" w:eastAsia="微软雅黑" w:cs="微软雅黑"/>
          <w:b w:val="0"/>
          <w:i w:val="0"/>
          <w:sz w:val="22"/>
          <w:szCs w:val="22"/>
          <w:lang w:val="en-US"/>
        </w:rPr>
        <w:t>FullGC</w:t>
      </w:r>
      <w:r>
        <w:rPr>
          <w:rFonts w:hint="eastAsia" w:ascii="微软雅黑" w:hAnsi="微软雅黑" w:eastAsia="微软雅黑" w:cs="微软雅黑"/>
          <w:b w:val="0"/>
          <w:i w:val="0"/>
          <w:sz w:val="22"/>
          <w:szCs w:val="22"/>
          <w:lang w:eastAsia="zh-CN"/>
        </w:rPr>
        <w:t>一般会伴随着至少一次的</w:t>
      </w:r>
      <w:r>
        <w:rPr>
          <w:rFonts w:hint="eastAsia" w:ascii="微软雅黑" w:hAnsi="微软雅黑" w:eastAsia="微软雅黑" w:cs="微软雅黑"/>
          <w:b w:val="0"/>
          <w:i w:val="0"/>
          <w:sz w:val="22"/>
          <w:szCs w:val="22"/>
          <w:lang w:val="en-US"/>
        </w:rPr>
        <w:t>MinorGC(</w:t>
      </w:r>
      <w:r>
        <w:rPr>
          <w:rFonts w:hint="eastAsia" w:ascii="微软雅黑" w:hAnsi="微软雅黑" w:eastAsia="微软雅黑" w:cs="微软雅黑"/>
          <w:b w:val="0"/>
          <w:i w:val="0"/>
          <w:sz w:val="22"/>
          <w:szCs w:val="22"/>
          <w:lang w:eastAsia="zh-CN"/>
        </w:rPr>
        <w:t>老年代的对象大部分是</w:t>
      </w:r>
      <w:r>
        <w:rPr>
          <w:rFonts w:hint="eastAsia" w:ascii="微软雅黑" w:hAnsi="微软雅黑" w:eastAsia="微软雅黑" w:cs="微软雅黑"/>
          <w:b w:val="0"/>
          <w:i w:val="0"/>
          <w:sz w:val="22"/>
          <w:szCs w:val="22"/>
          <w:lang w:val="en-US"/>
        </w:rPr>
        <w:t>MinorGC</w:t>
      </w:r>
      <w:r>
        <w:rPr>
          <w:rFonts w:hint="eastAsia" w:ascii="微软雅黑" w:hAnsi="微软雅黑" w:eastAsia="微软雅黑" w:cs="微软雅黑"/>
          <w:b w:val="0"/>
          <w:i w:val="0"/>
          <w:sz w:val="22"/>
          <w:szCs w:val="22"/>
          <w:lang w:eastAsia="zh-CN"/>
        </w:rPr>
        <w:t>过程中从新生代进入老年代的</w:t>
      </w:r>
      <w:r>
        <w:rPr>
          <w:rFonts w:hint="eastAsia" w:ascii="微软雅黑" w:hAnsi="微软雅黑" w:eastAsia="微软雅黑" w:cs="微软雅黑"/>
          <w:b w:val="0"/>
          <w:i w:val="0"/>
          <w:sz w:val="22"/>
          <w:szCs w:val="22"/>
          <w:lang w:val="en-US"/>
        </w:rPr>
        <w:t>)</w:t>
      </w:r>
      <w:r>
        <w:rPr>
          <w:rFonts w:hint="eastAsia" w:ascii="微软雅黑" w:hAnsi="微软雅黑" w:eastAsia="微软雅黑" w:cs="微软雅黑"/>
          <w:b w:val="0"/>
          <w:i w:val="0"/>
          <w:sz w:val="22"/>
          <w:szCs w:val="22"/>
          <w:lang w:eastAsia="zh-CN"/>
        </w:rPr>
        <w:t>，</w:t>
      </w:r>
      <w:r>
        <w:rPr>
          <w:rFonts w:hint="eastAsia" w:ascii="微软雅黑" w:hAnsi="微软雅黑" w:eastAsia="微软雅黑" w:cs="微软雅黑"/>
          <w:b w:val="0"/>
          <w:i w:val="0"/>
          <w:sz w:val="22"/>
          <w:szCs w:val="22"/>
          <w:lang w:val="en-US"/>
        </w:rPr>
        <w:t>FullGC</w:t>
      </w:r>
      <w:r>
        <w:rPr>
          <w:rFonts w:hint="eastAsia" w:ascii="微软雅黑" w:hAnsi="微软雅黑" w:eastAsia="微软雅黑" w:cs="微软雅黑"/>
          <w:b w:val="0"/>
          <w:i w:val="0"/>
          <w:sz w:val="22"/>
          <w:szCs w:val="22"/>
          <w:lang w:eastAsia="zh-CN"/>
        </w:rPr>
        <w:t>速度一般会比</w:t>
      </w:r>
      <w:r>
        <w:rPr>
          <w:rFonts w:hint="eastAsia" w:ascii="微软雅黑" w:hAnsi="微软雅黑" w:eastAsia="微软雅黑" w:cs="微软雅黑"/>
          <w:b w:val="0"/>
          <w:i w:val="0"/>
          <w:sz w:val="22"/>
          <w:szCs w:val="22"/>
          <w:lang w:val="en-US"/>
        </w:rPr>
        <w:t>MinorGC</w:t>
      </w:r>
      <w:r>
        <w:rPr>
          <w:rFonts w:hint="eastAsia" w:ascii="微软雅黑" w:hAnsi="微软雅黑" w:eastAsia="微软雅黑" w:cs="微软雅黑"/>
          <w:b w:val="0"/>
          <w:i w:val="0"/>
          <w:sz w:val="22"/>
          <w:szCs w:val="22"/>
          <w:lang w:eastAsia="zh-CN"/>
        </w:rPr>
        <w:t>慢</w:t>
      </w:r>
      <w:r>
        <w:rPr>
          <w:rFonts w:hint="eastAsia" w:ascii="微软雅黑" w:hAnsi="微软雅黑" w:eastAsia="微软雅黑" w:cs="微软雅黑"/>
          <w:b w:val="0"/>
          <w:i w:val="0"/>
          <w:sz w:val="22"/>
          <w:szCs w:val="22"/>
          <w:lang w:val="en-US"/>
        </w:rPr>
        <w:t>10</w:t>
      </w:r>
      <w:r>
        <w:rPr>
          <w:rFonts w:hint="eastAsia" w:ascii="微软雅黑" w:hAnsi="微软雅黑" w:eastAsia="微软雅黑" w:cs="微软雅黑"/>
          <w:b w:val="0"/>
          <w:i w:val="0"/>
          <w:sz w:val="22"/>
          <w:szCs w:val="22"/>
          <w:lang w:eastAsia="zh-CN"/>
        </w:rPr>
        <w:t>倍以上，当老年代内存不足或者显式调用</w:t>
      </w:r>
      <w:r>
        <w:rPr>
          <w:rFonts w:hint="eastAsia" w:ascii="微软雅黑" w:hAnsi="微软雅黑" w:eastAsia="微软雅黑" w:cs="微软雅黑"/>
          <w:b w:val="0"/>
          <w:i w:val="0"/>
          <w:sz w:val="22"/>
          <w:szCs w:val="22"/>
          <w:lang w:val="en-US"/>
        </w:rPr>
        <w:t>System.gc()</w:t>
      </w:r>
      <w:r>
        <w:rPr>
          <w:rFonts w:hint="eastAsia" w:ascii="微软雅黑" w:hAnsi="微软雅黑" w:eastAsia="微软雅黑" w:cs="微软雅黑"/>
          <w:b w:val="0"/>
          <w:i w:val="0"/>
          <w:sz w:val="22"/>
          <w:szCs w:val="22"/>
          <w:lang w:eastAsia="zh-CN"/>
        </w:rPr>
        <w:t>方法时，会触发</w:t>
      </w:r>
      <w:r>
        <w:rPr>
          <w:rFonts w:hint="eastAsia" w:ascii="微软雅黑" w:hAnsi="微软雅黑" w:eastAsia="微软雅黑" w:cs="微软雅黑"/>
          <w:b w:val="0"/>
          <w:i w:val="0"/>
          <w:sz w:val="22"/>
          <w:szCs w:val="22"/>
          <w:lang w:val="en-US"/>
        </w:rPr>
        <w:t>FullGC.</w:t>
      </w:r>
    </w:p>
    <w:p>
      <w:pPr>
        <w:pStyle w:val="2"/>
        <w:keepNext w:val="0"/>
        <w:keepLines w:val="0"/>
        <w:widowControl/>
        <w:suppressLineNumbers w:val="0"/>
        <w:spacing w:before="0" w:beforeAutospacing="0" w:after="0" w:afterAutospacing="0"/>
        <w:ind w:left="540" w:right="0"/>
      </w:pPr>
      <w:bookmarkStart w:id="0" w:name="_GoBack"/>
      <w:r>
        <w:rPr>
          <w:rFonts w:hint="default" w:ascii="Calibri" w:hAnsi="Calibri" w:cs="Calibri"/>
          <w:sz w:val="22"/>
          <w:szCs w:val="22"/>
          <w:lang w:eastAsia="zh-CN"/>
        </w:rPr>
        <w:drawing>
          <wp:inline distT="0" distB="0" distL="114300" distR="114300">
            <wp:extent cx="5654040" cy="4795520"/>
            <wp:effectExtent l="0" t="0" r="0" b="5080"/>
            <wp:docPr id="12"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2"/>
                    <pic:cNvPicPr>
                      <a:picLocks noChangeAspect="1"/>
                    </pic:cNvPicPr>
                  </pic:nvPicPr>
                  <pic:blipFill>
                    <a:blip r:embed="rId10"/>
                    <a:stretch>
                      <a:fillRect/>
                    </a:stretch>
                  </pic:blipFill>
                  <pic:spPr>
                    <a:xfrm>
                      <a:off x="0" y="0"/>
                      <a:ext cx="5654040" cy="4795520"/>
                    </a:xfrm>
                    <a:prstGeom prst="rect">
                      <a:avLst/>
                    </a:prstGeom>
                    <a:noFill/>
                    <a:ln w="9525">
                      <a:noFill/>
                    </a:ln>
                  </pic:spPr>
                </pic:pic>
              </a:graphicData>
            </a:graphic>
          </wp:inline>
        </w:drawing>
      </w:r>
      <w:bookmarkEnd w:id="0"/>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方法区：</w:t>
      </w:r>
    </w:p>
    <w:p>
      <w:pPr>
        <w:pStyle w:val="2"/>
        <w:keepNext w:val="0"/>
        <w:keepLines w:val="0"/>
        <w:widowControl/>
        <w:suppressLineNumbers w:val="0"/>
        <w:spacing w:before="0" w:beforeAutospacing="0" w:after="0" w:afterAutospacing="0"/>
        <w:ind w:left="54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理解：</w:t>
      </w:r>
    </w:p>
    <w:p>
      <w:pPr>
        <w:keepNext w:val="0"/>
        <w:keepLines w:val="0"/>
        <w:widowControl/>
        <w:numPr>
          <w:ilvl w:val="0"/>
          <w:numId w:val="8"/>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方法区在</w:t>
      </w:r>
      <w:r>
        <w:rPr>
          <w:rFonts w:hint="default" w:ascii="Calibri" w:hAnsi="Calibri" w:eastAsia="微软雅黑" w:cs="Calibri"/>
          <w:b w:val="0"/>
          <w:i w:val="0"/>
          <w:sz w:val="22"/>
          <w:szCs w:val="22"/>
          <w:lang w:val="en-US"/>
        </w:rPr>
        <w:t>JVM</w:t>
      </w:r>
      <w:r>
        <w:rPr>
          <w:rFonts w:hint="eastAsia" w:ascii="微软雅黑" w:hAnsi="微软雅黑" w:eastAsia="微软雅黑" w:cs="微软雅黑"/>
          <w:b w:val="0"/>
          <w:i w:val="0"/>
          <w:sz w:val="22"/>
          <w:szCs w:val="22"/>
          <w:lang w:eastAsia="zh-CN"/>
        </w:rPr>
        <w:t>中是非常重要的区域，它与堆一样，是被线程所共享的区域，在方法区中，存储了每个类的信息（类的名称，方法信息，字段信息），静态变量，常量以及编译器编译后的代码等。（</w:t>
      </w:r>
      <w:r>
        <w:rPr>
          <w:rFonts w:hint="default" w:ascii="Calibri" w:hAnsi="Calibri" w:eastAsia="微软雅黑" w:cs="Calibri"/>
          <w:b w:val="0"/>
          <w:i w:val="0"/>
          <w:sz w:val="22"/>
          <w:szCs w:val="22"/>
          <w:lang w:val="en-US"/>
        </w:rPr>
        <w:t>class</w:t>
      </w:r>
      <w:r>
        <w:rPr>
          <w:rFonts w:hint="eastAsia" w:ascii="微软雅黑" w:hAnsi="微软雅黑" w:eastAsia="微软雅黑" w:cs="微软雅黑"/>
          <w:b w:val="0"/>
          <w:i w:val="0"/>
          <w:sz w:val="22"/>
          <w:szCs w:val="22"/>
          <w:lang w:eastAsia="zh-CN"/>
        </w:rPr>
        <w:t>文件在内存中存放的位置）</w:t>
      </w:r>
    </w:p>
    <w:p>
      <w:pPr>
        <w:keepNext w:val="0"/>
        <w:keepLines w:val="0"/>
        <w:widowControl/>
        <w:numPr>
          <w:ilvl w:val="0"/>
          <w:numId w:val="8"/>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在</w:t>
      </w:r>
      <w:r>
        <w:rPr>
          <w:rFonts w:hint="default" w:ascii="Calibri" w:hAnsi="Calibri" w:eastAsia="微软雅黑" w:cs="Calibri"/>
          <w:b w:val="0"/>
          <w:i w:val="0"/>
          <w:sz w:val="22"/>
          <w:szCs w:val="22"/>
          <w:lang w:val="en-US"/>
        </w:rPr>
        <w:t>class</w:t>
      </w:r>
      <w:r>
        <w:rPr>
          <w:rFonts w:hint="eastAsia" w:ascii="微软雅黑" w:hAnsi="微软雅黑" w:eastAsia="微软雅黑" w:cs="微软雅黑"/>
          <w:b w:val="0"/>
          <w:i w:val="0"/>
          <w:sz w:val="22"/>
          <w:szCs w:val="22"/>
          <w:lang w:eastAsia="zh-CN"/>
        </w:rPr>
        <w:t>文件中除了类的字段，方法，接口等描述信息外，还有一项信息是常量池，用来存储编译期间生成的字面量和符号引用。</w:t>
      </w:r>
    </w:p>
    <w:p>
      <w:pPr>
        <w:keepNext w:val="0"/>
        <w:keepLines w:val="0"/>
        <w:widowControl/>
        <w:numPr>
          <w:ilvl w:val="0"/>
          <w:numId w:val="8"/>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在方法区中有个非常重要的部分就是运行时常量池，它是每个类或接口的常量池的运行时表示形式，在类和接口被加载到</w:t>
      </w:r>
      <w:r>
        <w:rPr>
          <w:rFonts w:hint="default" w:ascii="Calibri" w:hAnsi="Calibri" w:eastAsia="微软雅黑" w:cs="Calibri"/>
          <w:b w:val="0"/>
          <w:i w:val="0"/>
          <w:sz w:val="22"/>
          <w:szCs w:val="22"/>
          <w:lang w:val="en-US"/>
        </w:rPr>
        <w:t>JVM</w:t>
      </w:r>
      <w:r>
        <w:rPr>
          <w:rFonts w:hint="eastAsia" w:ascii="微软雅黑" w:hAnsi="微软雅黑" w:eastAsia="微软雅黑" w:cs="微软雅黑"/>
          <w:b w:val="0"/>
          <w:i w:val="0"/>
          <w:sz w:val="22"/>
          <w:szCs w:val="22"/>
          <w:lang w:eastAsia="zh-CN"/>
        </w:rPr>
        <w:t>后，对应的运行时常量池就被创建出来，当然并非</w:t>
      </w:r>
      <w:r>
        <w:rPr>
          <w:rFonts w:hint="default" w:ascii="Calibri" w:hAnsi="Calibri" w:eastAsia="微软雅黑" w:cs="Calibri"/>
          <w:b w:val="0"/>
          <w:i w:val="0"/>
          <w:sz w:val="22"/>
          <w:szCs w:val="22"/>
          <w:lang w:val="en-US"/>
        </w:rPr>
        <w:t>class</w:t>
      </w:r>
      <w:r>
        <w:rPr>
          <w:rFonts w:hint="eastAsia" w:ascii="微软雅黑" w:hAnsi="微软雅黑" w:eastAsia="微软雅黑" w:cs="微软雅黑"/>
          <w:b w:val="0"/>
          <w:i w:val="0"/>
          <w:sz w:val="22"/>
          <w:szCs w:val="22"/>
          <w:lang w:eastAsia="zh-CN"/>
        </w:rPr>
        <w:t>文件常量池中的内容才能进入运行时常量池，在运行期间也可将新的常量放入运行时常量池中，比如</w:t>
      </w:r>
      <w:r>
        <w:rPr>
          <w:rFonts w:hint="default" w:ascii="Calibri" w:hAnsi="Calibri" w:eastAsia="微软雅黑" w:cs="Calibri"/>
          <w:b w:val="0"/>
          <w:i w:val="0"/>
          <w:sz w:val="22"/>
          <w:szCs w:val="22"/>
          <w:lang w:val="en-US"/>
        </w:rPr>
        <w:t>String</w:t>
      </w:r>
      <w:r>
        <w:rPr>
          <w:rFonts w:hint="eastAsia" w:ascii="微软雅黑" w:hAnsi="微软雅黑" w:eastAsia="微软雅黑" w:cs="微软雅黑"/>
          <w:b w:val="0"/>
          <w:i w:val="0"/>
          <w:sz w:val="22"/>
          <w:szCs w:val="22"/>
          <w:lang w:eastAsia="zh-CN"/>
        </w:rPr>
        <w:t>的</w:t>
      </w:r>
      <w:r>
        <w:rPr>
          <w:rFonts w:hint="default" w:ascii="Calibri" w:hAnsi="Calibri" w:eastAsia="微软雅黑" w:cs="Calibri"/>
          <w:b w:val="0"/>
          <w:i w:val="0"/>
          <w:sz w:val="22"/>
          <w:szCs w:val="22"/>
          <w:lang w:val="en-US"/>
        </w:rPr>
        <w:t>intern</w:t>
      </w:r>
      <w:r>
        <w:rPr>
          <w:rFonts w:hint="eastAsia" w:ascii="微软雅黑" w:hAnsi="微软雅黑" w:eastAsia="微软雅黑" w:cs="微软雅黑"/>
          <w:b w:val="0"/>
          <w:i w:val="0"/>
          <w:sz w:val="22"/>
          <w:szCs w:val="22"/>
          <w:lang w:eastAsia="zh-CN"/>
        </w:rPr>
        <w:t>方法。</w:t>
      </w:r>
    </w:p>
    <w:p>
      <w:pPr>
        <w:keepNext w:val="0"/>
        <w:keepLines w:val="0"/>
        <w:widowControl/>
        <w:numPr>
          <w:ilvl w:val="0"/>
          <w:numId w:val="8"/>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在</w:t>
      </w:r>
      <w:r>
        <w:rPr>
          <w:rFonts w:hint="default" w:ascii="Calibri" w:hAnsi="Calibri" w:eastAsia="微软雅黑" w:cs="Calibri"/>
          <w:b w:val="0"/>
          <w:i w:val="0"/>
          <w:sz w:val="22"/>
          <w:szCs w:val="22"/>
          <w:lang w:val="en-US"/>
        </w:rPr>
        <w:t>JVM</w:t>
      </w:r>
      <w:r>
        <w:rPr>
          <w:rFonts w:hint="eastAsia" w:ascii="微软雅黑" w:hAnsi="微软雅黑" w:eastAsia="微软雅黑" w:cs="微软雅黑"/>
          <w:b w:val="0"/>
          <w:i w:val="0"/>
          <w:sz w:val="22"/>
          <w:szCs w:val="22"/>
          <w:lang w:eastAsia="zh-CN"/>
        </w:rPr>
        <w:t>规范中，没有强制要求方法区必须实现垃圾回收。也习惯将方法区称为“永久待”，是因为</w:t>
      </w:r>
      <w:r>
        <w:rPr>
          <w:rFonts w:hint="default" w:ascii="Calibri" w:hAnsi="Calibri" w:eastAsia="微软雅黑" w:cs="Calibri"/>
          <w:b w:val="0"/>
          <w:i w:val="0"/>
          <w:sz w:val="22"/>
          <w:szCs w:val="22"/>
          <w:lang w:val="en-US"/>
        </w:rPr>
        <w:t>Hot</w:t>
      </w:r>
      <w:r>
        <w:rPr>
          <w:rFonts w:hint="eastAsia" w:ascii="微软雅黑" w:hAnsi="微软雅黑" w:eastAsia="微软雅黑" w:cs="微软雅黑"/>
          <w:b w:val="0"/>
          <w:i w:val="0"/>
          <w:sz w:val="22"/>
          <w:szCs w:val="22"/>
          <w:lang w:val="en-US"/>
        </w:rPr>
        <w:t>Spot</w:t>
      </w:r>
      <w:r>
        <w:rPr>
          <w:rFonts w:hint="eastAsia" w:ascii="微软雅黑" w:hAnsi="微软雅黑" w:eastAsia="微软雅黑" w:cs="微软雅黑"/>
          <w:b w:val="0"/>
          <w:i w:val="0"/>
          <w:sz w:val="22"/>
          <w:szCs w:val="22"/>
          <w:lang w:eastAsia="zh-CN"/>
        </w:rPr>
        <w:t>虚拟机以永久代来实现方法区，从而</w:t>
      </w:r>
      <w:r>
        <w:rPr>
          <w:rFonts w:hint="eastAsia" w:ascii="微软雅黑" w:hAnsi="微软雅黑" w:eastAsia="微软雅黑" w:cs="微软雅黑"/>
          <w:b w:val="0"/>
          <w:i w:val="0"/>
          <w:sz w:val="22"/>
          <w:szCs w:val="22"/>
          <w:lang w:val="en-US"/>
        </w:rPr>
        <w:t>JVM</w:t>
      </w:r>
      <w:r>
        <w:rPr>
          <w:rFonts w:hint="eastAsia" w:ascii="微软雅黑" w:hAnsi="微软雅黑" w:eastAsia="微软雅黑" w:cs="微软雅黑"/>
          <w:b w:val="0"/>
          <w:i w:val="0"/>
          <w:sz w:val="22"/>
          <w:szCs w:val="22"/>
          <w:lang w:eastAsia="zh-CN"/>
        </w:rPr>
        <w:t>的垃圾收集器可以像管理堆区一样管理这部分区域，从而不需要专门为这部分设计垃圾回收机制。不过</w:t>
      </w:r>
      <w:r>
        <w:rPr>
          <w:rFonts w:hint="eastAsia" w:ascii="微软雅黑" w:hAnsi="微软雅黑" w:eastAsia="微软雅黑" w:cs="微软雅黑"/>
          <w:b w:val="0"/>
          <w:i w:val="0"/>
          <w:sz w:val="22"/>
          <w:szCs w:val="22"/>
          <w:lang w:val="en-US"/>
        </w:rPr>
        <w:t>JDK1.7</w:t>
      </w:r>
      <w:r>
        <w:rPr>
          <w:rFonts w:hint="eastAsia" w:ascii="微软雅黑" w:hAnsi="微软雅黑" w:eastAsia="微软雅黑" w:cs="微软雅黑"/>
          <w:b w:val="0"/>
          <w:i w:val="0"/>
          <w:sz w:val="22"/>
          <w:szCs w:val="22"/>
          <w:lang w:eastAsia="zh-CN"/>
        </w:rPr>
        <w:t>之后，</w:t>
      </w:r>
      <w:r>
        <w:rPr>
          <w:rFonts w:hint="eastAsia" w:ascii="微软雅黑" w:hAnsi="微软雅黑" w:eastAsia="微软雅黑" w:cs="微软雅黑"/>
          <w:b w:val="0"/>
          <w:i w:val="0"/>
          <w:sz w:val="22"/>
          <w:szCs w:val="22"/>
          <w:lang w:val="en-US"/>
        </w:rPr>
        <w:t>HotSpot</w:t>
      </w:r>
      <w:r>
        <w:rPr>
          <w:rFonts w:hint="eastAsia" w:ascii="微软雅黑" w:hAnsi="微软雅黑" w:eastAsia="微软雅黑" w:cs="微软雅黑"/>
          <w:b w:val="0"/>
          <w:i w:val="0"/>
          <w:sz w:val="22"/>
          <w:szCs w:val="22"/>
          <w:lang w:eastAsia="zh-CN"/>
        </w:rPr>
        <w:t>虚拟机便将运行时常量池从永久代移除了。也就是本地内存中。</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本地内存</w:t>
      </w:r>
      <w:r>
        <w:rPr>
          <w:rFonts w:hint="eastAsia" w:ascii="微软雅黑" w:hAnsi="微软雅黑" w:eastAsia="微软雅黑" w:cs="微软雅黑"/>
          <w:sz w:val="22"/>
          <w:szCs w:val="22"/>
          <w:lang w:eastAsia="zh-CN"/>
        </w:rPr>
        <w:t>：（元数据区，直接内存）直接内存是堆外内存，不受JVM限制。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24279"/>
    <w:multiLevelType w:val="multilevel"/>
    <w:tmpl w:val="8DD24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0679539"/>
    <w:multiLevelType w:val="multilevel"/>
    <w:tmpl w:val="B06795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7B0203D"/>
    <w:multiLevelType w:val="multilevel"/>
    <w:tmpl w:val="C7B020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820D61C"/>
    <w:multiLevelType w:val="multilevel"/>
    <w:tmpl w:val="D820D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9EF93B2"/>
    <w:multiLevelType w:val="multilevel"/>
    <w:tmpl w:val="29EF9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D1D0721"/>
    <w:multiLevelType w:val="multilevel"/>
    <w:tmpl w:val="2D1D07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AAE3C58"/>
    <w:multiLevelType w:val="multilevel"/>
    <w:tmpl w:val="4AAE3C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D69696A"/>
    <w:multiLevelType w:val="multilevel"/>
    <w:tmpl w:val="5D696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3"/>
  </w:num>
  <w:num w:numId="4">
    <w:abstractNumId w:val="6"/>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C4880"/>
    <w:rsid w:val="046A0682"/>
    <w:rsid w:val="328C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2019-11-20T06:26:00Z</dcterms:created>
  <dc:creator>mtime</dc:creator>
  <cp:lastModifiedBy>mtime</cp:lastModifiedBy>
  <dcterms:modified xsi:type="dcterms:W3CDTF">2019-11-20T06:40:11Z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