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 w:firstLine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myBatis 体系结构源码解读 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数据库访问层的4种实现方案对比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408" w:lineRule="auto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myBatis整体架构介绍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37D9F0"/>
          <w:highlight w:val="white"/>
        </w:rPr>
      </w:pPr>
      <w:r>
        <w:rPr>
          <w:color w:val="37D9F0"/>
          <w:highlight w:val="white"/>
        </w:rPr>
        <w:t>myBatis装载过程与执行过程</w:t>
      </w:r>
    </w:p>
    <w:p>
      <w:pPr>
        <w:pStyle w:val="6"/>
        <w:spacing w:line="408" w:lineRule="auto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>数据库访问层的4种实现方案对比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 xml:space="preserve">jdbc 执行时序图 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962275" cy="48482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>JdbcTemplate 执行时序图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619750" cy="43815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>hibernate 执行流程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810250" cy="44767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 xml:space="preserve">myBatis 执行流程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810250" cy="3943350"/>
            <wp:effectExtent l="0" t="0" r="11430" b="381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总结：</w:t>
      </w:r>
    </w:p>
    <w:p>
      <w:pPr>
        <w:pStyle w:val="4"/>
        <w:spacing w:before="0" w:after="0" w:line="408" w:lineRule="auto"/>
      </w:pPr>
    </w:p>
    <w:tbl>
      <w:tblPr>
        <w:tblStyle w:val="12"/>
        <w:tblW w:w="9750" w:type="dxa"/>
        <w:tblInd w:w="28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autofit"/>
        <w:tblCellMar>
          <w:top w:w="28" w:type="dxa"/>
          <w:left w:w="23" w:type="dxa"/>
          <w:bottom w:w="28" w:type="dxa"/>
          <w:right w:w="28" w:type="dxa"/>
        </w:tblCellMar>
      </w:tblPr>
      <w:tblGrid>
        <w:gridCol w:w="1684"/>
        <w:gridCol w:w="4160"/>
        <w:gridCol w:w="3906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/>
              <w:rPr>
                <w:sz w:val="4"/>
                <w:szCs w:val="4"/>
              </w:rPr>
            </w:pPr>
          </w:p>
        </w:tc>
        <w:tc>
          <w:tcPr>
            <w:tcW w:w="421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优点</w:t>
            </w:r>
          </w:p>
        </w:tc>
        <w:tc>
          <w:tcPr>
            <w:tcW w:w="39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缺点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jdbc</w:t>
            </w:r>
          </w:p>
        </w:tc>
        <w:tc>
          <w:tcPr>
            <w:tcW w:w="421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简单、纯粹</w:t>
            </w:r>
          </w:p>
        </w:tc>
        <w:tc>
          <w:tcPr>
            <w:tcW w:w="39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1、需要手动关闭链接 2、结果集不能自动映谢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jdbcTemplate</w:t>
            </w:r>
          </w:p>
        </w:tc>
        <w:tc>
          <w:tcPr>
            <w:tcW w:w="421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简单、纯粹、自动会话管理、结果集映谢</w:t>
            </w:r>
          </w:p>
        </w:tc>
        <w:tc>
          <w:tcPr>
            <w:tcW w:w="39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1、手动拼装SQL管理混乱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hirbernate</w:t>
            </w:r>
          </w:p>
        </w:tc>
        <w:tc>
          <w:tcPr>
            <w:tcW w:w="421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编程效率高，无需编写sql。数据库更换成本低、较完善的二级缓存、自动防SQL注入</w:t>
            </w:r>
          </w:p>
        </w:tc>
        <w:tc>
          <w:tcPr>
            <w:tcW w:w="39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完全掌握的门槛高、性能优化较麻烦、复杂映谢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myBatis</w:t>
            </w:r>
          </w:p>
        </w:tc>
        <w:tc>
          <w:tcPr>
            <w:tcW w:w="421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学习成本低、可以进行更为细致的SQL优化，减少查询字段、统一的SQL管理</w:t>
            </w:r>
          </w:p>
        </w:tc>
        <w:tc>
          <w:tcPr>
            <w:tcW w:w="39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功能相对简陋、需要手动编写维护SQL、表结构变更之后需要手动维护SQL与映谢</w:t>
            </w:r>
          </w:p>
        </w:tc>
      </w:tr>
    </w:tbl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myBatis 的定位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myBatis 专注于sql 本身，其为sql 映谢而非完整的ORM，需要自己编写sql 语句，这是其优点也是缺点。优点是：优化方便，可更好利用sql编写经验。缺点是当数据修改之后调整麻烦耗费时间长.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试用场景</w:t>
      </w:r>
      <w:r>
        <w:rPr>
          <w:color w:val="333333"/>
          <w:highlight w:val="white"/>
        </w:rPr>
        <w:t>：适用于对性能要求较高，有大批量的查询修改，并且业务实现没有过多依懒数据关系模型，比如：电商、O2O等互联网项目。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互联网项目对DAO层的要求:</w:t>
      </w:r>
      <w:bookmarkStart w:id="0" w:name="_GoBack"/>
      <w:bookmarkEnd w:id="0"/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1、对数据库的访问更新纯粹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2、尽可能不要使用数据库做运算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3、SQL语句可以针对性的优化(减少查询字段、查条件排序例 、查询条件尽可能命中索引)</w:t>
      </w:r>
    </w:p>
    <w:p>
      <w:pPr>
        <w:pStyle w:val="6"/>
        <w:numPr>
          <w:ilvl w:val="2"/>
          <w:numId w:val="4"/>
        </w:numPr>
        <w:tabs>
          <w:tab w:val="left" w:pos="0"/>
        </w:tabs>
        <w:spacing w:line="408" w:lineRule="auto"/>
        <w:ind w:left="2121" w:hanging="283"/>
        <w:rPr>
          <w:color w:val="FF9900"/>
          <w:highlight w:val="white"/>
        </w:rPr>
      </w:pPr>
      <w:r>
        <w:rPr>
          <w:color w:val="FF9900"/>
          <w:sz w:val="22"/>
          <w:highlight w:val="white"/>
        </w:rPr>
        <w:t>myBatis整体架构介绍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0D0015"/>
          <w:highlight w:val="white"/>
        </w:rPr>
        <w:t xml:space="preserve">编写一个 </w:t>
      </w:r>
      <w:r>
        <w:rPr>
          <w:b/>
          <w:color w:val="0D0015"/>
          <w:sz w:val="22"/>
          <w:highlight w:val="white"/>
        </w:rPr>
        <w:t xml:space="preserve">myBatis 示例 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新建myBatis-config.xml 文件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新建UserInfo.xml 文件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编写测试用例 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示例代码执行流程：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1、配置加载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2、会话创建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3、Sql解析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4、SQL执行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5、结果映谢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highlight w:val="white"/>
        </w:rPr>
        <w:t>myBatis 体系结构图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35941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1、配置加载</w:t>
      </w: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画出配置加载相关UML图</w:t>
      </w:r>
    </w:p>
    <w:p>
      <w:pPr>
        <w:pStyle w:val="4"/>
        <w:spacing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画出配置加载时序图</w:t>
      </w:r>
    </w:p>
    <w:p>
      <w:pPr>
        <w:pStyle w:val="5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>myBatis 应用与配置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课程该要：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sz w:val="28"/>
          <w:highlight w:val="white"/>
        </w:rPr>
        <w:t>config 上下文配置</w:t>
      </w:r>
    </w:p>
    <w:p>
      <w:pPr>
        <w:pStyle w:val="4"/>
        <w:numPr>
          <w:ilvl w:val="0"/>
          <w:numId w:val="6"/>
        </w:numPr>
        <w:tabs>
          <w:tab w:val="left" w:pos="0"/>
        </w:tabs>
        <w:spacing w:line="408" w:lineRule="auto"/>
        <w:ind w:left="707" w:hanging="283"/>
        <w:rPr>
          <w:color w:val="FF9900"/>
          <w:highlight w:val="white"/>
        </w:rPr>
      </w:pPr>
      <w:r>
        <w:rPr>
          <w:color w:val="FF9900"/>
          <w:sz w:val="28"/>
          <w:highlight w:val="white"/>
        </w:rPr>
        <w:t>mapper 映谢文件配置</w:t>
      </w:r>
    </w:p>
    <w:p>
      <w:pPr>
        <w:pStyle w:val="4"/>
        <w:numPr>
          <w:ilvl w:val="0"/>
          <w:numId w:val="7"/>
        </w:numPr>
        <w:tabs>
          <w:tab w:val="left" w:pos="0"/>
        </w:tabs>
        <w:spacing w:line="408" w:lineRule="auto"/>
        <w:ind w:left="707" w:hanging="283"/>
        <w:rPr>
          <w:color w:val="4DA8EE"/>
          <w:highlight w:val="white"/>
        </w:rPr>
      </w:pPr>
      <w:r>
        <w:rPr>
          <w:color w:val="4DA8EE"/>
          <w:sz w:val="28"/>
          <w:highlight w:val="white"/>
        </w:rPr>
        <w:t>动态SQL配置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sz w:val="28"/>
          <w:highlight w:val="white"/>
        </w:rPr>
        <w:t>myBatis 应用知识结构图：</w:t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143500" cy="493395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>Config 上下文配置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sz w:val="24"/>
          <w:highlight w:val="white"/>
        </w:rPr>
        <w:t>1、属性配置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properties resource="app.properties"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property name="jdbc.</w:t>
      </w:r>
      <w:r>
        <w:rPr>
          <w:rStyle w:val="18"/>
          <w:b/>
          <w:color w:val="333333"/>
          <w:sz w:val="24"/>
          <w:highlight w:val="white"/>
        </w:rPr>
        <w:t>driver</w:t>
      </w:r>
      <w:r>
        <w:rPr>
          <w:rStyle w:val="18"/>
          <w:b/>
          <w:color w:val="333333"/>
          <w:highlight w:val="white"/>
        </w:rPr>
        <w:t>" value="</w:t>
      </w:r>
      <w:r>
        <w:rPr>
          <w:rStyle w:val="18"/>
          <w:b/>
          <w:color w:val="333333"/>
          <w:sz w:val="24"/>
          <w:highlight w:val="white"/>
        </w:rPr>
        <w:t>com.mysql.jdbc.</w:t>
      </w:r>
      <w:r>
        <w:rPr>
          <w:rStyle w:val="18"/>
          <w:b/>
          <w:color w:val="333333"/>
          <w:highlight w:val="white"/>
        </w:rPr>
        <w:t>Driver"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</w:t>
      </w:r>
      <w:r>
        <w:rPr>
          <w:rStyle w:val="18"/>
          <w:b/>
          <w:color w:val="333333"/>
          <w:highlight w:val="white"/>
        </w:rPr>
        <w:t>properties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三种设置方式：</w:t>
      </w:r>
    </w:p>
    <w:p>
      <w:pPr>
        <w:pStyle w:val="4"/>
        <w:numPr>
          <w:ilvl w:val="0"/>
          <w:numId w:val="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构建sessionFactory 时传递 (优先级：</w:t>
      </w:r>
      <w:r>
        <w:rPr>
          <w:color w:val="FE2C23"/>
          <w:highlight w:val="white"/>
        </w:rPr>
        <w:t>高</w:t>
      </w:r>
      <w:r>
        <w:rPr>
          <w:color w:val="333333"/>
          <w:highlight w:val="white"/>
        </w:rPr>
        <w:t>)</w:t>
      </w:r>
    </w:p>
    <w:p>
      <w:pPr>
        <w:pStyle w:val="4"/>
        <w:numPr>
          <w:ilvl w:val="0"/>
          <w:numId w:val="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基于resource 属性加载 或 url 加载 (优先级：</w:t>
      </w:r>
      <w:r>
        <w:rPr>
          <w:color w:val="FFD900"/>
          <w:highlight w:val="white"/>
        </w:rPr>
        <w:t>中</w:t>
      </w:r>
      <w:r>
        <w:rPr>
          <w:color w:val="333333"/>
          <w:highlight w:val="white"/>
        </w:rPr>
        <w:t>)</w:t>
      </w:r>
    </w:p>
    <w:p>
      <w:pPr>
        <w:pStyle w:val="4"/>
        <w:numPr>
          <w:ilvl w:val="0"/>
          <w:numId w:val="1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基于 &lt;propertite&gt; 属性设置 (优先级：</w:t>
      </w:r>
      <w:r>
        <w:rPr>
          <w:color w:val="A3E043"/>
          <w:highlight w:val="white"/>
        </w:rPr>
        <w:t>低</w:t>
      </w:r>
      <w:r>
        <w:rPr>
          <w:color w:val="333333"/>
          <w:highlight w:val="white"/>
        </w:rPr>
        <w:t>)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highlight w:val="white"/>
        </w:rPr>
        <w:t>2、全局参数配置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color w:val="333333"/>
          <w:highlight w:val="white"/>
        </w:rPr>
        <w:t>settings&gt;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&lt;setting name="mapUnderscoreToCamelCase" value="true" 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&lt;/settings&gt;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0D0015"/>
          <w:highlight w:val="white"/>
        </w:rPr>
        <w:t>具体参考：http://www.mybatis.org/mybatis-3/zh/configuration.html#settings</w:t>
      </w:r>
      <w:r>
        <w:rPr>
          <w:color w:val="333333"/>
          <w:highlight w:val="white"/>
        </w:rPr>
        <w:br w:type="textWrapping"/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3、环境配置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environments default="development"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environment id="development"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transactionManager type="JDBC" 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dataSource type="POOLED" 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property name="driver" value="${jdbc.driver}" 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property name="url" value="${jdbc.url}" 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property name="username" value="${jdbc.username}" 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property name="password" value="${jdbc.password}" 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</w:t>
      </w:r>
      <w:r>
        <w:rPr>
          <w:rStyle w:val="18"/>
          <w:b/>
          <w:color w:val="333333"/>
          <w:highlight w:val="white"/>
        </w:rPr>
        <w:t>dataSource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</w:t>
      </w:r>
      <w:r>
        <w:rPr>
          <w:rStyle w:val="18"/>
          <w:b/>
          <w:color w:val="333333"/>
          <w:highlight w:val="white"/>
        </w:rPr>
        <w:t>environment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line="408" w:lineRule="auto"/>
      </w:pPr>
      <w:r>
        <w:rPr>
          <w:rStyle w:val="18"/>
          <w:color w:val="333333"/>
          <w:highlight w:val="white"/>
        </w:rPr>
        <w:t>&lt;/</w:t>
      </w:r>
      <w:r>
        <w:rPr>
          <w:rStyle w:val="18"/>
          <w:b/>
          <w:color w:val="333333"/>
          <w:highlight w:val="white"/>
        </w:rPr>
        <w:t>environments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事物管理器：JDBC|</w:t>
      </w:r>
      <w:r>
        <w:rPr>
          <w:color w:val="A3E043"/>
          <w:highlight w:val="white"/>
        </w:rPr>
        <w:t>MANAGE</w:t>
      </w:r>
      <w:r>
        <w:rPr>
          <w:color w:val="A3E043"/>
          <w:sz w:val="20"/>
          <w:highlight w:val="white"/>
        </w:rPr>
        <w:t>D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4、数据源: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unpooled</w:t>
      </w:r>
      <w:r>
        <w:rPr>
          <w:color w:val="333333"/>
          <w:highlight w:val="white"/>
        </w:rPr>
        <w:t xml:space="preserve"> 普通连接，每次获取时都会重新建立一个新的连接.属性下如下：</w:t>
      </w:r>
    </w:p>
    <w:p>
      <w:pPr>
        <w:pStyle w:val="4"/>
        <w:numPr>
          <w:ilvl w:val="0"/>
          <w:numId w:val="1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>driver</w:t>
      </w:r>
      <w:r>
        <w:rPr>
          <w:color w:val="333333"/>
          <w:highlight w:val="white"/>
        </w:rPr>
        <w:t xml:space="preserve"> :数据库驱动类</w:t>
      </w:r>
    </w:p>
    <w:p>
      <w:pPr>
        <w:pStyle w:val="4"/>
        <w:numPr>
          <w:ilvl w:val="0"/>
          <w:numId w:val="1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url</w:t>
      </w:r>
      <w:r>
        <w:rPr>
          <w:color w:val="333333"/>
          <w:highlight w:val="white"/>
        </w:rPr>
        <w:t>: URL地址</w:t>
      </w:r>
    </w:p>
    <w:p>
      <w:pPr>
        <w:pStyle w:val="4"/>
        <w:numPr>
          <w:ilvl w:val="0"/>
          <w:numId w:val="1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username</w:t>
      </w:r>
      <w:r>
        <w:rPr>
          <w:color w:val="333333"/>
          <w:highlight w:val="white"/>
        </w:rPr>
        <w:t>:用户名。</w:t>
      </w:r>
    </w:p>
    <w:p>
      <w:pPr>
        <w:pStyle w:val="4"/>
        <w:numPr>
          <w:ilvl w:val="0"/>
          <w:numId w:val="1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password</w:t>
      </w:r>
      <w:r>
        <w:rPr>
          <w:color w:val="333333"/>
          <w:highlight w:val="white"/>
        </w:rPr>
        <w:t xml:space="preserve"> :登录数据库的密码。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pooled: </w:t>
      </w:r>
      <w:r>
        <w:rPr>
          <w:color w:val="333333"/>
          <w:highlight w:val="white"/>
        </w:rPr>
        <w:t>连接池模式，所有连接从连接池当中获取，由连接池来来进行连接的建立与回收关于等操作，除支持unpooled属性外还支持属性如下:</w:t>
      </w:r>
    </w:p>
    <w:p>
      <w:pPr>
        <w:pStyle w:val="4"/>
        <w:numPr>
          <w:ilvl w:val="0"/>
          <w:numId w:val="1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>poolMaximumActiveConnections</w:t>
      </w:r>
      <w:r>
        <w:rPr>
          <w:color w:val="333333"/>
          <w:highlight w:val="white"/>
        </w:rPr>
        <w:t xml:space="preserve"> ： 最大活跃数，默认值：10</w:t>
      </w:r>
    </w:p>
    <w:p>
      <w:pPr>
        <w:pStyle w:val="4"/>
        <w:numPr>
          <w:ilvl w:val="0"/>
          <w:numId w:val="1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poolMaximumIdleConnections</w:t>
      </w:r>
      <w:r>
        <w:rPr>
          <w:color w:val="333333"/>
          <w:highlight w:val="white"/>
        </w:rPr>
        <w:t xml:space="preserve"> ：最大空闲连接数</w:t>
      </w:r>
    </w:p>
    <w:p>
      <w:pPr>
        <w:pStyle w:val="4"/>
        <w:numPr>
          <w:ilvl w:val="0"/>
          <w:numId w:val="1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poolMaximumCheckoutTime</w:t>
      </w:r>
      <w:r>
        <w:rPr>
          <w:color w:val="333333"/>
          <w:highlight w:val="white"/>
        </w:rPr>
        <w:t xml:space="preserve"> :获取连接超时等待最大（checked out）时间，默认值：20000 毫秒</w:t>
      </w:r>
    </w:p>
    <w:p>
      <w:pPr>
        <w:pStyle w:val="4"/>
        <w:numPr>
          <w:ilvl w:val="0"/>
          <w:numId w:val="1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poolTimeToWait</w:t>
      </w:r>
      <w:r>
        <w:rPr>
          <w:color w:val="333333"/>
          <w:highlight w:val="white"/>
        </w:rPr>
        <w:t xml:space="preserve"> ： 单次获取连接 最大等待时间 默认：20000 毫秒（即 20 秒）。</w:t>
      </w:r>
    </w:p>
    <w:p>
      <w:pPr>
        <w:pStyle w:val="4"/>
        <w:numPr>
          <w:ilvl w:val="0"/>
          <w:numId w:val="1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poolMaximumLocalBadConnectionTolerance</w:t>
      </w:r>
      <w:r>
        <w:rPr>
          <w:color w:val="333333"/>
          <w:highlight w:val="white"/>
        </w:rPr>
        <w:t xml:space="preserve"> 获取连接重试次数 默认：3</w:t>
      </w:r>
    </w:p>
    <w:p>
      <w:pPr>
        <w:pStyle w:val="4"/>
        <w:numPr>
          <w:ilvl w:val="0"/>
          <w:numId w:val="2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poolPingQuery</w:t>
      </w:r>
      <w:r>
        <w:rPr>
          <w:color w:val="333333"/>
          <w:highlight w:val="white"/>
        </w:rPr>
        <w:t xml:space="preserve"> 用于检测连接是否断开的测试 语句</w:t>
      </w:r>
    </w:p>
    <w:p>
      <w:pPr>
        <w:pStyle w:val="4"/>
        <w:numPr>
          <w:ilvl w:val="0"/>
          <w:numId w:val="2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poolPingEnabled</w:t>
      </w:r>
      <w:r>
        <w:rPr>
          <w:color w:val="333333"/>
          <w:highlight w:val="white"/>
        </w:rPr>
        <w:t xml:space="preserve"> 是否通过执行poolPingQuery 语句做检测，默认值：false。</w:t>
      </w:r>
    </w:p>
    <w:p>
      <w:pPr>
        <w:pStyle w:val="4"/>
        <w:numPr>
          <w:ilvl w:val="0"/>
          <w:numId w:val="2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poolPingConnectionsNotUsedFor</w:t>
      </w:r>
      <w:r>
        <w:rPr>
          <w:color w:val="333333"/>
          <w:highlight w:val="white"/>
        </w:rPr>
        <w:t xml:space="preserve"> 连接检测间隔时间 ，默认60000。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5 、</w:t>
      </w:r>
      <w:r>
        <w:rPr>
          <w:b/>
          <w:color w:val="595856"/>
          <w:sz w:val="22"/>
          <w:highlight w:val="white"/>
        </w:rPr>
        <w:t>typeAliases 别名配置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typeAliases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typeAlias type="com.tuling.dao"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typeAlias type="com.tuling.dao.UserInfo" alias="UserInfo"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</w:t>
      </w:r>
      <w:r>
        <w:rPr>
          <w:rStyle w:val="18"/>
          <w:b/>
          <w:color w:val="333333"/>
          <w:highlight w:val="white"/>
        </w:rPr>
        <w:t>typeAliases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6、mappers 文件引入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color w:val="333333"/>
          <w:highlight w:val="white"/>
        </w:rPr>
        <w:t>mappers&gt;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&lt;mapper resource="userInfo.xml" 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&lt;package name="com.tuling.dao"/&gt;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&lt;/mappers&gt;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基于 </w:t>
      </w:r>
      <w:r>
        <w:rPr>
          <w:color w:val="0D0015"/>
          <w:sz w:val="24"/>
          <w:highlight w:val="white"/>
        </w:rPr>
        <w:t>mapper 引入指定资源文件: resource| url |class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基于package 引入:扫描指定包路径当下的url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FF9900"/>
          <w:highlight w:val="white"/>
        </w:rPr>
      </w:pPr>
      <w:r>
        <w:rPr>
          <w:color w:val="FF9900"/>
          <w:sz w:val="28"/>
          <w:highlight w:val="white"/>
        </w:rPr>
        <w:t>mapper 映谢文件配置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mapper 常用元素 </w:t>
      </w:r>
    </w:p>
    <w:p>
      <w:pPr>
        <w:pStyle w:val="4"/>
        <w:numPr>
          <w:ilvl w:val="0"/>
          <w:numId w:val="2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select</w:t>
      </w:r>
      <w:r>
        <w:rPr>
          <w:color w:val="333333"/>
          <w:highlight w:val="white"/>
        </w:rPr>
        <w:t xml:space="preserve"> – 映射查询语</w:t>
      </w:r>
    </w:p>
    <w:p>
      <w:pPr>
        <w:pStyle w:val="4"/>
        <w:numPr>
          <w:ilvl w:val="0"/>
          <w:numId w:val="2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insert</w:t>
      </w:r>
      <w:r>
        <w:rPr>
          <w:color w:val="333333"/>
          <w:highlight w:val="white"/>
        </w:rPr>
        <w:t xml:space="preserve"> – 映射插入语句</w:t>
      </w:r>
    </w:p>
    <w:p>
      <w:pPr>
        <w:pStyle w:val="4"/>
        <w:numPr>
          <w:ilvl w:val="0"/>
          <w:numId w:val="2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update</w:t>
      </w:r>
      <w:r>
        <w:rPr>
          <w:color w:val="333333"/>
          <w:highlight w:val="white"/>
        </w:rPr>
        <w:t xml:space="preserve"> – 映射更新语句</w:t>
      </w:r>
    </w:p>
    <w:p>
      <w:pPr>
        <w:pStyle w:val="4"/>
        <w:numPr>
          <w:ilvl w:val="0"/>
          <w:numId w:val="2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sz w:val="22"/>
          <w:highlight w:val="white"/>
        </w:rPr>
        <w:t>sql</w:t>
      </w:r>
      <w:r>
        <w:rPr>
          <w:color w:val="333333"/>
          <w:highlight w:val="white"/>
        </w:rPr>
        <w:t xml:space="preserve"> – 可被其他语句引用的可重用语句块。</w:t>
      </w:r>
    </w:p>
    <w:p>
      <w:pPr>
        <w:pStyle w:val="4"/>
        <w:numPr>
          <w:ilvl w:val="0"/>
          <w:numId w:val="2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delete</w:t>
      </w:r>
      <w:r>
        <w:rPr>
          <w:color w:val="333333"/>
          <w:highlight w:val="white"/>
        </w:rPr>
        <w:t xml:space="preserve"> – 映射删除语句</w:t>
      </w:r>
    </w:p>
    <w:p>
      <w:pPr>
        <w:pStyle w:val="4"/>
        <w:numPr>
          <w:ilvl w:val="0"/>
          <w:numId w:val="2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resultMap</w:t>
      </w:r>
      <w:r>
        <w:rPr>
          <w:color w:val="333333"/>
          <w:highlight w:val="white"/>
        </w:rPr>
        <w:t xml:space="preserve"> 用来描述如何从数据库结果集中来加载对象。</w:t>
      </w:r>
    </w:p>
    <w:p>
      <w:pPr>
        <w:pStyle w:val="4"/>
        <w:numPr>
          <w:ilvl w:val="0"/>
          <w:numId w:val="2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cache</w:t>
      </w:r>
      <w:r>
        <w:rPr>
          <w:color w:val="333333"/>
          <w:highlight w:val="white"/>
        </w:rPr>
        <w:t xml:space="preserve"> – 给定命名空间的缓存配置。</w:t>
      </w:r>
    </w:p>
    <w:p>
      <w:pPr>
        <w:pStyle w:val="4"/>
        <w:numPr>
          <w:ilvl w:val="0"/>
          <w:numId w:val="3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cache-ref</w:t>
      </w:r>
      <w:r>
        <w:rPr>
          <w:color w:val="333333"/>
          <w:highlight w:val="white"/>
        </w:rPr>
        <w:t xml:space="preserve"> – 其他命名空间缓存配置的引用。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1、&lt;</w:t>
      </w:r>
      <w:r>
        <w:rPr>
          <w:b/>
          <w:color w:val="41464B"/>
          <w:sz w:val="22"/>
          <w:highlight w:val="white"/>
        </w:rPr>
        <w:t>select</w:t>
      </w:r>
      <w:r>
        <w:rPr>
          <w:color w:val="333333"/>
          <w:highlight w:val="white"/>
        </w:rPr>
        <w:t xml:space="preserve"> </w:t>
      </w:r>
      <w:r>
        <w:rPr>
          <w:b/>
          <w:color w:val="333333"/>
          <w:sz w:val="22"/>
          <w:highlight w:val="white"/>
        </w:rPr>
        <w:t>&gt; 查询标签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其表示一个查询语句映谢，其简单示例如下：</w:t>
      </w:r>
    </w:p>
    <w:p>
      <w:pPr>
        <w:pStyle w:val="4"/>
        <w:spacing w:before="0" w:after="0" w:line="408" w:lineRule="auto"/>
        <w:rPr>
          <w:color w:val="41464B"/>
          <w:sz w:val="22"/>
          <w:highlight w:val="white"/>
        </w:rPr>
      </w:pPr>
      <w:r>
        <w:rPr>
          <w:color w:val="41464B"/>
          <w:sz w:val="22"/>
          <w:highlight w:val="white"/>
        </w:rPr>
        <w:t xml:space="preserve">示例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color w:val="333333"/>
          <w:sz w:val="24"/>
          <w:highlight w:val="white"/>
        </w:rPr>
        <w:t xml:space="preserve">select id="selectUser"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resultType="com.tuling.mybatis.test.UuserInfo"&gt;</w:t>
      </w:r>
      <w:r>
        <w:rPr>
          <w:rStyle w:val="18"/>
          <w:color w:val="333333"/>
          <w:highlight w:val="white"/>
        </w:rPr>
        <w:t xml:space="preserve">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select * from user_info where id = #{id}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&lt;/select&gt;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其支持属性如下: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color w:val="333333"/>
          <w:highlight w:val="white"/>
        </w:rPr>
        <w:t>select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id="selectUser" // statement id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parameterType="int" // 参数类型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resultType="hashmap"// 返回结果类别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resultMap="personResultMap" // 返回结果映谢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 xml:space="preserve">flushCache="false" //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useCache="true"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timeout="10000"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fetchSize="256"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statementType="PREPARED"&gt;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参数的引用的办法</w:t>
      </w:r>
    </w:p>
    <w:p>
      <w:pPr>
        <w:pStyle w:val="4"/>
        <w:spacing w:before="0" w:after="0" w:line="408" w:lineRule="auto"/>
        <w:rPr>
          <w:sz w:val="20"/>
        </w:rPr>
      </w:pPr>
      <w:r>
        <w:rPr>
          <w:rStyle w:val="18"/>
          <w:color w:val="333333"/>
          <w:sz w:val="20"/>
          <w:highlight w:val="white"/>
        </w:rPr>
        <w:t>#{id, mode=in, jdbcType=INT, jdbcTypeName=MY_TYPE}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2、&lt;insert&gt; &lt;update&gt; &lt;delete&gt; 示例 标签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&lt;insert id="addUser"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parameterType="com.tuling.mybatis.test.UuserInfo"&gt;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INSERT INTO user_info (user_name,nick_name,password) VALUES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(#{userName},#{nickName},#{password})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&lt;/insert&gt;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color w:val="333333"/>
          <w:highlight w:val="white"/>
        </w:rPr>
        <w:t xml:space="preserve">update id="updateUser"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parameterType="com.tuling.mybatis.test.UuserInfo" 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update user_info set user_name=#{userName} where id=#{id}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&lt;/update&gt;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color w:val="333333"/>
          <w:highlight w:val="white"/>
        </w:rPr>
        <w:t>delete id="deleteUser" parameterType="int"&gt;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DELETE from user_info where id=#{id}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&lt;/delete&gt;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属性说明：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&lt;insert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id="insertUuser"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parameterType="com.tuling.mybatis.test.UuserInfo"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flushCache="true"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statementType="PREPARED"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keyProperty=""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keyColumn=""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useGeneratedKeys=""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timeout="20"&gt;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&lt;update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id="updateUuser"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parameterType="com.tuling.mybatis.test.UuserInfo"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flushCache="true"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statementType="PREPARED"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timeout="20"&gt;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&lt;delete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id="deleteUuser"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parameterType="com.tuling.mybatis.test.UuserInfo"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flushCache="true"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statementType="PREPARED"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timeout="20"&gt;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3、&lt;sql&gt; 标签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将重复的sql 语句定文为一个字段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sql id="base_colume"</w:t>
      </w:r>
      <w:r>
        <w:rPr>
          <w:rStyle w:val="18"/>
          <w:color w:val="333333"/>
          <w:highlight w:val="white"/>
        </w:rPr>
        <w:t>&gt; id,user_name,nick_name&lt;/</w:t>
      </w:r>
      <w:r>
        <w:rPr>
          <w:rStyle w:val="18"/>
          <w:b/>
          <w:color w:val="333333"/>
          <w:highlight w:val="white"/>
        </w:rPr>
        <w:t>sql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可通过 &lt;</w:t>
      </w:r>
      <w:r>
        <w:rPr>
          <w:color w:val="194E77"/>
          <w:sz w:val="24"/>
          <w:highlight w:val="white"/>
        </w:rPr>
        <w:t xml:space="preserve">include </w:t>
      </w:r>
      <w:r>
        <w:rPr>
          <w:color w:val="333333"/>
          <w:highlight w:val="white"/>
        </w:rPr>
        <w:t>&gt; 进行引入 如：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&lt;</w:t>
      </w:r>
      <w:r>
        <w:rPr>
          <w:color w:val="194E77"/>
          <w:sz w:val="24"/>
          <w:highlight w:val="white"/>
        </w:rPr>
        <w:t xml:space="preserve">include </w:t>
      </w:r>
      <w:r>
        <w:rPr>
          <w:color w:val="3776A6"/>
          <w:sz w:val="24"/>
          <w:highlight w:val="white"/>
        </w:rPr>
        <w:t>refid=</w:t>
      </w:r>
      <w:r>
        <w:rPr>
          <w:color w:val="00552E"/>
          <w:sz w:val="24"/>
          <w:highlight w:val="white"/>
        </w:rPr>
        <w:t>"base_colume"</w:t>
      </w:r>
      <w:r>
        <w:rPr>
          <w:color w:val="0D0015"/>
          <w:sz w:val="24"/>
          <w:highlight w:val="white"/>
        </w:rPr>
        <w:t>/</w:t>
      </w:r>
      <w:r>
        <w:rPr>
          <w:color w:val="333333"/>
          <w:highlight w:val="white"/>
        </w:rPr>
        <w:t>&gt;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4、&lt;resultMap&gt; 标签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resultMap 是myBatis 对象的映谢</w:t>
      </w:r>
    </w:p>
    <w:p>
      <w:pPr>
        <w:pStyle w:val="4"/>
        <w:numPr>
          <w:ilvl w:val="0"/>
          <w:numId w:val="31"/>
        </w:numPr>
        <w:tabs>
          <w:tab w:val="left" w:pos="0"/>
        </w:tabs>
        <w:spacing w:line="408" w:lineRule="auto"/>
        <w:ind w:left="707" w:hanging="283"/>
        <w:rPr>
          <w:color w:val="4DA8EE"/>
          <w:highlight w:val="white"/>
        </w:rPr>
      </w:pPr>
      <w:r>
        <w:rPr>
          <w:color w:val="4DA8EE"/>
          <w:sz w:val="28"/>
          <w:highlight w:val="white"/>
        </w:rPr>
        <w:t>动态SQL配置</w:t>
      </w:r>
    </w:p>
    <w:p>
      <w:pPr>
        <w:pStyle w:val="20"/>
        <w:spacing w:line="408" w:lineRule="auto"/>
      </w:pP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&lt;if&gt; 标签</w:t>
      </w: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 xml:space="preserve">trim (where, set) </w:t>
      </w:r>
      <w:r>
        <w:rPr>
          <w:b/>
          <w:color w:val="333333"/>
          <w:sz w:val="24"/>
          <w:highlight w:val="white"/>
        </w:rPr>
        <w:t>标签</w:t>
      </w: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 xml:space="preserve">foreach </w:t>
      </w:r>
      <w:r>
        <w:rPr>
          <w:b/>
          <w:color w:val="41464B"/>
          <w:sz w:val="24"/>
          <w:highlight w:val="white"/>
        </w:rPr>
        <w:t>标签</w:t>
      </w:r>
    </w:p>
    <w:p>
      <w:pPr>
        <w:pStyle w:val="4"/>
        <w:spacing w:before="0" w:after="283" w:line="408" w:lineRule="auto"/>
      </w:pP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EmojiOne Colo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1FADE"/>
    <w:multiLevelType w:val="multilevel"/>
    <w:tmpl w:val="8461FAD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">
    <w:nsid w:val="9239341B"/>
    <w:multiLevelType w:val="multilevel"/>
    <w:tmpl w:val="9239341B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9288B902"/>
    <w:multiLevelType w:val="multilevel"/>
    <w:tmpl w:val="9288B902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">
    <w:nsid w:val="9C8AC8EF"/>
    <w:multiLevelType w:val="multilevel"/>
    <w:tmpl w:val="9C8AC8EF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4">
    <w:nsid w:val="B0F1ACD9"/>
    <w:multiLevelType w:val="multilevel"/>
    <w:tmpl w:val="B0F1ACD9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5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6">
    <w:nsid w:val="BE923771"/>
    <w:multiLevelType w:val="multilevel"/>
    <w:tmpl w:val="BE923771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7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8">
    <w:nsid w:val="C8879AEF"/>
    <w:multiLevelType w:val="multilevel"/>
    <w:tmpl w:val="C8879AEF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9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0">
    <w:nsid w:val="D7F9FE59"/>
    <w:multiLevelType w:val="multilevel"/>
    <w:tmpl w:val="D7F9FE59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1">
    <w:nsid w:val="DCBA6B53"/>
    <w:multiLevelType w:val="multilevel"/>
    <w:tmpl w:val="DCBA6B53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2">
    <w:nsid w:val="F4B5D9F5"/>
    <w:multiLevelType w:val="multilevel"/>
    <w:tmpl w:val="F4B5D9F5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4">
    <w:nsid w:val="0248C179"/>
    <w:multiLevelType w:val="multilevel"/>
    <w:tmpl w:val="0248C179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5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6">
    <w:nsid w:val="0E640482"/>
    <w:multiLevelType w:val="multilevel"/>
    <w:tmpl w:val="0E640482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7">
    <w:nsid w:val="2470EC97"/>
    <w:multiLevelType w:val="multilevel"/>
    <w:tmpl w:val="2470EC97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8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9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0">
    <w:nsid w:val="39A0D9AC"/>
    <w:multiLevelType w:val="multilevel"/>
    <w:tmpl w:val="39A0D9AC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1">
    <w:nsid w:val="46A08BB8"/>
    <w:multiLevelType w:val="multilevel"/>
    <w:tmpl w:val="46A08BB8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2">
    <w:nsid w:val="4C1BAE26"/>
    <w:multiLevelType w:val="multilevel"/>
    <w:tmpl w:val="4C1BAE26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3">
    <w:nsid w:val="4D4DC07F"/>
    <w:multiLevelType w:val="multilevel"/>
    <w:tmpl w:val="4D4DC07F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5">
    <w:nsid w:val="5A241D34"/>
    <w:multiLevelType w:val="multilevel"/>
    <w:tmpl w:val="5A241D3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6">
    <w:nsid w:val="60382F6E"/>
    <w:multiLevelType w:val="multilevel"/>
    <w:tmpl w:val="60382F6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7">
    <w:nsid w:val="629F7852"/>
    <w:multiLevelType w:val="multilevel"/>
    <w:tmpl w:val="629F7852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9">
    <w:nsid w:val="77ECEA79"/>
    <w:multiLevelType w:val="multilevel"/>
    <w:tmpl w:val="77ECEA79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0">
    <w:nsid w:val="7C246926"/>
    <w:multiLevelType w:val="multilevel"/>
    <w:tmpl w:val="7C246926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13"/>
  </w:num>
  <w:num w:numId="2">
    <w:abstractNumId w:val="9"/>
  </w:num>
  <w:num w:numId="3">
    <w:abstractNumId w:val="24"/>
  </w:num>
  <w:num w:numId="4">
    <w:abstractNumId w:val="7"/>
  </w:num>
  <w:num w:numId="5">
    <w:abstractNumId w:val="5"/>
  </w:num>
  <w:num w:numId="6">
    <w:abstractNumId w:val="15"/>
  </w:num>
  <w:num w:numId="7">
    <w:abstractNumId w:val="18"/>
  </w:num>
  <w:num w:numId="8">
    <w:abstractNumId w:val="28"/>
  </w:num>
  <w:num w:numId="9">
    <w:abstractNumId w:val="14"/>
  </w:num>
  <w:num w:numId="10">
    <w:abstractNumId w:val="1"/>
  </w:num>
  <w:num w:numId="11">
    <w:abstractNumId w:val="19"/>
  </w:num>
  <w:num w:numId="12">
    <w:abstractNumId w:val="25"/>
  </w:num>
  <w:num w:numId="13">
    <w:abstractNumId w:val="8"/>
  </w:num>
  <w:num w:numId="14">
    <w:abstractNumId w:val="23"/>
  </w:num>
  <w:num w:numId="15">
    <w:abstractNumId w:val="12"/>
  </w:num>
  <w:num w:numId="16">
    <w:abstractNumId w:val="17"/>
  </w:num>
  <w:num w:numId="17">
    <w:abstractNumId w:val="11"/>
  </w:num>
  <w:num w:numId="18">
    <w:abstractNumId w:val="10"/>
  </w:num>
  <w:num w:numId="19">
    <w:abstractNumId w:val="3"/>
  </w:num>
  <w:num w:numId="20">
    <w:abstractNumId w:val="22"/>
  </w:num>
  <w:num w:numId="21">
    <w:abstractNumId w:val="26"/>
  </w:num>
  <w:num w:numId="22">
    <w:abstractNumId w:val="16"/>
  </w:num>
  <w:num w:numId="23">
    <w:abstractNumId w:val="21"/>
  </w:num>
  <w:num w:numId="24">
    <w:abstractNumId w:val="4"/>
  </w:num>
  <w:num w:numId="25">
    <w:abstractNumId w:val="30"/>
  </w:num>
  <w:num w:numId="26">
    <w:abstractNumId w:val="29"/>
  </w:num>
  <w:num w:numId="27">
    <w:abstractNumId w:val="6"/>
  </w:num>
  <w:num w:numId="28">
    <w:abstractNumId w:val="27"/>
  </w:num>
  <w:num w:numId="29">
    <w:abstractNumId w:val="2"/>
  </w:num>
  <w:num w:numId="30">
    <w:abstractNumId w:val="2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134"/>
  <w:compat>
    <w:useFELayout/>
    <w:splitPgBreakAndParaMark/>
    <w:compatSetting w:name="compatibilityMode" w:uri="http://schemas.microsoft.com/office/word" w:val="12"/>
  </w:compat>
  <w:rsids>
    <w:rsidRoot w:val="00000000"/>
    <w:rsid w:val="11883EC5"/>
    <w:rsid w:val="350E41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EmojiOne Color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uiPriority w:val="0"/>
    <w:rPr>
      <w:i/>
    </w:rPr>
  </w:style>
  <w:style w:type="paragraph" w:styleId="10">
    <w:name w:val="head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uiPriority w:val="0"/>
    <w:rPr>
      <w:color w:val="000080"/>
      <w:u w:val="single"/>
    </w:rPr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Source Text"/>
    <w:qFormat/>
    <w:uiPriority w:val="0"/>
    <w:rPr>
      <w:rFonts w:ascii="Liberation Mono" w:hAnsi="Liberation Mono" w:eastAsia="EmojiOne Color" w:cs="Liberation Mono"/>
    </w:rPr>
  </w:style>
  <w:style w:type="character" w:customStyle="1" w:styleId="19">
    <w:name w:val="Numbering Symbols"/>
    <w:qFormat/>
    <w:uiPriority w:val="0"/>
  </w:style>
  <w:style w:type="paragraph" w:customStyle="1" w:styleId="20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21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2">
    <w:name w:val="Index"/>
    <w:basedOn w:val="1"/>
    <w:qFormat/>
    <w:uiPriority w:val="0"/>
    <w:pPr>
      <w:suppressLineNumbers/>
    </w:pPr>
  </w:style>
  <w:style w:type="paragraph" w:customStyle="1" w:styleId="23">
    <w:name w:val="Table Heading"/>
    <w:basedOn w:val="21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2019-11-03T15:00:51Z</dcterms:created>
  <dc:creator>mtime</dc:creator>
  <cp:lastModifiedBy>mtime</cp:lastModifiedBy>
  <dcterms:modified xsi:type="dcterms:W3CDTF">2019-11-03T15:56:59Z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