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0D068">
      <w:pPr>
        <w:keepNext w:val="0"/>
        <w:keepLines w:val="0"/>
        <w:pageBreakBefore w:val="0"/>
        <w:widowControl w:val="0"/>
        <w:kinsoku/>
        <w:wordWrap/>
        <w:overflowPunct/>
        <w:topLinePunct w:val="0"/>
        <w:autoSpaceDE/>
        <w:autoSpaceDN/>
        <w:bidi w:val="0"/>
        <w:adjustRightInd/>
        <w:snapToGrid/>
        <w:spacing w:line="440" w:lineRule="exact"/>
        <w:ind w:firstLine="643" w:firstLineChars="200"/>
        <w:jc w:val="center"/>
        <w:textAlignment w:val="auto"/>
        <w:rPr>
          <w:rFonts w:hint="eastAsia"/>
          <w:b/>
          <w:bCs/>
          <w:sz w:val="32"/>
          <w:szCs w:val="40"/>
        </w:rPr>
      </w:pPr>
      <w:bookmarkStart w:id="14" w:name="_GoBack"/>
      <w:bookmarkEnd w:id="14"/>
      <w:r>
        <w:rPr>
          <w:rFonts w:hint="eastAsia"/>
          <w:b/>
          <w:bCs/>
          <w:sz w:val="32"/>
          <w:szCs w:val="40"/>
        </w:rPr>
        <w:t>游戏授权合作协议</w:t>
      </w:r>
    </w:p>
    <w:p w14:paraId="387EDA70">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bookmarkStart w:id="0" w:name="tip_risk_bookmark_1"/>
    </w:p>
    <w:p w14:paraId="7B89EB9E">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本合同由以下甲乙双方于【</w:t>
      </w:r>
      <w:r>
        <w:rPr>
          <w:rFonts w:hint="eastAsia"/>
          <w:u w:val="single"/>
          <w:lang w:eastAsia="zh-CN"/>
        </w:rPr>
        <w:t xml:space="preserve"> </w:t>
      </w:r>
      <w:r>
        <w:rPr>
          <w:rFonts w:hint="eastAsia"/>
          <w:u w:val="single"/>
          <w:lang w:val="en-US" w:eastAsia="zh-CN"/>
        </w:rPr>
        <w:t xml:space="preserve">    </w:t>
      </w:r>
      <w:r>
        <w:rPr>
          <w:rFonts w:hint="eastAsia"/>
        </w:rPr>
        <w:t>】年【</w:t>
      </w:r>
      <w:r>
        <w:rPr>
          <w:rFonts w:hint="eastAsia"/>
          <w:u w:val="single"/>
          <w:lang w:val="en-US" w:eastAsia="zh-CN"/>
        </w:rPr>
        <w:t xml:space="preserve">   </w:t>
      </w:r>
      <w:r>
        <w:rPr>
          <w:rFonts w:hint="eastAsia"/>
        </w:rPr>
        <w:t>】月【</w:t>
      </w:r>
      <w:r>
        <w:rPr>
          <w:rFonts w:hint="eastAsia"/>
          <w:u w:val="single"/>
          <w:lang w:val="en-US" w:eastAsia="zh-CN"/>
        </w:rPr>
        <w:t xml:space="preserve">   </w:t>
      </w:r>
      <w:r>
        <w:rPr>
          <w:rFonts w:hint="eastAsia"/>
        </w:rPr>
        <w:t>】日在广州市天河区签订。</w:t>
      </w:r>
      <w:bookmarkEnd w:id="0"/>
    </w:p>
    <w:p w14:paraId="69AAE04D">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p>
    <w:p w14:paraId="3A52CFFB">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甲方：</w:t>
      </w:r>
      <w:r>
        <w:rPr>
          <w:rFonts w:hint="eastAsia"/>
          <w:lang w:val="en-US" w:eastAsia="zh-CN"/>
        </w:rPr>
        <w:t xml:space="preserve"> </w:t>
      </w:r>
      <w:r>
        <w:rPr>
          <w:rFonts w:hint="eastAsia"/>
        </w:rPr>
        <w:t xml:space="preserve"> </w:t>
      </w:r>
    </w:p>
    <w:p w14:paraId="679E73A1">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注册地址 ：</w:t>
      </w:r>
      <w:r>
        <w:rPr>
          <w:rFonts w:hint="eastAsia"/>
          <w:lang w:val="en-US" w:eastAsia="zh-CN"/>
        </w:rPr>
        <w:t xml:space="preserve"> </w:t>
      </w:r>
      <w:r>
        <w:rPr>
          <w:rFonts w:hint="eastAsia"/>
        </w:rPr>
        <w:t xml:space="preserve"> </w:t>
      </w:r>
    </w:p>
    <w:p w14:paraId="53C72E53">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eastAsiaTheme="minorEastAsia"/>
          <w:lang w:eastAsia="zh-CN"/>
        </w:rPr>
      </w:pPr>
      <w:r>
        <w:rPr>
          <w:rFonts w:hint="eastAsia"/>
        </w:rPr>
        <w:t>联系人邮箱：</w:t>
      </w:r>
      <w:r>
        <w:rPr>
          <w:rFonts w:hint="eastAsia"/>
          <w:lang w:val="en-US" w:eastAsia="zh-CN"/>
        </w:rPr>
        <w:t xml:space="preserve"> </w:t>
      </w:r>
    </w:p>
    <w:p w14:paraId="3D546535">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p>
    <w:p w14:paraId="0E2243D7">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乙方：武汉贰肆象限科技有限公司</w:t>
      </w:r>
    </w:p>
    <w:p w14:paraId="4F3B50E8">
      <w:pPr>
        <w:keepNext w:val="0"/>
        <w:keepLines w:val="0"/>
        <w:pageBreakBefore w:val="0"/>
        <w:widowControl w:val="0"/>
        <w:kinsoku/>
        <w:wordWrap/>
        <w:overflowPunct/>
        <w:topLinePunct w:val="0"/>
        <w:autoSpaceDE/>
        <w:autoSpaceDN/>
        <w:bidi w:val="0"/>
        <w:adjustRightInd/>
        <w:snapToGrid/>
        <w:spacing w:line="400" w:lineRule="exact"/>
        <w:ind w:left="199" w:leftChars="95" w:firstLine="210" w:firstLineChars="100"/>
        <w:textAlignment w:val="auto"/>
        <w:rPr>
          <w:rFonts w:hint="eastAsia"/>
        </w:rPr>
      </w:pPr>
      <w:r>
        <w:rPr>
          <w:rFonts w:hint="eastAsia"/>
        </w:rPr>
        <w:t>注册地址：湖北省武汉市洪山区洪山街道马湖村武汉创意天地三、四期03创意工坊3层306室2房</w:t>
      </w:r>
    </w:p>
    <w:p w14:paraId="0E157E70">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联系人邮箱：1761856612@qq.com</w:t>
      </w:r>
    </w:p>
    <w:p w14:paraId="1D89D62A">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p>
    <w:p w14:paraId="582BFF93">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p>
    <w:p w14:paraId="78A683B9">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鉴于：甲方拥有以下网络游戏独家、合法的代理运营权以及分授权权利，有权转授权乙方(或乙方指定的第三方)以本协议方式使用授权游戏：</w:t>
      </w:r>
      <w:r>
        <w:rPr>
          <w:rFonts w:hint="eastAsia"/>
          <w:highlight w:val="none"/>
        </w:rPr>
        <w:t>《</w:t>
      </w:r>
      <w:r>
        <w:rPr>
          <w:rFonts w:hint="eastAsia"/>
          <w:highlight w:val="none"/>
          <w:u w:val="single"/>
          <w:lang w:val="en-US" w:eastAsia="zh-CN"/>
        </w:rPr>
        <w:t xml:space="preserve">            </w:t>
      </w:r>
      <w:r>
        <w:rPr>
          <w:rFonts w:hint="eastAsia"/>
          <w:highlight w:val="none"/>
        </w:rPr>
        <w:t>》</w:t>
      </w:r>
      <w:r>
        <w:rPr>
          <w:rFonts w:hint="eastAsia"/>
        </w:rPr>
        <w:t>（以下称“授权游戏”）（计算机软件著作权登记号</w:t>
      </w:r>
      <w:r>
        <w:rPr>
          <w:rFonts w:hint="eastAsia"/>
          <w:lang w:eastAsia="zh-CN"/>
        </w:rPr>
        <w:t>：</w:t>
      </w:r>
      <w:r>
        <w:rPr>
          <w:rFonts w:hint="eastAsia"/>
          <w:highlight w:val="none"/>
          <w:u w:val="single"/>
          <w:lang w:val="en-US" w:eastAsia="zh-CN"/>
        </w:rPr>
        <w:t xml:space="preserve">           </w:t>
      </w:r>
      <w:r>
        <w:rPr>
          <w:rFonts w:hint="eastAsia"/>
        </w:rPr>
        <w:t>；游戏审批文号：</w:t>
      </w:r>
      <w:r>
        <w:rPr>
          <w:rFonts w:hint="eastAsia"/>
          <w:highlight w:val="none"/>
          <w:u w:val="single"/>
          <w:lang w:val="en-US" w:eastAsia="zh-CN"/>
        </w:rPr>
        <w:t xml:space="preserve">             </w:t>
      </w:r>
      <w:r>
        <w:rPr>
          <w:rFonts w:hint="eastAsia"/>
        </w:rPr>
        <w:t>；网络游戏出版物号：</w:t>
      </w:r>
      <w:r>
        <w:rPr>
          <w:rFonts w:hint="eastAsia"/>
          <w:highlight w:val="none"/>
          <w:u w:val="single"/>
          <w:lang w:val="en-US" w:eastAsia="zh-CN"/>
        </w:rPr>
        <w:t xml:space="preserve">               </w:t>
      </w:r>
      <w:r>
        <w:rPr>
          <w:rFonts w:hint="eastAsia"/>
        </w:rPr>
        <w:t>；现经双方平等协商，在真实、充分地表达各自意愿的基础上，根据我国有关法律法规之规定，就甲方将授权游戏授权乙方独家运营授权游戏事宜，签署本协议，以兹共同遵守。</w:t>
      </w:r>
    </w:p>
    <w:p w14:paraId="07165AA9">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第一条 授权内容</w:t>
      </w:r>
    </w:p>
    <w:p w14:paraId="660B705D">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 xml:space="preserve">1.1 </w:t>
      </w:r>
      <w:bookmarkStart w:id="1" w:name="auto_fouce_2"/>
      <w:r>
        <w:rPr>
          <w:rFonts w:hint="eastAsia"/>
        </w:rPr>
        <w:t>授权使用内容：甲方以独占授权的方式授权乙方运营</w:t>
      </w:r>
      <w:r>
        <w:rPr>
          <w:rFonts w:hint="eastAsia"/>
          <w:lang w:eastAsia="zh-CN"/>
        </w:rPr>
        <w:t>授权</w:t>
      </w:r>
      <w:r>
        <w:rPr>
          <w:rFonts w:hint="eastAsia"/>
        </w:rPr>
        <w:t>游戏，甲方或</w:t>
      </w:r>
      <w:r>
        <w:rPr>
          <w:rFonts w:hint="eastAsia"/>
          <w:lang w:eastAsia="zh-CN"/>
        </w:rPr>
        <w:t>授权</w:t>
      </w:r>
      <w:r>
        <w:rPr>
          <w:rFonts w:hint="eastAsia"/>
        </w:rPr>
        <w:t>游戏的著作权人、运营单位不得自行或授权其他第三方运营</w:t>
      </w:r>
      <w:r>
        <w:rPr>
          <w:rFonts w:hint="eastAsia"/>
          <w:lang w:eastAsia="zh-CN"/>
        </w:rPr>
        <w:t>授权</w:t>
      </w:r>
      <w:r>
        <w:rPr>
          <w:rFonts w:hint="eastAsia"/>
        </w:rPr>
        <w:t>游戏。甲方以独占性方式授权乙方行使如下权利：</w:t>
      </w:r>
      <w:bookmarkEnd w:id="1"/>
    </w:p>
    <w:p w14:paraId="7CA337FB">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（1）被授权人有权决定授权游戏的市场宣传及宣传方案等；</w:t>
      </w:r>
    </w:p>
    <w:p w14:paraId="7EDBB2C7">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（2）被授权人有权为授权游戏指定或提供用户系统及收费系统；</w:t>
      </w:r>
    </w:p>
    <w:p w14:paraId="1B1BA508">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（3）被授权人有权授权第三方为授权游戏提供信息服务、广告服务、推广服务等；</w:t>
      </w:r>
    </w:p>
    <w:p w14:paraId="2447860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（4）被授权人有权授权第三方为授权游戏提供用户系统及收费系统；</w:t>
      </w:r>
    </w:p>
    <w:p w14:paraId="0C2C9D85">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（5）被授权人有权建设授权游戏的网站、论坛等；</w:t>
      </w:r>
    </w:p>
    <w:p w14:paraId="6B5E45DA">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（6）被授权人有权在授权游戏的运营及相关推广活动中合理使用授权游戏名称。</w:t>
      </w:r>
    </w:p>
    <w:p w14:paraId="095AE113">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eastAsiaTheme="minorEastAsia"/>
          <w:highlight w:val="none"/>
          <w:lang w:eastAsia="zh-CN"/>
        </w:rPr>
      </w:pPr>
      <w:r>
        <w:rPr>
          <w:rFonts w:hint="eastAsia"/>
        </w:rPr>
        <w:t>1.2</w:t>
      </w:r>
      <w:r>
        <w:rPr>
          <w:rFonts w:hint="eastAsia"/>
          <w:highlight w:val="none"/>
        </w:rPr>
        <w:t xml:space="preserve"> </w:t>
      </w:r>
      <w:bookmarkStart w:id="2" w:name="auto_fouce_3"/>
      <w:r>
        <w:rPr>
          <w:rFonts w:hint="eastAsia"/>
          <w:highlight w:val="none"/>
        </w:rPr>
        <w:t>授权期限：</w:t>
      </w:r>
      <w:r>
        <w:rPr>
          <w:rFonts w:hint="eastAsia"/>
          <w:highlight w:val="none"/>
          <w:u w:val="single"/>
          <w:lang w:val="en-US" w:eastAsia="zh-CN"/>
        </w:rPr>
        <w:t xml:space="preserve">     </w:t>
      </w:r>
      <w:r>
        <w:rPr>
          <w:rFonts w:hint="eastAsia"/>
          <w:highlight w:val="none"/>
        </w:rPr>
        <w:t>年</w:t>
      </w:r>
      <w:r>
        <w:rPr>
          <w:rFonts w:hint="eastAsia"/>
          <w:highlight w:val="none"/>
          <w:u w:val="single"/>
          <w:lang w:val="en-US" w:eastAsia="zh-CN"/>
        </w:rPr>
        <w:t xml:space="preserve">   </w:t>
      </w:r>
      <w:r>
        <w:rPr>
          <w:rFonts w:hint="eastAsia"/>
          <w:highlight w:val="none"/>
        </w:rPr>
        <w:t>月</w:t>
      </w:r>
      <w:r>
        <w:rPr>
          <w:rFonts w:hint="eastAsia"/>
          <w:highlight w:val="none"/>
          <w:u w:val="single"/>
          <w:lang w:val="en-US" w:eastAsia="zh-CN"/>
        </w:rPr>
        <w:t xml:space="preserve">   </w:t>
      </w:r>
      <w:r>
        <w:rPr>
          <w:rFonts w:hint="eastAsia"/>
          <w:highlight w:val="none"/>
        </w:rPr>
        <w:t>日起至</w:t>
      </w:r>
      <w:r>
        <w:rPr>
          <w:rFonts w:hint="eastAsia"/>
          <w:highlight w:val="none"/>
          <w:u w:val="single"/>
          <w:lang w:val="en-US" w:eastAsia="zh-CN"/>
        </w:rPr>
        <w:t xml:space="preserve">    </w:t>
      </w:r>
      <w:r>
        <w:rPr>
          <w:rFonts w:hint="eastAsia"/>
          <w:highlight w:val="none"/>
        </w:rPr>
        <w:t>年</w:t>
      </w:r>
      <w:r>
        <w:rPr>
          <w:rFonts w:hint="eastAsia"/>
          <w:highlight w:val="none"/>
          <w:u w:val="single"/>
          <w:lang w:val="en-US" w:eastAsia="zh-CN"/>
        </w:rPr>
        <w:t xml:space="preserve">   </w:t>
      </w:r>
      <w:r>
        <w:rPr>
          <w:rFonts w:hint="eastAsia"/>
          <w:highlight w:val="none"/>
        </w:rPr>
        <w:t>月</w:t>
      </w:r>
      <w:r>
        <w:rPr>
          <w:rFonts w:hint="eastAsia"/>
          <w:highlight w:val="none"/>
          <w:u w:val="single"/>
          <w:lang w:val="en-US" w:eastAsia="zh-CN"/>
        </w:rPr>
        <w:t xml:space="preserve">   </w:t>
      </w:r>
      <w:r>
        <w:rPr>
          <w:rFonts w:hint="eastAsia"/>
          <w:highlight w:val="none"/>
        </w:rPr>
        <w:t>日</w:t>
      </w:r>
      <w:r>
        <w:rPr>
          <w:rFonts w:hint="eastAsia"/>
          <w:highlight w:val="none"/>
          <w:lang w:eastAsia="zh-CN"/>
        </w:rPr>
        <w:t>。</w:t>
      </w:r>
      <w:bookmarkEnd w:id="2"/>
      <w:r>
        <w:rPr>
          <w:rFonts w:hint="eastAsia"/>
          <w:highlight w:val="none"/>
          <w:lang w:eastAsia="zh-CN"/>
        </w:rPr>
        <w:t>授权期限届满前60日内，如乙方有意续约，应书面通知甲方，双方另行协商续约事宜。在同等条件下，乙方享有优先续约权。若甲方在授权期限届满前与第三方就授权游戏达成授权意向，应提前书面通知乙方，乙方在收到通知后15个工作日内未提出按同等条件续约的，视为放弃优先续约权。</w:t>
      </w:r>
    </w:p>
    <w:p w14:paraId="012DE4EC">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1.3</w:t>
      </w:r>
      <w:bookmarkStart w:id="3" w:name="auto_fouce_4"/>
      <w:r>
        <w:rPr>
          <w:rFonts w:hint="eastAsia"/>
        </w:rPr>
        <w:t>授权形式：独占授权，该授权是</w:t>
      </w:r>
      <w:r>
        <w:rPr>
          <w:rFonts w:hint="eastAsia"/>
          <w:lang w:eastAsia="zh-CN"/>
        </w:rPr>
        <w:t>不可撤销的</w:t>
      </w:r>
      <w:r>
        <w:rPr>
          <w:rFonts w:hint="eastAsia"/>
        </w:rPr>
        <w:t>独占许可</w:t>
      </w:r>
      <w:r>
        <w:rPr>
          <w:rFonts w:hint="eastAsia"/>
          <w:lang w:eastAsia="zh-CN"/>
        </w:rPr>
        <w:t>，乙方有权自行</w:t>
      </w:r>
      <w:r>
        <w:rPr>
          <w:rFonts w:hint="eastAsia"/>
        </w:rPr>
        <w:t>转让、分授权</w:t>
      </w:r>
      <w:r>
        <w:rPr>
          <w:rFonts w:hint="eastAsia"/>
          <w:lang w:eastAsia="zh-CN"/>
        </w:rPr>
        <w:t>本协议项下全部或部分</w:t>
      </w:r>
      <w:r>
        <w:rPr>
          <w:rFonts w:hint="eastAsia"/>
        </w:rPr>
        <w:t>权</w:t>
      </w:r>
      <w:r>
        <w:rPr>
          <w:rFonts w:hint="eastAsia"/>
          <w:lang w:eastAsia="zh-CN"/>
        </w:rPr>
        <w:t>利，无需甲方另行同意</w:t>
      </w:r>
      <w:r>
        <w:rPr>
          <w:rFonts w:hint="eastAsia"/>
        </w:rPr>
        <w:t>。</w:t>
      </w:r>
      <w:bookmarkEnd w:id="3"/>
    </w:p>
    <w:p w14:paraId="791BB5B0">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1.4授权区域:中国大陆地区</w:t>
      </w:r>
    </w:p>
    <w:p w14:paraId="148E03D2">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eastAsiaTheme="minorEastAsia"/>
          <w:lang w:val="en-US" w:eastAsia="zh-CN"/>
        </w:rPr>
      </w:pPr>
      <w:r>
        <w:rPr>
          <w:rFonts w:hint="eastAsia"/>
        </w:rPr>
        <w:t>1.5授权范围:</w:t>
      </w:r>
      <w:r>
        <w:rPr>
          <w:rFonts w:hint="eastAsia"/>
          <w:highlight w:val="yellow"/>
          <w:u w:val="single"/>
          <w:lang w:eastAsia="zh-CN"/>
        </w:rPr>
        <w:t>视频号</w:t>
      </w:r>
    </w:p>
    <w:p w14:paraId="636FFE38">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1.6</w:t>
      </w:r>
      <w:bookmarkStart w:id="4" w:name="auto_fouce_5"/>
      <w:r>
        <w:rPr>
          <w:rFonts w:hint="eastAsia"/>
          <w:lang w:eastAsia="zh-CN"/>
        </w:rPr>
        <w:t>具体</w:t>
      </w:r>
      <w:r>
        <w:rPr>
          <w:rFonts w:hint="eastAsia"/>
        </w:rPr>
        <w:t>授权</w:t>
      </w:r>
      <w:r>
        <w:rPr>
          <w:rFonts w:hint="eastAsia"/>
          <w:lang w:eastAsia="zh-CN"/>
        </w:rPr>
        <w:t>权利范围</w:t>
      </w:r>
      <w:r>
        <w:rPr>
          <w:rFonts w:hint="eastAsia"/>
        </w:rPr>
        <w:t>：在授权期限内，甲方同意授予乙方（或乙方指定的第三方）在授权区域和授权渠道内使用授权游戏的复制权、发行权、修改权、改编权、出租权、信息网络传播权等著作权法规定的权利，以及发行、运营、宣传、推广、使用授权游戏及资质并进行商业活动的相关权利。且甲方同意乙方（乙方指定的第三方）在游戏载入或相关运行页面，按照协议约定标示著作权人、软件著作权登记号、出版单位、运营单位、批准文号、ISBN 号等信息。</w:t>
      </w:r>
      <w:bookmarkEnd w:id="4"/>
    </w:p>
    <w:p w14:paraId="154CACF7">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第二条 授权费用及支付方式</w:t>
      </w:r>
    </w:p>
    <w:p w14:paraId="3EDE59AC">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lang w:eastAsia="zh-CN"/>
        </w:rPr>
      </w:pPr>
      <w:r>
        <w:rPr>
          <w:rFonts w:hint="eastAsia"/>
        </w:rPr>
        <w:t>2.1本项授权总金额为</w:t>
      </w:r>
      <w:r>
        <w:rPr>
          <w:rFonts w:hint="eastAsia"/>
          <w:u w:val="single"/>
          <w:lang w:val="en-US" w:eastAsia="zh-CN"/>
        </w:rPr>
        <w:t xml:space="preserve">        </w:t>
      </w:r>
      <w:r>
        <w:rPr>
          <w:rFonts w:hint="eastAsia"/>
        </w:rPr>
        <w:t>元（大写：</w:t>
      </w:r>
      <w:r>
        <w:rPr>
          <w:rFonts w:hint="eastAsia"/>
          <w:u w:val="single"/>
          <w:lang w:val="en-US" w:eastAsia="zh-CN"/>
        </w:rPr>
        <w:t xml:space="preserve">                    </w:t>
      </w:r>
      <w:r>
        <w:rPr>
          <w:rFonts w:hint="eastAsia"/>
        </w:rPr>
        <w:t>），乙方应在本合同签署且收到甲方开具的等额合法增值税</w:t>
      </w:r>
      <w:r>
        <w:rPr>
          <w:rFonts w:hint="eastAsia"/>
          <w:lang w:val="en-US" w:eastAsia="zh-CN"/>
        </w:rPr>
        <w:t>专用</w:t>
      </w:r>
      <w:r>
        <w:rPr>
          <w:rFonts w:hint="eastAsia"/>
        </w:rPr>
        <w:t>发票的 5个工作日内向甲方支付</w:t>
      </w:r>
      <w:r>
        <w:rPr>
          <w:rFonts w:hint="eastAsia"/>
          <w:lang w:eastAsia="zh-CN"/>
        </w:rPr>
        <w:t>全部</w:t>
      </w:r>
      <w:r>
        <w:rPr>
          <w:rFonts w:hint="eastAsia"/>
        </w:rPr>
        <w:t>授权款</w:t>
      </w:r>
      <w:r>
        <w:rPr>
          <w:rFonts w:hint="eastAsia"/>
          <w:lang w:eastAsia="zh-CN"/>
        </w:rPr>
        <w:t>。</w:t>
      </w:r>
    </w:p>
    <w:p w14:paraId="0C9BEBFA">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2.</w:t>
      </w:r>
      <w:r>
        <w:rPr>
          <w:rFonts w:hint="eastAsia"/>
          <w:lang w:val="en-US" w:eastAsia="zh-CN"/>
        </w:rPr>
        <w:t>2</w:t>
      </w:r>
      <w:r>
        <w:rPr>
          <w:rFonts w:hint="eastAsia"/>
        </w:rPr>
        <w:t>甲方应在款项收取前向乙方开具税率为6%的增值税</w:t>
      </w:r>
      <w:r>
        <w:rPr>
          <w:rFonts w:hint="eastAsia"/>
          <w:lang w:val="en-US" w:eastAsia="zh-CN"/>
        </w:rPr>
        <w:t>专用</w:t>
      </w:r>
      <w:r>
        <w:rPr>
          <w:rFonts w:hint="eastAsia"/>
        </w:rPr>
        <w:t>发票（发票内容： 信息服务费）。</w:t>
      </w:r>
    </w:p>
    <w:p w14:paraId="6BBC6B3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default" w:eastAsiaTheme="minorEastAsia"/>
          <w:lang w:val="en-US" w:eastAsia="zh-CN"/>
        </w:rPr>
      </w:pPr>
      <w:r>
        <w:rPr>
          <w:rFonts w:hint="eastAsia"/>
        </w:rPr>
        <w:t>2.</w:t>
      </w:r>
      <w:r>
        <w:rPr>
          <w:rFonts w:hint="eastAsia"/>
          <w:lang w:val="en-US" w:eastAsia="zh-CN"/>
        </w:rPr>
        <w:t>3</w:t>
      </w:r>
      <w:r>
        <w:rPr>
          <w:rFonts w:hint="eastAsia"/>
        </w:rPr>
        <w:t>乙方在授权期内不再向甲方支付任何费用</w:t>
      </w:r>
      <w:r>
        <w:rPr>
          <w:rFonts w:hint="eastAsia"/>
          <w:lang w:eastAsia="zh-CN"/>
        </w:rPr>
        <w:t>，</w:t>
      </w:r>
      <w:r>
        <w:rPr>
          <w:rFonts w:hint="eastAsia"/>
          <w:lang w:val="en-US" w:eastAsia="zh-CN"/>
        </w:rPr>
        <w:t>甲方不参与授权游戏的运营分成。</w:t>
      </w:r>
    </w:p>
    <w:p w14:paraId="52AB49CE">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default" w:eastAsiaTheme="minorEastAsia"/>
          <w:lang w:val="en-US" w:eastAsia="zh-CN"/>
        </w:rPr>
      </w:pPr>
      <w:r>
        <w:rPr>
          <w:rFonts w:hint="eastAsia"/>
        </w:rPr>
        <w:t>2.</w:t>
      </w:r>
      <w:r>
        <w:rPr>
          <w:rFonts w:hint="eastAsia"/>
          <w:lang w:val="en-US" w:eastAsia="zh-CN"/>
        </w:rPr>
        <w:t>4</w:t>
      </w:r>
      <w:r>
        <w:rPr>
          <w:rFonts w:hint="eastAsia"/>
        </w:rPr>
        <w:t>甲方应</w:t>
      </w:r>
      <w:r>
        <w:rPr>
          <w:rFonts w:hint="eastAsia"/>
          <w:lang w:val="en-US" w:eastAsia="zh-CN"/>
        </w:rPr>
        <w:t>在收到乙方全款后的2个工作日内</w:t>
      </w:r>
      <w:r>
        <w:rPr>
          <w:rFonts w:hint="eastAsia"/>
        </w:rPr>
        <w:t>向乙方提供如下材料</w:t>
      </w:r>
      <w:r>
        <w:rPr>
          <w:rFonts w:hint="eastAsia"/>
          <w:lang w:val="en-US" w:eastAsia="zh-CN"/>
        </w:rPr>
        <w:t>的电子版</w:t>
      </w:r>
    </w:p>
    <w:p w14:paraId="08650AA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（1）</w:t>
      </w:r>
      <w:r>
        <w:rPr>
          <w:rFonts w:hint="eastAsia"/>
          <w:lang w:val="en-US" w:eastAsia="zh-CN"/>
        </w:rPr>
        <w:t>版号</w:t>
      </w:r>
      <w:r>
        <w:rPr>
          <w:rFonts w:hint="eastAsia"/>
        </w:rPr>
        <w:t>运营单位出具</w:t>
      </w:r>
      <w:r>
        <w:rPr>
          <w:rFonts w:hint="eastAsia"/>
          <w:lang w:val="en-US" w:eastAsia="zh-CN"/>
        </w:rPr>
        <w:t>的运营</w:t>
      </w:r>
      <w:r>
        <w:rPr>
          <w:rFonts w:hint="eastAsia"/>
        </w:rPr>
        <w:t>授权书加盖公章原件；</w:t>
      </w:r>
    </w:p>
    <w:p w14:paraId="1E280AA8">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（2）著作权人出具的游戏运营及软著授权书加盖公章原件；</w:t>
      </w:r>
    </w:p>
    <w:p w14:paraId="64CFA2BC">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（3）国家广播电视总局批复文件原件扫描件电子版；复印件加盖运营单位公章，纸质版；</w:t>
      </w:r>
    </w:p>
    <w:p w14:paraId="09D286AF">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（4）ISBN 核发单彩色原件电子版；复印件加盖运营单位公章，纸质版；</w:t>
      </w:r>
    </w:p>
    <w:p w14:paraId="7B7092A3">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（5）计算机软件著作权证书原件扫描件电子版；复印件加盖著作权人公章，纸质版；</w:t>
      </w:r>
    </w:p>
    <w:p w14:paraId="0AD35C2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（6）运营单位及著作权人最新营业执照原件彩色扫描件电子版、彩色打印件分别加盖公章纸质版；</w:t>
      </w:r>
    </w:p>
    <w:p w14:paraId="63C2FE5C">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2.</w:t>
      </w:r>
      <w:r>
        <w:rPr>
          <w:rFonts w:hint="eastAsia"/>
          <w:lang w:val="en-US" w:eastAsia="zh-CN"/>
        </w:rPr>
        <w:t>5</w:t>
      </w:r>
      <w:r>
        <w:rPr>
          <w:rFonts w:hint="eastAsia"/>
        </w:rPr>
        <w:t xml:space="preserve">甲方收款账户信息： </w:t>
      </w:r>
    </w:p>
    <w:p w14:paraId="19F3AF7D">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eastAsiaTheme="minorEastAsia"/>
          <w:lang w:eastAsia="zh-CN"/>
        </w:rPr>
      </w:pPr>
      <w:r>
        <w:rPr>
          <w:rFonts w:hint="eastAsia"/>
        </w:rPr>
        <w:t>账户名：</w:t>
      </w:r>
      <w:r>
        <w:rPr>
          <w:rFonts w:hint="eastAsia"/>
          <w:lang w:eastAsia="zh-CN"/>
        </w:rPr>
        <w:t>【</w:t>
      </w:r>
      <w:r>
        <w:rPr>
          <w:rFonts w:hint="eastAsia"/>
          <w:lang w:val="en-US" w:eastAsia="zh-CN"/>
        </w:rPr>
        <w:t xml:space="preserve">             </w:t>
      </w:r>
      <w:r>
        <w:rPr>
          <w:rFonts w:hint="eastAsia"/>
          <w:lang w:eastAsia="zh-CN"/>
        </w:rPr>
        <w:t>】</w:t>
      </w:r>
    </w:p>
    <w:p w14:paraId="45268149">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帐</w:t>
      </w:r>
      <w:r>
        <w:rPr>
          <w:rFonts w:hint="eastAsia"/>
        </w:rPr>
        <w:tab/>
      </w:r>
      <w:r>
        <w:rPr>
          <w:rFonts w:hint="eastAsia"/>
        </w:rPr>
        <w:t>号：</w:t>
      </w:r>
      <w:r>
        <w:rPr>
          <w:rFonts w:hint="eastAsia"/>
          <w:lang w:eastAsia="zh-CN"/>
        </w:rPr>
        <w:t>【</w:t>
      </w:r>
      <w:r>
        <w:rPr>
          <w:rFonts w:hint="eastAsia"/>
          <w:lang w:val="en-US" w:eastAsia="zh-CN"/>
        </w:rPr>
        <w:t xml:space="preserve">             </w:t>
      </w:r>
      <w:r>
        <w:rPr>
          <w:rFonts w:hint="eastAsia"/>
          <w:lang w:eastAsia="zh-CN"/>
        </w:rPr>
        <w:t>】</w:t>
      </w:r>
    </w:p>
    <w:p w14:paraId="53EDB72F">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开户行：</w:t>
      </w:r>
      <w:r>
        <w:rPr>
          <w:rFonts w:hint="eastAsia"/>
          <w:lang w:eastAsia="zh-CN"/>
        </w:rPr>
        <w:t>【</w:t>
      </w:r>
      <w:r>
        <w:rPr>
          <w:rFonts w:hint="eastAsia"/>
          <w:lang w:val="en-US" w:eastAsia="zh-CN"/>
        </w:rPr>
        <w:t xml:space="preserve">             </w:t>
      </w:r>
      <w:r>
        <w:rPr>
          <w:rFonts w:hint="eastAsia"/>
          <w:lang w:eastAsia="zh-CN"/>
        </w:rPr>
        <w:t>】</w:t>
      </w:r>
    </w:p>
    <w:p w14:paraId="157D86B7">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highlight w:val="none"/>
        </w:rPr>
      </w:pPr>
      <w:r>
        <w:rPr>
          <w:rFonts w:hint="eastAsia"/>
          <w:highlight w:val="none"/>
        </w:rPr>
        <w:t>2.</w:t>
      </w:r>
      <w:r>
        <w:rPr>
          <w:rFonts w:hint="eastAsia"/>
          <w:highlight w:val="none"/>
          <w:lang w:val="en-US" w:eastAsia="zh-CN"/>
        </w:rPr>
        <w:t>6</w:t>
      </w:r>
      <w:bookmarkStart w:id="5" w:name="tip_risk_bookmark_7"/>
      <w:r>
        <w:rPr>
          <w:rFonts w:hint="eastAsia"/>
          <w:highlight w:val="none"/>
        </w:rPr>
        <w:t xml:space="preserve">乙方开票信息： </w:t>
      </w:r>
    </w:p>
    <w:p w14:paraId="2F3DE4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rPr>
      </w:pPr>
      <w:r>
        <w:rPr>
          <w:rFonts w:hint="eastAsia"/>
        </w:rPr>
        <w:t>公司名称：</w:t>
      </w:r>
      <w:r>
        <w:rPr>
          <w:rFonts w:hint="eastAsia"/>
          <w:lang w:val="en-US" w:eastAsia="zh-CN"/>
        </w:rPr>
        <w:t>武汉贰肆象限科技有限公司</w:t>
      </w:r>
    </w:p>
    <w:p w14:paraId="3D0444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rPr>
      </w:pPr>
      <w:r>
        <w:rPr>
          <w:rFonts w:hint="eastAsia"/>
        </w:rPr>
        <w:t>税号：</w:t>
      </w:r>
      <w:r>
        <w:rPr>
          <w:rFonts w:hint="eastAsia" w:ascii="微软雅黑" w:hAnsi="微软雅黑" w:eastAsia="微软雅黑" w:cs="微软雅黑"/>
          <w:szCs w:val="21"/>
        </w:rPr>
        <w:t>91420111MAETU5Q872</w:t>
      </w:r>
    </w:p>
    <w:p w14:paraId="0C8A7C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rPr>
      </w:pPr>
      <w:r>
        <w:rPr>
          <w:rFonts w:hint="eastAsia"/>
        </w:rPr>
        <w:t>地址：</w:t>
      </w:r>
      <w:r>
        <w:rPr>
          <w:rFonts w:hint="eastAsia"/>
          <w:lang w:val="en-US" w:eastAsia="zh-CN"/>
        </w:rPr>
        <w:t>湖北省武汉市洪山区洪山街道马湖村武汉创意</w:t>
      </w:r>
      <w:r>
        <w:rPr>
          <w:rFonts w:hint="eastAsia"/>
          <w:lang w:val="en-US" w:eastAsia="zh-CN"/>
        </w:rPr>
        <w:tab/>
      </w:r>
      <w:r>
        <w:rPr>
          <w:rFonts w:hint="eastAsia"/>
          <w:lang w:val="en-US" w:eastAsia="zh-CN"/>
        </w:rPr>
        <w:t>天地三、四期</w:t>
      </w:r>
      <w:r>
        <w:rPr>
          <w:rFonts w:hint="default"/>
          <w:lang w:val="en-US" w:eastAsia="zh-CN"/>
        </w:rPr>
        <w:t>03</w:t>
      </w:r>
      <w:r>
        <w:rPr>
          <w:rFonts w:hint="eastAsia"/>
          <w:lang w:val="en-US" w:eastAsia="zh-CN"/>
        </w:rPr>
        <w:t>创意工坊</w:t>
      </w:r>
      <w:r>
        <w:rPr>
          <w:rFonts w:hint="default"/>
          <w:lang w:val="en-US" w:eastAsia="zh-CN"/>
        </w:rPr>
        <w:t>3</w:t>
      </w:r>
      <w:r>
        <w:rPr>
          <w:rFonts w:hint="eastAsia"/>
          <w:lang w:val="en-US" w:eastAsia="zh-CN"/>
        </w:rPr>
        <w:t>层</w:t>
      </w:r>
      <w:r>
        <w:rPr>
          <w:rFonts w:hint="default"/>
          <w:lang w:val="en-US" w:eastAsia="zh-CN"/>
        </w:rPr>
        <w:t>306</w:t>
      </w:r>
      <w:r>
        <w:rPr>
          <w:rFonts w:hint="eastAsia"/>
          <w:lang w:val="en-US" w:eastAsia="zh-CN"/>
        </w:rPr>
        <w:t>室</w:t>
      </w:r>
      <w:r>
        <w:rPr>
          <w:rFonts w:hint="default"/>
          <w:lang w:val="en-US" w:eastAsia="zh-CN"/>
        </w:rPr>
        <w:t>2</w:t>
      </w:r>
      <w:r>
        <w:rPr>
          <w:rFonts w:hint="eastAsia"/>
          <w:lang w:val="en-US" w:eastAsia="zh-CN"/>
        </w:rPr>
        <w:t>房</w:t>
      </w:r>
    </w:p>
    <w:p w14:paraId="672E63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电话号码：</w:t>
      </w:r>
      <w:r>
        <w:rPr>
          <w:rFonts w:hint="eastAsia" w:ascii="微软雅黑" w:hAnsi="微软雅黑" w:eastAsia="微软雅黑" w:cs="微软雅黑"/>
          <w:szCs w:val="21"/>
          <w:lang w:val="en-US" w:eastAsia="zh-CN"/>
        </w:rPr>
        <w:t>17786042195</w:t>
      </w:r>
    </w:p>
    <w:p w14:paraId="5D89D2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 xml:space="preserve">开户银行：招商银行股份有限公司武汉洪山支行 </w:t>
      </w:r>
    </w:p>
    <w:bookmarkEnd w:id="5"/>
    <w:p w14:paraId="492F70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Theme="minorEastAsia"/>
          <w:lang w:val="en-US" w:eastAsia="zh-CN"/>
        </w:rPr>
      </w:pPr>
      <w:r>
        <w:rPr>
          <w:rFonts w:hint="eastAsia"/>
          <w:lang w:val="en-US" w:eastAsia="zh-CN"/>
        </w:rPr>
        <w:t>银行账号：</w:t>
      </w:r>
      <w:r>
        <w:rPr>
          <w:rFonts w:hint="default" w:ascii="Calibri" w:hAnsi="Calibri" w:eastAsia="宋体" w:cs="Calibri"/>
          <w:kern w:val="2"/>
          <w:sz w:val="28"/>
          <w:szCs w:val="28"/>
          <w:highlight w:val="none"/>
          <w:lang w:val="en-US" w:eastAsia="zh-CN" w:bidi="ar"/>
        </w:rPr>
        <w:t>1279</w:t>
      </w:r>
      <w:r>
        <w:rPr>
          <w:rFonts w:hint="eastAsia" w:ascii="Calibri" w:hAnsi="Calibri" w:eastAsia="宋体" w:cs="Calibri"/>
          <w:kern w:val="2"/>
          <w:sz w:val="28"/>
          <w:szCs w:val="28"/>
          <w:highlight w:val="none"/>
          <w:lang w:val="en-US" w:eastAsia="zh-CN" w:bidi="ar"/>
        </w:rPr>
        <w:t xml:space="preserve"> </w:t>
      </w:r>
      <w:r>
        <w:rPr>
          <w:rFonts w:hint="default" w:ascii="Calibri" w:hAnsi="Calibri" w:eastAsia="宋体" w:cs="Calibri"/>
          <w:kern w:val="2"/>
          <w:sz w:val="28"/>
          <w:szCs w:val="28"/>
          <w:highlight w:val="none"/>
          <w:lang w:val="en-US" w:eastAsia="zh-CN" w:bidi="ar"/>
        </w:rPr>
        <w:t>2432</w:t>
      </w:r>
      <w:r>
        <w:rPr>
          <w:rFonts w:hint="eastAsia" w:ascii="Calibri" w:hAnsi="Calibri" w:eastAsia="宋体" w:cs="Calibri"/>
          <w:kern w:val="2"/>
          <w:sz w:val="28"/>
          <w:szCs w:val="28"/>
          <w:highlight w:val="none"/>
          <w:lang w:val="en-US" w:eastAsia="zh-CN" w:bidi="ar"/>
        </w:rPr>
        <w:t xml:space="preserve"> </w:t>
      </w:r>
      <w:r>
        <w:rPr>
          <w:rFonts w:hint="default" w:ascii="Calibri" w:hAnsi="Calibri" w:eastAsia="宋体" w:cs="Calibri"/>
          <w:kern w:val="2"/>
          <w:sz w:val="28"/>
          <w:szCs w:val="28"/>
          <w:highlight w:val="none"/>
          <w:lang w:val="en-US" w:eastAsia="zh-CN" w:bidi="ar"/>
        </w:rPr>
        <w:t>4010</w:t>
      </w:r>
      <w:r>
        <w:rPr>
          <w:rFonts w:hint="eastAsia" w:ascii="Calibri" w:hAnsi="Calibri" w:eastAsia="宋体" w:cs="Calibri"/>
          <w:kern w:val="2"/>
          <w:sz w:val="28"/>
          <w:szCs w:val="28"/>
          <w:highlight w:val="none"/>
          <w:lang w:val="en-US" w:eastAsia="zh-CN" w:bidi="ar"/>
        </w:rPr>
        <w:t xml:space="preserve"> </w:t>
      </w:r>
      <w:r>
        <w:rPr>
          <w:rFonts w:hint="default" w:ascii="Calibri" w:hAnsi="Calibri" w:eastAsia="宋体" w:cs="Calibri"/>
          <w:kern w:val="2"/>
          <w:sz w:val="28"/>
          <w:szCs w:val="28"/>
          <w:highlight w:val="none"/>
          <w:lang w:val="en-US" w:eastAsia="zh-CN" w:bidi="ar"/>
        </w:rPr>
        <w:t>001</w:t>
      </w:r>
    </w:p>
    <w:p w14:paraId="323D8231">
      <w:pPr>
        <w:keepNext w:val="0"/>
        <w:keepLines w:val="0"/>
        <w:pageBreakBefore w:val="0"/>
        <w:widowControl w:val="0"/>
        <w:kinsoku/>
        <w:wordWrap/>
        <w:overflowPunct/>
        <w:topLinePunct w:val="0"/>
        <w:autoSpaceDE/>
        <w:autoSpaceDN/>
        <w:bidi w:val="0"/>
        <w:adjustRightInd/>
        <w:snapToGrid/>
        <w:spacing w:line="400" w:lineRule="exact"/>
        <w:ind w:firstLineChars="0"/>
        <w:textAlignment w:val="auto"/>
        <w:rPr>
          <w:rFonts w:hint="eastAsia"/>
        </w:rPr>
      </w:pPr>
      <w:r>
        <w:rPr>
          <w:rFonts w:hint="eastAsia"/>
        </w:rPr>
        <w:t>第三条 双方权利义务</w:t>
      </w:r>
    </w:p>
    <w:p w14:paraId="1F133B8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3.1</w:t>
      </w:r>
      <w:bookmarkStart w:id="6" w:name="auto_fouce_8"/>
      <w:r>
        <w:rPr>
          <w:rFonts w:hint="eastAsia"/>
        </w:rPr>
        <w:t>甲方保证有权签署本协议，有权授权乙方或乙方指定的第三方使用本协议授权内容</w:t>
      </w:r>
      <w:r>
        <w:rPr>
          <w:rFonts w:hint="eastAsia"/>
          <w:lang w:eastAsia="zh-CN"/>
        </w:rPr>
        <w:t>，授权权利不存在任何质押、查封、第三方主张权利等任何权利负担</w:t>
      </w:r>
      <w:r>
        <w:rPr>
          <w:rFonts w:hint="eastAsia"/>
        </w:rPr>
        <w:t>。</w:t>
      </w:r>
      <w:bookmarkEnd w:id="6"/>
    </w:p>
    <w:p w14:paraId="21B72931">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eastAsiaTheme="minorEastAsia"/>
          <w:lang w:eastAsia="zh-CN"/>
        </w:rPr>
      </w:pPr>
      <w:r>
        <w:rPr>
          <w:rFonts w:hint="eastAsia"/>
        </w:rPr>
        <w:t>3.2</w:t>
      </w:r>
      <w:bookmarkStart w:id="7" w:name="auto_fouce_9"/>
      <w:r>
        <w:rPr>
          <w:rFonts w:hint="eastAsia"/>
        </w:rPr>
        <w:t>甲方应配合乙方（或乙方指定的第三方）在授权区域及授权范围内的正常上架和运营授权游戏</w:t>
      </w:r>
      <w:r>
        <w:rPr>
          <w:rFonts w:hint="eastAsia"/>
          <w:lang w:eastAsia="zh-CN"/>
        </w:rPr>
        <w:t>。</w:t>
      </w:r>
      <w:r>
        <w:rPr>
          <w:rFonts w:hint="eastAsia"/>
        </w:rPr>
        <w:t>如因甲方未提供合法有效的授权文件</w:t>
      </w:r>
      <w:r>
        <w:rPr>
          <w:rFonts w:hint="eastAsia"/>
          <w:lang w:eastAsia="zh-CN"/>
        </w:rPr>
        <w:t>、</w:t>
      </w:r>
      <w:r>
        <w:rPr>
          <w:rFonts w:hint="eastAsia"/>
        </w:rPr>
        <w:t>授权文件有瑕疵或其他甲方原因导致授权游戏无法正常上架</w:t>
      </w:r>
      <w:r>
        <w:rPr>
          <w:rFonts w:hint="eastAsia"/>
          <w:lang w:eastAsia="zh-CN"/>
        </w:rPr>
        <w:t>或</w:t>
      </w:r>
      <w:r>
        <w:rPr>
          <w:rFonts w:hint="eastAsia"/>
        </w:rPr>
        <w:t>运营，甲方必须</w:t>
      </w:r>
      <w:r>
        <w:rPr>
          <w:rFonts w:hint="eastAsia"/>
          <w:lang w:eastAsia="zh-CN"/>
        </w:rPr>
        <w:t>应</w:t>
      </w:r>
      <w:r>
        <w:rPr>
          <w:rFonts w:hint="eastAsia"/>
        </w:rPr>
        <w:t>无条件协助</w:t>
      </w:r>
      <w:r>
        <w:rPr>
          <w:rFonts w:hint="eastAsia"/>
          <w:lang w:eastAsia="zh-CN"/>
        </w:rPr>
        <w:t>配合</w:t>
      </w:r>
      <w:r>
        <w:rPr>
          <w:rFonts w:hint="eastAsia"/>
        </w:rPr>
        <w:t>直至授权游戏上架</w:t>
      </w:r>
      <w:r>
        <w:rPr>
          <w:rFonts w:hint="eastAsia"/>
          <w:lang w:eastAsia="zh-CN"/>
        </w:rPr>
        <w:t>。</w:t>
      </w:r>
      <w:r>
        <w:rPr>
          <w:rFonts w:hint="eastAsia"/>
        </w:rPr>
        <w:t>自乙方付款之日起15日内（甲方在协议签订前已</w:t>
      </w:r>
      <w:r>
        <w:rPr>
          <w:rFonts w:hint="eastAsia"/>
          <w:lang w:eastAsia="zh-CN"/>
        </w:rPr>
        <w:t>书面</w:t>
      </w:r>
      <w:r>
        <w:rPr>
          <w:rFonts w:hint="eastAsia"/>
        </w:rPr>
        <w:t>告知</w:t>
      </w:r>
      <w:r>
        <w:rPr>
          <w:rFonts w:hint="eastAsia"/>
          <w:lang w:eastAsia="zh-CN"/>
        </w:rPr>
        <w:t>并经乙方同意的特殊情况除外</w:t>
      </w:r>
      <w:r>
        <w:rPr>
          <w:rFonts w:hint="eastAsia"/>
        </w:rPr>
        <w:t>）</w:t>
      </w:r>
      <w:r>
        <w:rPr>
          <w:rFonts w:hint="eastAsia"/>
          <w:lang w:eastAsia="zh-CN"/>
        </w:rPr>
        <w:t>，若</w:t>
      </w:r>
      <w:r>
        <w:rPr>
          <w:rFonts w:hint="eastAsia"/>
        </w:rPr>
        <w:t>因甲方资质原因</w:t>
      </w:r>
      <w:r>
        <w:rPr>
          <w:rFonts w:hint="eastAsia"/>
          <w:lang w:eastAsia="zh-CN"/>
        </w:rPr>
        <w:t>导致</w:t>
      </w:r>
      <w:r>
        <w:rPr>
          <w:rFonts w:hint="eastAsia"/>
        </w:rPr>
        <w:t>协议</w:t>
      </w:r>
      <w:r>
        <w:rPr>
          <w:rFonts w:hint="eastAsia"/>
          <w:lang w:eastAsia="zh-CN"/>
        </w:rPr>
        <w:t>项下全部</w:t>
      </w:r>
      <w:r>
        <w:rPr>
          <w:rFonts w:hint="eastAsia"/>
        </w:rPr>
        <w:t>授权范围乙方均无法将授权游戏上架，乙方有权要求甲方全额退款</w:t>
      </w:r>
      <w:r>
        <w:rPr>
          <w:rFonts w:hint="eastAsia"/>
          <w:lang w:eastAsia="zh-CN"/>
        </w:rPr>
        <w:t>；</w:t>
      </w:r>
      <w:r>
        <w:rPr>
          <w:rFonts w:hint="eastAsia"/>
        </w:rPr>
        <w:t>甲方应</w:t>
      </w:r>
      <w:r>
        <w:rPr>
          <w:rFonts w:hint="eastAsia"/>
          <w:lang w:eastAsia="zh-CN"/>
        </w:rPr>
        <w:t>自</w:t>
      </w:r>
      <w:r>
        <w:rPr>
          <w:rFonts w:hint="eastAsia"/>
        </w:rPr>
        <w:t>乙方提出</w:t>
      </w:r>
      <w:r>
        <w:rPr>
          <w:rFonts w:hint="eastAsia"/>
          <w:lang w:eastAsia="zh-CN"/>
        </w:rPr>
        <w:t>退款</w:t>
      </w:r>
      <w:r>
        <w:rPr>
          <w:rFonts w:hint="eastAsia"/>
        </w:rPr>
        <w:t>要求之日起5日内</w:t>
      </w:r>
      <w:r>
        <w:rPr>
          <w:rFonts w:hint="eastAsia"/>
          <w:lang w:eastAsia="zh-CN"/>
        </w:rPr>
        <w:t>将对应退款足额支付至</w:t>
      </w:r>
      <w:r>
        <w:rPr>
          <w:rFonts w:hint="eastAsia"/>
        </w:rPr>
        <w:t>乙方</w:t>
      </w:r>
      <w:r>
        <w:rPr>
          <w:rFonts w:hint="eastAsia"/>
          <w:lang w:eastAsia="zh-CN"/>
        </w:rPr>
        <w:t>指定账户，本协议自乙方退款要求送达甲方之日起自动</w:t>
      </w:r>
      <w:r>
        <w:rPr>
          <w:rFonts w:hint="eastAsia"/>
        </w:rPr>
        <w:t>终止。</w:t>
      </w:r>
      <w:r>
        <w:rPr>
          <w:rFonts w:hint="eastAsia"/>
          <w:lang w:eastAsia="zh-CN"/>
        </w:rPr>
        <w:t>若仅部分</w:t>
      </w:r>
      <w:r>
        <w:rPr>
          <w:rFonts w:hint="eastAsia"/>
        </w:rPr>
        <w:t>授权平台</w:t>
      </w:r>
      <w:r>
        <w:rPr>
          <w:rFonts w:hint="eastAsia"/>
          <w:lang w:eastAsia="zh-CN"/>
        </w:rPr>
        <w:t>或部分授权范围</w:t>
      </w:r>
      <w:r>
        <w:rPr>
          <w:rFonts w:hint="eastAsia"/>
        </w:rPr>
        <w:t>未能成功上架，乙方有权要求甲方退还相应授权金额</w:t>
      </w:r>
      <w:r>
        <w:rPr>
          <w:rFonts w:hint="eastAsia"/>
          <w:lang w:eastAsia="zh-CN"/>
        </w:rPr>
        <w:t>；“相应授权金额”按无法上架的授权范围在总体授权范围中所占比例计算（按双方已确认的授权范围或如无明确份额则按无法上架的平台/渠道对应的授权费用比例计算）</w:t>
      </w:r>
      <w:r>
        <w:rPr>
          <w:rFonts w:hint="eastAsia"/>
        </w:rPr>
        <w:t>。甲方应</w:t>
      </w:r>
      <w:r>
        <w:rPr>
          <w:rFonts w:hint="eastAsia"/>
          <w:lang w:eastAsia="zh-CN"/>
        </w:rPr>
        <w:t>自</w:t>
      </w:r>
      <w:r>
        <w:rPr>
          <w:rFonts w:hint="eastAsia"/>
        </w:rPr>
        <w:t>乙方提出</w:t>
      </w:r>
      <w:r>
        <w:rPr>
          <w:rFonts w:hint="eastAsia"/>
          <w:lang w:eastAsia="zh-CN"/>
        </w:rPr>
        <w:t>退款</w:t>
      </w:r>
      <w:r>
        <w:rPr>
          <w:rFonts w:hint="eastAsia"/>
        </w:rPr>
        <w:t>要求之日起5日内</w:t>
      </w:r>
      <w:r>
        <w:rPr>
          <w:rFonts w:hint="eastAsia"/>
          <w:lang w:eastAsia="zh-CN"/>
        </w:rPr>
        <w:t>将该按比例计算的退款足额支付至</w:t>
      </w:r>
      <w:r>
        <w:rPr>
          <w:rFonts w:hint="eastAsia"/>
        </w:rPr>
        <w:t>乙方</w:t>
      </w:r>
      <w:r>
        <w:rPr>
          <w:rFonts w:hint="eastAsia"/>
          <w:lang w:eastAsia="zh-CN"/>
        </w:rPr>
        <w:t>指定账户。双方应就该部分平台或授权范围的后续处理友好协商并在必要时签署针对该部分的</w:t>
      </w:r>
      <w:r>
        <w:rPr>
          <w:rFonts w:hint="eastAsia"/>
        </w:rPr>
        <w:t>终止</w:t>
      </w:r>
      <w:r>
        <w:rPr>
          <w:rFonts w:hint="eastAsia"/>
          <w:lang w:eastAsia="zh-CN"/>
        </w:rPr>
        <w:t>或变更</w:t>
      </w:r>
      <w:r>
        <w:rPr>
          <w:rFonts w:hint="eastAsia"/>
        </w:rPr>
        <w:t>协议</w:t>
      </w:r>
      <w:r>
        <w:rPr>
          <w:rFonts w:hint="eastAsia"/>
          <w:lang w:eastAsia="zh-CN"/>
        </w:rPr>
        <w:t>；如双方在乙方提出退款要求之日起5日内未能就该部分达成书面一致</w:t>
      </w:r>
      <w:r>
        <w:rPr>
          <w:rFonts w:hint="eastAsia"/>
        </w:rPr>
        <w:t>，</w:t>
      </w:r>
      <w:r>
        <w:rPr>
          <w:rFonts w:hint="eastAsia"/>
          <w:lang w:eastAsia="zh-CN"/>
        </w:rPr>
        <w:t>乙方可就该部分提出终止并按前述比例计算的金额要求甲方</w:t>
      </w:r>
      <w:r>
        <w:rPr>
          <w:rFonts w:hint="eastAsia"/>
        </w:rPr>
        <w:t>退款</w:t>
      </w:r>
      <w:r>
        <w:rPr>
          <w:rFonts w:hint="eastAsia"/>
          <w:lang w:eastAsia="zh-CN"/>
        </w:rPr>
        <w:t>，</w:t>
      </w:r>
      <w:r>
        <w:rPr>
          <w:rFonts w:hint="eastAsia"/>
        </w:rPr>
        <w:t>甲</w:t>
      </w:r>
      <w:r>
        <w:rPr>
          <w:rFonts w:hint="eastAsia"/>
          <w:lang w:eastAsia="zh-CN"/>
        </w:rPr>
        <w:t>方应在</w:t>
      </w:r>
      <w:r>
        <w:rPr>
          <w:rFonts w:hint="eastAsia"/>
        </w:rPr>
        <w:t>乙方</w:t>
      </w:r>
      <w:r>
        <w:rPr>
          <w:rFonts w:hint="eastAsia"/>
          <w:lang w:eastAsia="zh-CN"/>
        </w:rPr>
        <w:t>提出该</w:t>
      </w:r>
      <w:r>
        <w:rPr>
          <w:rFonts w:hint="eastAsia"/>
        </w:rPr>
        <w:t>终止</w:t>
      </w:r>
      <w:r>
        <w:rPr>
          <w:rFonts w:hint="eastAsia"/>
          <w:lang w:eastAsia="zh-CN"/>
        </w:rPr>
        <w:t>并提出退款要求之日起5日</w:t>
      </w:r>
      <w:r>
        <w:rPr>
          <w:rFonts w:hint="eastAsia"/>
        </w:rPr>
        <w:t>内</w:t>
      </w:r>
      <w:r>
        <w:rPr>
          <w:rFonts w:hint="eastAsia"/>
          <w:lang w:eastAsia="zh-CN"/>
        </w:rPr>
        <w:t>将退款足额支付至乙方指</w:t>
      </w:r>
      <w:r>
        <w:rPr>
          <w:rFonts w:hint="eastAsia"/>
        </w:rPr>
        <w:t>定</w:t>
      </w:r>
      <w:r>
        <w:rPr>
          <w:rFonts w:hint="eastAsia"/>
          <w:lang w:eastAsia="zh-CN"/>
        </w:rPr>
        <w:t>账户</w:t>
      </w:r>
      <w:r>
        <w:rPr>
          <w:rFonts w:hint="eastAsia"/>
        </w:rPr>
        <w:t>。</w:t>
      </w:r>
      <w:r>
        <w:rPr>
          <w:rFonts w:hint="eastAsia"/>
          <w:lang w:eastAsia="zh-CN"/>
        </w:rPr>
        <w:t>本条所述部分终止不影响本协议对其他未被终止授权部分的继续履行。</w:t>
      </w:r>
      <w:bookmarkEnd w:id="7"/>
    </w:p>
    <w:p w14:paraId="40A741DE">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3.3在授权期限内和授权渠道上，甲方授权乙方在发现有任何第三方未经乙方书面许可使用、复制、传播授权游戏或使用授权游戏的出版物号、游戏名称等，或发现市场上出现非甲方合法授权的侵权运营或其他侵犯授权游戏有关的知识产权、构成不正当竞争的行为等，乙方有权通过一切法律手段维护乙方的独占许可授权，且乙方可追究任何第三方的全部法律责任</w:t>
      </w:r>
      <w:r>
        <w:rPr>
          <w:rFonts w:hint="eastAsia"/>
          <w:lang w:eastAsia="zh-CN"/>
        </w:rPr>
        <w:t>。</w:t>
      </w:r>
      <w:r>
        <w:rPr>
          <w:rFonts w:hint="eastAsia"/>
        </w:rPr>
        <w:t>甲方应当配合乙方进行维权工作，包括但不限于出具相关资质文件，联系渠道商或者非法运营方对侵权产品下架、封锁、诉讼等，前述因乙方进行维权产生的所有维权费用由乙方承担且因此获得的维权所得由乙方单独享有。</w:t>
      </w:r>
    </w:p>
    <w:p w14:paraId="7D14D0E5">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3.4</w:t>
      </w:r>
      <w:bookmarkStart w:id="8" w:name="auto_fouce_10"/>
      <w:r>
        <w:rPr>
          <w:rFonts w:hint="eastAsia"/>
        </w:rPr>
        <w:t>甲方保证所提供的所有材料完整、真实，可使授权游戏通过授权渠道上线资质审核。授权期限内若授权游戏在正式上架后因资质原因（出版物号无效或被撤销、软著无效、或出版物号授权无效等）或甲方主体原因(授权游戏的网络出版物号被国家新闻出版机构撤销；授权游戏的出版单位注销或被吊销；授权游戏的运营单位注销或被吊销）在运营过程中被中途下架的，甲方应积极配合乙方处理渠道申诉相关事宜，如甲方在 15 日内仍无法解决前述问题的，乙方有权单方解除本协议</w:t>
      </w:r>
      <w:r>
        <w:rPr>
          <w:rFonts w:hint="eastAsia"/>
          <w:lang w:eastAsia="zh-CN"/>
        </w:rPr>
        <w:t>并</w:t>
      </w:r>
      <w:r>
        <w:rPr>
          <w:rFonts w:hint="eastAsia"/>
        </w:rPr>
        <w:t>要求按本协议3.4条约定公式退还已支付授权</w:t>
      </w:r>
      <w:r>
        <w:rPr>
          <w:rFonts w:hint="eastAsia"/>
          <w:lang w:eastAsia="zh-CN"/>
        </w:rPr>
        <w:t>费用</w:t>
      </w:r>
      <w:r>
        <w:rPr>
          <w:rFonts w:hint="eastAsia"/>
        </w:rPr>
        <w:t xml:space="preserve">，甲方应于乙方提出要求之日起 5 </w:t>
      </w:r>
      <w:r>
        <w:rPr>
          <w:rFonts w:hint="eastAsia"/>
          <w:lang w:eastAsia="zh-CN"/>
        </w:rPr>
        <w:t>个自然</w:t>
      </w:r>
      <w:r>
        <w:rPr>
          <w:rFonts w:hint="eastAsia"/>
        </w:rPr>
        <w:t>日内</w:t>
      </w:r>
      <w:r>
        <w:rPr>
          <w:rFonts w:hint="eastAsia"/>
          <w:lang w:eastAsia="zh-CN"/>
        </w:rPr>
        <w:t>将费用退还至</w:t>
      </w:r>
      <w:r>
        <w:rPr>
          <w:rFonts w:hint="eastAsia"/>
        </w:rPr>
        <w:t>乙方指定账户。为免歧义，本</w:t>
      </w:r>
      <w:r>
        <w:rPr>
          <w:rFonts w:hint="eastAsia"/>
          <w:lang w:eastAsia="zh-CN"/>
        </w:rPr>
        <w:t>条款项</w:t>
      </w:r>
      <w:r>
        <w:rPr>
          <w:rFonts w:hint="eastAsia"/>
        </w:rPr>
        <w:t>下</w:t>
      </w:r>
      <w:r>
        <w:rPr>
          <w:rFonts w:hint="eastAsia"/>
          <w:lang w:eastAsia="zh-CN"/>
        </w:rPr>
        <w:t>退款统一按照下述公式计算</w:t>
      </w:r>
      <w:r>
        <w:rPr>
          <w:rFonts w:hint="eastAsia"/>
        </w:rPr>
        <w:t>：乙方在授权范围或授权平台上使用了</w:t>
      </w:r>
      <w:r>
        <w:rPr>
          <w:rFonts w:hint="eastAsia"/>
          <w:lang w:eastAsia="zh-CN"/>
        </w:rPr>
        <w:t>X</w:t>
      </w:r>
      <w:r>
        <w:rPr>
          <w:rFonts w:hint="eastAsia"/>
        </w:rPr>
        <w:t>个月授权游戏后因前述情形无法继续使用的，甲方应退还乙方该授权费用计算公式为：乙方已付总额× [1-(</w:t>
      </w:r>
      <w:r>
        <w:rPr>
          <w:rFonts w:hint="eastAsia"/>
          <w:lang w:eastAsia="zh-CN"/>
        </w:rPr>
        <w:t>X</w:t>
      </w:r>
      <w:r>
        <w:rPr>
          <w:rFonts w:hint="eastAsia"/>
        </w:rPr>
        <w:t>÷12)]。</w:t>
      </w:r>
      <w:bookmarkEnd w:id="8"/>
    </w:p>
    <w:p w14:paraId="437275A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3.5</w:t>
      </w:r>
      <w:bookmarkStart w:id="9" w:name="auto_fouce_11"/>
      <w:r>
        <w:rPr>
          <w:rFonts w:hint="eastAsia"/>
        </w:rPr>
        <w:t>甲方承诺在授权范围、授权区域内不得自行或授权其他任何第三方发行、运营授权游戏（包括但不限于游戏名称、游戏产品等），亦不得自行或授权第三方对授权游戏进行修改、换皮、升级或变更游戏名称，</w:t>
      </w:r>
      <w:r>
        <w:rPr>
          <w:rFonts w:hint="eastAsia"/>
          <w:lang w:eastAsia="zh-CN"/>
        </w:rPr>
        <w:t>或</w:t>
      </w:r>
      <w:r>
        <w:rPr>
          <w:rFonts w:hint="eastAsia"/>
        </w:rPr>
        <w:t>自行或授权其</w:t>
      </w:r>
      <w:r>
        <w:rPr>
          <w:rFonts w:hint="eastAsia"/>
          <w:lang w:eastAsia="zh-CN"/>
        </w:rPr>
        <w:t>他</w:t>
      </w:r>
      <w:r>
        <w:rPr>
          <w:rFonts w:hint="eastAsia"/>
        </w:rPr>
        <w:t>任何第三方在本协议授权区域内运营</w:t>
      </w:r>
      <w:r>
        <w:rPr>
          <w:rFonts w:hint="eastAsia"/>
          <w:lang w:eastAsia="zh-CN"/>
        </w:rPr>
        <w:t>、</w:t>
      </w:r>
      <w:r>
        <w:rPr>
          <w:rFonts w:hint="eastAsia"/>
        </w:rPr>
        <w:t>推广</w:t>
      </w:r>
      <w:r>
        <w:rPr>
          <w:rFonts w:hint="eastAsia"/>
          <w:lang w:eastAsia="zh-CN"/>
        </w:rPr>
        <w:t>授权游戏；</w:t>
      </w:r>
      <w:r>
        <w:rPr>
          <w:rFonts w:hint="eastAsia"/>
        </w:rPr>
        <w:t>否则乙方有权解除或终止本协议，并有权要求甲方退还剩余授权时间的相应授权费</w:t>
      </w:r>
      <w:r>
        <w:rPr>
          <w:rFonts w:hint="eastAsia"/>
          <w:lang w:eastAsia="zh-CN"/>
        </w:rPr>
        <w:t>，同时甲方应赔偿乙方因此遭受的</w:t>
      </w:r>
      <w:r>
        <w:rPr>
          <w:rFonts w:hint="eastAsia"/>
          <w:lang w:val="en-US" w:eastAsia="zh-CN"/>
        </w:rPr>
        <w:t>直接的</w:t>
      </w:r>
      <w:r>
        <w:rPr>
          <w:rFonts w:hint="eastAsia"/>
          <w:lang w:eastAsia="zh-CN"/>
        </w:rPr>
        <w:t>实际损失</w:t>
      </w:r>
      <w:r>
        <w:rPr>
          <w:rFonts w:hint="eastAsia"/>
        </w:rPr>
        <w:t>。</w:t>
      </w:r>
    </w:p>
    <w:bookmarkEnd w:id="9"/>
    <w:p w14:paraId="1841C042">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3.6</w:t>
      </w:r>
      <w:bookmarkStart w:id="10" w:name="auto_fouce_12"/>
      <w:r>
        <w:rPr>
          <w:rFonts w:hint="eastAsia"/>
        </w:rPr>
        <w:t>乙方在授权的运营期间，需保证产品所进行的运营活动及运营内容均合法合规</w:t>
      </w:r>
      <w:r>
        <w:rPr>
          <w:rFonts w:hint="eastAsia"/>
          <w:lang w:eastAsia="zh-CN"/>
        </w:rPr>
        <w:t>。</w:t>
      </w:r>
      <w:r>
        <w:rPr>
          <w:rFonts w:hint="eastAsia"/>
        </w:rPr>
        <w:t>因乙方</w:t>
      </w:r>
      <w:r>
        <w:rPr>
          <w:rFonts w:hint="eastAsia"/>
          <w:lang w:eastAsia="zh-CN"/>
        </w:rPr>
        <w:t>或乙方其他授权单位在</w:t>
      </w:r>
      <w:r>
        <w:rPr>
          <w:rFonts w:hint="eastAsia"/>
        </w:rPr>
        <w:t>推广运营过程中</w:t>
      </w:r>
      <w:r>
        <w:rPr>
          <w:rFonts w:hint="eastAsia"/>
          <w:lang w:eastAsia="zh-CN"/>
        </w:rPr>
        <w:t>存在</w:t>
      </w:r>
      <w:r>
        <w:rPr>
          <w:rFonts w:hint="eastAsia"/>
        </w:rPr>
        <w:t>违法</w:t>
      </w:r>
      <w:r>
        <w:rPr>
          <w:rFonts w:hint="eastAsia"/>
          <w:lang w:eastAsia="zh-CN"/>
        </w:rPr>
        <w:t>或</w:t>
      </w:r>
      <w:r>
        <w:rPr>
          <w:rFonts w:hint="eastAsia"/>
        </w:rPr>
        <w:t>违规行为而产生的纠纷、赔偿或</w:t>
      </w:r>
      <w:r>
        <w:rPr>
          <w:rFonts w:hint="eastAsia"/>
          <w:lang w:eastAsia="zh-CN"/>
        </w:rPr>
        <w:t>行政</w:t>
      </w:r>
      <w:r>
        <w:rPr>
          <w:rFonts w:hint="eastAsia"/>
        </w:rPr>
        <w:t>处罚</w:t>
      </w:r>
      <w:r>
        <w:rPr>
          <w:rFonts w:hint="eastAsia"/>
          <w:lang w:eastAsia="zh-CN"/>
        </w:rPr>
        <w:t>的</w:t>
      </w:r>
      <w:r>
        <w:rPr>
          <w:rFonts w:hint="eastAsia"/>
        </w:rPr>
        <w:t>，</w:t>
      </w:r>
      <w:r>
        <w:rPr>
          <w:rFonts w:hint="eastAsia"/>
          <w:lang w:eastAsia="zh-CN"/>
        </w:rPr>
        <w:t>只有在该等违法或违规行为经有权司法或行政机</w:t>
      </w:r>
      <w:r>
        <w:rPr>
          <w:rFonts w:hint="eastAsia"/>
        </w:rPr>
        <w:t>关</w:t>
      </w:r>
      <w:r>
        <w:rPr>
          <w:rFonts w:hint="eastAsia"/>
          <w:lang w:eastAsia="zh-CN"/>
        </w:rPr>
        <w:t>作出最终认定</w:t>
      </w:r>
      <w:r>
        <w:rPr>
          <w:rFonts w:hint="eastAsia"/>
        </w:rPr>
        <w:t>，</w:t>
      </w:r>
      <w:r>
        <w:rPr>
          <w:rFonts w:hint="eastAsia"/>
          <w:lang w:eastAsia="zh-CN"/>
        </w:rPr>
        <w:t>或经甲</w:t>
      </w:r>
      <w:r>
        <w:rPr>
          <w:rFonts w:hint="eastAsia"/>
        </w:rPr>
        <w:t>乙</w:t>
      </w:r>
      <w:r>
        <w:rPr>
          <w:rFonts w:hint="eastAsia"/>
          <w:lang w:eastAsia="zh-CN"/>
        </w:rPr>
        <w:t>双</w:t>
      </w:r>
      <w:r>
        <w:rPr>
          <w:rFonts w:hint="eastAsia"/>
        </w:rPr>
        <w:t>方</w:t>
      </w:r>
      <w:r>
        <w:rPr>
          <w:rFonts w:hint="eastAsia"/>
          <w:lang w:eastAsia="zh-CN"/>
        </w:rPr>
        <w:t>书面确认乙方应承担</w:t>
      </w:r>
      <w:r>
        <w:rPr>
          <w:rFonts w:hint="eastAsia"/>
        </w:rPr>
        <w:t>责</w:t>
      </w:r>
      <w:r>
        <w:rPr>
          <w:rFonts w:hint="eastAsia"/>
          <w:lang w:eastAsia="zh-CN"/>
        </w:rPr>
        <w:t>任的情形下</w:t>
      </w:r>
      <w:r>
        <w:rPr>
          <w:rFonts w:hint="eastAsia"/>
        </w:rPr>
        <w:t>，</w:t>
      </w:r>
      <w:r>
        <w:rPr>
          <w:rFonts w:hint="eastAsia"/>
          <w:lang w:eastAsia="zh-CN"/>
        </w:rPr>
        <w:t>方由</w:t>
      </w:r>
      <w:r>
        <w:rPr>
          <w:rFonts w:hint="eastAsia"/>
        </w:rPr>
        <w:t>乙方</w:t>
      </w:r>
      <w:r>
        <w:rPr>
          <w:rFonts w:hint="eastAsia"/>
          <w:lang w:eastAsia="zh-CN"/>
        </w:rPr>
        <w:t>承担责任；未经前述最终认定</w:t>
      </w:r>
      <w:r>
        <w:rPr>
          <w:rFonts w:hint="eastAsia"/>
        </w:rPr>
        <w:t>或</w:t>
      </w:r>
      <w:r>
        <w:rPr>
          <w:rFonts w:hint="eastAsia"/>
          <w:lang w:eastAsia="zh-CN"/>
        </w:rPr>
        <w:t>双</w:t>
      </w:r>
      <w:r>
        <w:rPr>
          <w:rFonts w:hint="eastAsia"/>
        </w:rPr>
        <w:t>方</w:t>
      </w:r>
      <w:r>
        <w:rPr>
          <w:rFonts w:hint="eastAsia"/>
          <w:lang w:eastAsia="zh-CN"/>
        </w:rPr>
        <w:t>书面证实</w:t>
      </w:r>
      <w:r>
        <w:rPr>
          <w:rFonts w:hint="eastAsia"/>
        </w:rPr>
        <w:t>的</w:t>
      </w:r>
      <w:r>
        <w:rPr>
          <w:rFonts w:hint="eastAsia"/>
          <w:lang w:eastAsia="zh-CN"/>
        </w:rPr>
        <w:t>，乙方不承担责任。因该等</w:t>
      </w:r>
      <w:r>
        <w:rPr>
          <w:rFonts w:hint="eastAsia"/>
        </w:rPr>
        <w:t>违</w:t>
      </w:r>
      <w:r>
        <w:rPr>
          <w:rFonts w:hint="eastAsia"/>
          <w:lang w:eastAsia="zh-CN"/>
        </w:rPr>
        <w:t>法或违</w:t>
      </w:r>
      <w:r>
        <w:rPr>
          <w:rFonts w:hint="eastAsia"/>
        </w:rPr>
        <w:t>规行为</w:t>
      </w:r>
      <w:r>
        <w:rPr>
          <w:rFonts w:hint="eastAsia"/>
          <w:lang w:eastAsia="zh-CN"/>
        </w:rPr>
        <w:t>致使</w:t>
      </w:r>
      <w:r>
        <w:rPr>
          <w:rFonts w:hint="eastAsia"/>
        </w:rPr>
        <w:t>甲方</w:t>
      </w:r>
      <w:r>
        <w:rPr>
          <w:rFonts w:hint="eastAsia"/>
          <w:lang w:eastAsia="zh-CN"/>
        </w:rPr>
        <w:t>被追究</w:t>
      </w:r>
      <w:r>
        <w:rPr>
          <w:rFonts w:hint="eastAsia"/>
        </w:rPr>
        <w:t>责</w:t>
      </w:r>
      <w:r>
        <w:rPr>
          <w:rFonts w:hint="eastAsia"/>
          <w:lang w:eastAsia="zh-CN"/>
        </w:rPr>
        <w:t>任</w:t>
      </w:r>
      <w:r>
        <w:rPr>
          <w:rFonts w:hint="eastAsia"/>
        </w:rPr>
        <w:t>的，</w:t>
      </w:r>
      <w:r>
        <w:rPr>
          <w:rFonts w:hint="eastAsia"/>
          <w:lang w:eastAsia="zh-CN"/>
        </w:rPr>
        <w:t>且该等违规行为经有权机关最终认定</w:t>
      </w:r>
      <w:r>
        <w:rPr>
          <w:rFonts w:hint="eastAsia"/>
        </w:rPr>
        <w:t>由乙方</w:t>
      </w:r>
      <w:r>
        <w:rPr>
          <w:rFonts w:hint="eastAsia"/>
          <w:lang w:eastAsia="zh-CN"/>
        </w:rPr>
        <w:t>负责的，乙方应</w:t>
      </w:r>
      <w:r>
        <w:rPr>
          <w:rFonts w:hint="eastAsia"/>
        </w:rPr>
        <w:t>赔偿甲方</w:t>
      </w:r>
      <w:r>
        <w:rPr>
          <w:rFonts w:hint="eastAsia"/>
          <w:lang w:eastAsia="zh-CN"/>
        </w:rPr>
        <w:t>因此遭受</w:t>
      </w:r>
      <w:r>
        <w:rPr>
          <w:rFonts w:hint="eastAsia"/>
        </w:rPr>
        <w:t>的</w:t>
      </w:r>
      <w:r>
        <w:rPr>
          <w:rFonts w:hint="eastAsia"/>
          <w:lang w:eastAsia="zh-CN"/>
        </w:rPr>
        <w:t>直接</w:t>
      </w:r>
      <w:r>
        <w:rPr>
          <w:rFonts w:hint="eastAsia"/>
        </w:rPr>
        <w:t>损失</w:t>
      </w:r>
      <w:r>
        <w:rPr>
          <w:rFonts w:hint="eastAsia"/>
          <w:lang w:eastAsia="zh-CN"/>
        </w:rPr>
        <w:t>，但因甲方提供的游戏内容本身存在违法违规情形或甲方未及时履行本协议项下配合义务导致的，由甲方承担相应责任</w:t>
      </w:r>
      <w:r>
        <w:rPr>
          <w:rFonts w:hint="eastAsia"/>
        </w:rPr>
        <w:t>。</w:t>
      </w:r>
      <w:r>
        <w:rPr>
          <w:rFonts w:hint="eastAsia"/>
          <w:lang w:eastAsia="zh-CN"/>
        </w:rPr>
        <w:t>若</w:t>
      </w:r>
      <w:r>
        <w:rPr>
          <w:rFonts w:hint="eastAsia"/>
        </w:rPr>
        <w:t>乙方或其</w:t>
      </w:r>
      <w:r>
        <w:rPr>
          <w:rFonts w:hint="eastAsia"/>
          <w:lang w:eastAsia="zh-CN"/>
        </w:rPr>
        <w:t>其</w:t>
      </w:r>
      <w:r>
        <w:rPr>
          <w:rFonts w:hint="eastAsia"/>
        </w:rPr>
        <w:t>他授权单位的违规行为影响授权</w:t>
      </w:r>
      <w:r>
        <w:rPr>
          <w:rFonts w:hint="eastAsia"/>
          <w:lang w:val="en-US" w:eastAsia="zh-CN"/>
        </w:rPr>
        <w:t>游戏的使用</w:t>
      </w:r>
      <w:r>
        <w:rPr>
          <w:rFonts w:hint="eastAsia"/>
        </w:rPr>
        <w:t>（</w:t>
      </w:r>
      <w:r>
        <w:rPr>
          <w:rFonts w:hint="eastAsia"/>
          <w:lang w:eastAsia="zh-CN"/>
        </w:rPr>
        <w:t>例</w:t>
      </w:r>
      <w:r>
        <w:rPr>
          <w:rFonts w:hint="eastAsia"/>
        </w:rPr>
        <w:t>如被平台封禁</w:t>
      </w:r>
      <w:r>
        <w:rPr>
          <w:rFonts w:hint="eastAsia"/>
          <w:lang w:eastAsia="zh-CN"/>
        </w:rPr>
        <w:t>且</w:t>
      </w:r>
      <w:r>
        <w:rPr>
          <w:rFonts w:hint="eastAsia"/>
        </w:rPr>
        <w:t>不接受再次上线</w:t>
      </w:r>
      <w:r>
        <w:rPr>
          <w:rFonts w:hint="eastAsia"/>
          <w:lang w:eastAsia="zh-CN"/>
        </w:rPr>
        <w:t>、</w:t>
      </w:r>
      <w:r>
        <w:rPr>
          <w:rFonts w:hint="eastAsia"/>
        </w:rPr>
        <w:t>被平台或渠道限制等），乙方应赔偿甲方</w:t>
      </w:r>
      <w:r>
        <w:rPr>
          <w:rFonts w:hint="eastAsia"/>
          <w:lang w:eastAsia="zh-CN"/>
        </w:rPr>
        <w:t>因此遭受</w:t>
      </w:r>
      <w:r>
        <w:rPr>
          <w:rFonts w:hint="eastAsia"/>
        </w:rPr>
        <w:t>的</w:t>
      </w:r>
      <w:r>
        <w:rPr>
          <w:rFonts w:hint="eastAsia"/>
          <w:lang w:eastAsia="zh-CN"/>
        </w:rPr>
        <w:t>直接</w:t>
      </w:r>
      <w:r>
        <w:rPr>
          <w:rFonts w:hint="eastAsia"/>
        </w:rPr>
        <w:t>损失。</w:t>
      </w:r>
      <w:bookmarkEnd w:id="10"/>
    </w:p>
    <w:p w14:paraId="75B01FD8">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3.7乙方需要在网络游戏防沉迷实名认证系统中绑定其他第三方为渠道关系的，甲方应于接到通知后2 个工作日内配合进行绑定，但乙方提供的绑定名单必须在本次授权的合理范围内否则甲方有权拒绝且不视甲方违约。对存在争议的绑定名单可由甲乙双方代表协商后再处理绑定。</w:t>
      </w:r>
    </w:p>
    <w:p w14:paraId="61D6EE7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3.8乙方应按本协议约定足额支付授权费用。</w:t>
      </w:r>
    </w:p>
    <w:p w14:paraId="42F2E7A5">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第四条 保密条款</w:t>
      </w:r>
    </w:p>
    <w:p w14:paraId="4E316BC9">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4.1保密内容：双方对各自合法拥有的任何技术和经营秘密信息以及本协议涉及的双方的协议内容保密。未经双方书面允许，负有保密义务的一方不得以任何形式将保密内容的任何部分向其他任何第三方披露。</w:t>
      </w:r>
    </w:p>
    <w:p w14:paraId="5BA1A84B">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4.2涉密人员范围: 本协议双方以及本协议双方有必要获知上述保密信息、资料和数据的管理层、雇员、代理或其他代表。</w:t>
      </w:r>
    </w:p>
    <w:p w14:paraId="7A118A05">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4.3保密期限：长期</w:t>
      </w:r>
    </w:p>
    <w:p w14:paraId="791AD179">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4.4</w:t>
      </w:r>
      <w:bookmarkStart w:id="11" w:name="auto_fouce_13"/>
      <w:r>
        <w:rPr>
          <w:rFonts w:hint="eastAsia"/>
        </w:rPr>
        <w:t>泄密责任：若任何一方违反其在本协议项下的保密义务，另一方有权追究其法律责任、并保留索取损失的权利。</w:t>
      </w:r>
    </w:p>
    <w:bookmarkEnd w:id="11"/>
    <w:p w14:paraId="03627C1A">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第五条 违约责任</w:t>
      </w:r>
    </w:p>
    <w:p w14:paraId="485C12DC">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5.1</w:t>
      </w:r>
      <w:bookmarkStart w:id="12" w:name="auto_fouce_14"/>
      <w:r>
        <w:rPr>
          <w:rFonts w:hint="eastAsia"/>
        </w:rPr>
        <w:t>甲乙双方应当严格遵守本协议约定</w:t>
      </w:r>
      <w:r>
        <w:rPr>
          <w:rFonts w:hint="eastAsia"/>
          <w:lang w:eastAsia="zh-CN"/>
        </w:rPr>
        <w:t>。</w:t>
      </w:r>
      <w:r>
        <w:rPr>
          <w:rFonts w:hint="eastAsia"/>
        </w:rPr>
        <w:t>任何一方违反本协议约定的保证或义务，</w:t>
      </w:r>
      <w:r>
        <w:rPr>
          <w:rFonts w:hint="eastAsia"/>
          <w:lang w:eastAsia="zh-CN"/>
        </w:rPr>
        <w:t>并因此给守约方造成损失的，</w:t>
      </w:r>
      <w:r>
        <w:rPr>
          <w:rFonts w:hint="eastAsia"/>
        </w:rPr>
        <w:t>应当向守约方</w:t>
      </w:r>
      <w:r>
        <w:rPr>
          <w:rFonts w:hint="eastAsia"/>
          <w:lang w:eastAsia="zh-CN"/>
        </w:rPr>
        <w:t>赔偿其因此遭受的全部损失（包括但不限于直接损失、维权合理费用如律师费、诉讼费、鉴定费等）。本协议其他条款对特定</w:t>
      </w:r>
      <w:r>
        <w:rPr>
          <w:rFonts w:hint="eastAsia"/>
        </w:rPr>
        <w:t>违约</w:t>
      </w:r>
      <w:r>
        <w:rPr>
          <w:rFonts w:hint="eastAsia"/>
          <w:lang w:eastAsia="zh-CN"/>
        </w:rPr>
        <w:t>情形及</w:t>
      </w:r>
      <w:r>
        <w:rPr>
          <w:rFonts w:hint="eastAsia"/>
        </w:rPr>
        <w:t>责任</w:t>
      </w:r>
      <w:r>
        <w:rPr>
          <w:rFonts w:hint="eastAsia"/>
          <w:lang w:eastAsia="zh-CN"/>
        </w:rPr>
        <w:t>有明确约定的，优先适用该等约定</w:t>
      </w:r>
      <w:r>
        <w:rPr>
          <w:rFonts w:hint="eastAsia"/>
        </w:rPr>
        <w:t>。</w:t>
      </w:r>
      <w:bookmarkEnd w:id="12"/>
    </w:p>
    <w:p w14:paraId="283BE5AE">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第六条 争议解决</w:t>
      </w:r>
    </w:p>
    <w:p w14:paraId="6095A7FA">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bookmarkStart w:id="13" w:name="auto_fouce_15"/>
      <w:r>
        <w:rPr>
          <w:rFonts w:hint="eastAsia"/>
        </w:rPr>
        <w:t>双方因本协议发生争议，应通过友好协商解决，协商不成的，任何一方有权向</w:t>
      </w:r>
      <w:r>
        <w:rPr>
          <w:rFonts w:hint="eastAsia"/>
          <w:lang w:eastAsia="zh-CN"/>
        </w:rPr>
        <w:t>乙方</w:t>
      </w:r>
      <w:r>
        <w:rPr>
          <w:rFonts w:hint="eastAsia"/>
        </w:rPr>
        <w:t>所在地人民法院起诉。</w:t>
      </w:r>
      <w:bookmarkEnd w:id="13"/>
    </w:p>
    <w:p w14:paraId="3386A2D6">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第七条 其他</w:t>
      </w:r>
    </w:p>
    <w:p w14:paraId="60B18A6C">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7.1本协议自双方签章之日起生效。</w:t>
      </w:r>
    </w:p>
    <w:p w14:paraId="20E69613">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7.2本协议未尽事宜，双方可通过补充协议予以确认，补充协议与本协议具有同等法律效力。</w:t>
      </w:r>
    </w:p>
    <w:p w14:paraId="66232338">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7.3本协议一式贰（2）份，双方各执壹（1）份，具有同等法律效力。</w:t>
      </w:r>
    </w:p>
    <w:p w14:paraId="034EB7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rPr>
      </w:pPr>
      <w:r>
        <w:rPr>
          <w:rFonts w:hint="eastAsia"/>
        </w:rPr>
        <w:t>（以下无正文）</w:t>
      </w:r>
    </w:p>
    <w:p w14:paraId="3A4CD4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甲方： 广州平软网络科技有限公司              乙方：</w:t>
      </w:r>
      <w:r>
        <w:rPr>
          <w:rFonts w:hint="eastAsia"/>
          <w:lang w:val="en-US" w:eastAsia="zh-CN"/>
        </w:rPr>
        <w:t>武汉贰肆象限科技有限公司</w:t>
      </w:r>
    </w:p>
    <w:p w14:paraId="1FB9AECD">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 xml:space="preserve">             </w:t>
      </w:r>
    </w:p>
    <w:p w14:paraId="11AE7199">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rPr>
          <w:rFonts w:hint="eastAsia"/>
        </w:rPr>
      </w:pPr>
      <w:r>
        <w:rPr>
          <w:rFonts w:hint="eastAsia"/>
        </w:rPr>
        <w:t>签字（盖章）：</w:t>
      </w:r>
      <w:r>
        <w:rPr>
          <w:rFonts w:hint="eastAsia"/>
        </w:rPr>
        <w:tab/>
      </w:r>
      <w:r>
        <w:rPr>
          <w:rFonts w:hint="eastAsia"/>
        </w:rPr>
        <w:t xml:space="preserve">                             签字（盖章）：</w:t>
      </w:r>
    </w:p>
    <w:p w14:paraId="19E737EF">
      <w:pPr>
        <w:keepNext w:val="0"/>
        <w:keepLines w:val="0"/>
        <w:pageBreakBefore w:val="0"/>
        <w:widowControl w:val="0"/>
        <w:kinsoku/>
        <w:wordWrap/>
        <w:overflowPunct/>
        <w:topLinePunct w:val="0"/>
        <w:autoSpaceDE/>
        <w:autoSpaceDN/>
        <w:bidi w:val="0"/>
        <w:adjustRightInd/>
        <w:snapToGrid/>
        <w:spacing w:line="400" w:lineRule="exact"/>
        <w:ind w:firstLineChars="200"/>
        <w:textAlignment w:val="auto"/>
      </w:pPr>
      <w:r>
        <w:rPr>
          <w:rFonts w:hint="eastAsia"/>
        </w:rPr>
        <w:t>签署日期：</w:t>
      </w:r>
      <w:r>
        <w:rPr>
          <w:rFonts w:hint="eastAsia"/>
          <w:lang w:val="en-US" w:eastAsia="zh-CN"/>
        </w:rPr>
        <w:t xml:space="preserve">    </w:t>
      </w:r>
      <w:r>
        <w:rPr>
          <w:rFonts w:hint="eastAsia"/>
        </w:rPr>
        <w:t>年</w:t>
      </w:r>
      <w:r>
        <w:rPr>
          <w:rFonts w:hint="eastAsia"/>
          <w:lang w:val="en-US" w:eastAsia="zh-CN"/>
        </w:rPr>
        <w:t xml:space="preserve">   月   </w:t>
      </w:r>
      <w:r>
        <w:rPr>
          <w:rFonts w:hint="eastAsia"/>
        </w:rPr>
        <w:t>日</w:t>
      </w:r>
      <w:r>
        <w:rPr>
          <w:rFonts w:hint="eastAsia"/>
        </w:rPr>
        <w:tab/>
      </w:r>
      <w:r>
        <w:rPr>
          <w:rFonts w:hint="eastAsia"/>
        </w:rPr>
        <w:t xml:space="preserve">              签署日期：</w:t>
      </w:r>
      <w:r>
        <w:rPr>
          <w:rFonts w:hint="eastAsia"/>
          <w:lang w:val="en-US" w:eastAsia="zh-CN"/>
        </w:rPr>
        <w:t xml:space="preserve">    </w:t>
      </w: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w:t>
      </w:r>
    </w:p>
    <w:sectPr>
      <w:pgSz w:w="11906" w:h="16838"/>
      <w:pgMar w:top="1327" w:right="1800" w:bottom="132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dit="trackedChanges" w:formatting="1" w:enforcement="1" w:cryptProviderType="rsaFull" w:cryptAlgorithmClass="hash" w:cryptAlgorithmType="typeAny" w:cryptAlgorithmSid="4" w:cryptSpinCount="0" w:hash="Xwdodo76FMXm/B+eIoA945HPr/k=" w:salt="o1pdERbL0N2fRnKmXNHZKw=="/>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095327"/>
    <w:rsid w:val="09992B4F"/>
    <w:rsid w:val="0CC634A7"/>
    <w:rsid w:val="10F22B45"/>
    <w:rsid w:val="129709D7"/>
    <w:rsid w:val="17BF5F39"/>
    <w:rsid w:val="1B483EFA"/>
    <w:rsid w:val="1C8925AF"/>
    <w:rsid w:val="1E145B88"/>
    <w:rsid w:val="1F33A6B1"/>
    <w:rsid w:val="263317DE"/>
    <w:rsid w:val="27F51300"/>
    <w:rsid w:val="29D15D31"/>
    <w:rsid w:val="2ACF7D27"/>
    <w:rsid w:val="304E16EE"/>
    <w:rsid w:val="3277136E"/>
    <w:rsid w:val="34781430"/>
    <w:rsid w:val="368D0A96"/>
    <w:rsid w:val="3DFD84C6"/>
    <w:rsid w:val="3FFF8FEC"/>
    <w:rsid w:val="4337664F"/>
    <w:rsid w:val="464E3D9E"/>
    <w:rsid w:val="48054931"/>
    <w:rsid w:val="48A527FE"/>
    <w:rsid w:val="48C12F4D"/>
    <w:rsid w:val="5171073B"/>
    <w:rsid w:val="56393837"/>
    <w:rsid w:val="56577540"/>
    <w:rsid w:val="57715B3F"/>
    <w:rsid w:val="57DE252F"/>
    <w:rsid w:val="5BE15E23"/>
    <w:rsid w:val="5EA52572"/>
    <w:rsid w:val="71CE304D"/>
    <w:rsid w:val="769F07E4"/>
    <w:rsid w:val="77EAD110"/>
    <w:rsid w:val="78632E2A"/>
    <w:rsid w:val="7A74416E"/>
    <w:rsid w:val="7B7AE92D"/>
    <w:rsid w:val="7CFFB146"/>
    <w:rsid w:val="7E5DCEE2"/>
    <w:rsid w:val="7E7C69F3"/>
    <w:rsid w:val="7FE70EB8"/>
    <w:rsid w:val="7FF34A2A"/>
    <w:rsid w:val="9FFF0114"/>
    <w:rsid w:val="AFFB4095"/>
    <w:rsid w:val="BFDDB710"/>
    <w:rsid w:val="DBEE085D"/>
    <w:rsid w:val="DFFDF6B5"/>
    <w:rsid w:val="F55B0C1C"/>
    <w:rsid w:val="FC55A299"/>
    <w:rsid w:val="FEFFD2E2"/>
    <w:rsid w:val="FFE3C9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annotation reference"/>
    <w:basedOn w:val="3"/>
    <w:qFormat/>
    <w:uiPriority w:val="0"/>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4022</Words>
  <Characters>4158</Characters>
  <Lines>0</Lines>
  <Paragraphs>0</Paragraphs>
  <TotalTime>6</TotalTime>
  <ScaleCrop>false</ScaleCrop>
  <LinksUpToDate>false</LinksUpToDate>
  <CharactersWithSpaces>4435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2026-03-08T01:37:00Z</dcterms:created>
  <dc:creator>宝尼</dc:creator>
  <cp:lastModifiedBy>Administrator</cp:lastModifiedBy>
  <dcterms:modified xsi:type="dcterms:W3CDTF">2026-03-25T05:34:34Z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A533FEFD9CC84CCD8788D3C2D9FC249B_13</vt:lpwstr>
  </property>
  <property fmtid="{D5CDD505-2E9C-101B-9397-08002B2CF9AE}" pid="3" name="KSOProductBuildVer">
    <vt:lpwstr>2052-12.1.0.25225</vt:lpwstr>
  </property>
  <property fmtid="{D5CDD505-2E9C-101B-9397-08002B2CF9AE}" pid="4" name="KSOTemplateDocerSaveRecord">
    <vt:lpwstr>eyJoZGlkIjoiNWM3YmExYzUwZTMyNzhmYTY2YTZhYmVlMjgwMWVmODEiLCJ1c2VySWQiOiI1NTU3MDUyMzUifQ==</vt:lpwstr>
  </property>
</Properties>
</file>