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D19BCC">
      <w:pPr>
        <w:jc w:val="center"/>
        <w:rPr>
          <w:rFonts w:ascii="宋体" w:hAnsi="宋体"/>
          <w:b/>
          <w:szCs w:val="21"/>
        </w:rPr>
      </w:pPr>
    </w:p>
    <w:p w14:paraId="605C50A5">
      <w:pPr>
        <w:jc w:val="center"/>
        <w:rPr>
          <w:rFonts w:ascii="宋体" w:hAnsi="宋体"/>
          <w:b/>
          <w:sz w:val="28"/>
          <w:szCs w:val="28"/>
        </w:rPr>
      </w:pPr>
      <w:r>
        <w:rPr>
          <w:rFonts w:hint="eastAsia" w:ascii="宋体" w:hAnsi="宋体"/>
          <w:b/>
          <w:sz w:val="28"/>
          <w:szCs w:val="28"/>
        </w:rPr>
        <w:t>手机网络游戏CPS推广合作框架协议</w:t>
      </w:r>
    </w:p>
    <w:p w14:paraId="65F6D1A5">
      <w:pPr>
        <w:rPr>
          <w:rFonts w:ascii="宋体" w:hAnsi="宋体"/>
          <w:szCs w:val="21"/>
        </w:rPr>
      </w:pPr>
    </w:p>
    <w:p w14:paraId="10B61BBF">
      <w:pPr>
        <w:ind w:right="600"/>
        <w:jc w:val="right"/>
        <w:rPr>
          <w:rFonts w:ascii="宋体" w:hAnsi="宋体"/>
          <w:sz w:val="15"/>
          <w:szCs w:val="15"/>
          <w:highlight w:val="none"/>
        </w:rPr>
      </w:pPr>
      <w:r>
        <w:rPr>
          <w:rFonts w:hint="eastAsia" w:ascii="宋体" w:hAnsi="宋体"/>
          <w:sz w:val="15"/>
          <w:szCs w:val="15"/>
          <w:highlight w:val="none"/>
        </w:rPr>
        <w:t xml:space="preserve">甲方合同编号： </w:t>
      </w:r>
      <w:r>
        <w:rPr>
          <w:rFonts w:ascii="宋体" w:hAnsi="宋体"/>
          <w:sz w:val="15"/>
          <w:szCs w:val="15"/>
          <w:highlight w:val="none"/>
        </w:rPr>
        <w:t xml:space="preserve">              </w:t>
      </w:r>
    </w:p>
    <w:p w14:paraId="0FC75674">
      <w:pPr>
        <w:ind w:right="600"/>
        <w:jc w:val="right"/>
        <w:rPr>
          <w:rFonts w:ascii="宋体" w:hAnsi="宋体"/>
          <w:szCs w:val="21"/>
        </w:rPr>
      </w:pPr>
      <w:r>
        <w:rPr>
          <w:rFonts w:hint="eastAsia" w:ascii="宋体" w:hAnsi="宋体"/>
          <w:sz w:val="15"/>
          <w:szCs w:val="15"/>
          <w:highlight w:val="none"/>
        </w:rPr>
        <w:t>乙方合同</w:t>
      </w:r>
      <w:r>
        <w:rPr>
          <w:rFonts w:ascii="宋体" w:hAnsi="宋体"/>
          <w:sz w:val="15"/>
          <w:szCs w:val="15"/>
          <w:highlight w:val="none"/>
        </w:rPr>
        <w:t>编号：</w:t>
      </w:r>
      <w:r>
        <w:rPr>
          <w:rFonts w:hint="eastAsia" w:ascii="宋体" w:hAnsi="宋体"/>
          <w:sz w:val="15"/>
          <w:szCs w:val="15"/>
        </w:rPr>
        <w:t xml:space="preserve"> </w:t>
      </w:r>
      <w:r>
        <w:rPr>
          <w:rFonts w:hint="eastAsia" w:ascii="宋体" w:hAnsi="宋体"/>
          <w:szCs w:val="21"/>
        </w:rPr>
        <w:t xml:space="preserve">       </w:t>
      </w:r>
    </w:p>
    <w:p w14:paraId="3F2ADBA1">
      <w:pPr>
        <w:ind w:left="420" w:leftChars="200" w:firstLine="0" w:firstLineChars="0"/>
        <w:rPr>
          <w:rFonts w:hint="eastAsia" w:ascii="宋体" w:hAnsi="宋体" w:eastAsia="宋体"/>
          <w:b w:val="0"/>
          <w:bCs w:val="0"/>
          <w:color w:val="000000" w:themeColor="text1"/>
          <w:szCs w:val="21"/>
          <w:shd w:val="clear" w:color="auto" w:fill="auto"/>
          <w:lang w:val="en-US" w:eastAsia="zh-CN"/>
          <w14:textFill>
            <w14:solidFill>
              <w14:schemeClr w14:val="tx1"/>
            </w14:solidFill>
          </w14:textFill>
        </w:rPr>
      </w:pPr>
      <w:r>
        <w:rPr>
          <w:rFonts w:hint="eastAsia" w:ascii="宋体" w:hAnsi="宋体"/>
          <w:b/>
          <w:bCs/>
          <w:szCs w:val="21"/>
        </w:rPr>
        <w:t>甲方</w:t>
      </w:r>
      <w:r>
        <w:rPr>
          <w:rFonts w:hint="eastAsia" w:ascii="宋体" w:hAnsi="宋体"/>
          <w:szCs w:val="21"/>
        </w:rPr>
        <w:t>：</w:t>
      </w:r>
      <w:r>
        <w:rPr>
          <w:rFonts w:hint="eastAsia" w:ascii="宋体" w:hAnsi="宋体"/>
          <w:szCs w:val="21"/>
          <w:lang w:val="en-US" w:eastAsia="zh-CN"/>
        </w:rPr>
        <w:t xml:space="preserve"> </w:t>
      </w:r>
      <w:r>
        <w:rPr>
          <w:rFonts w:hint="eastAsia" w:ascii="宋体" w:hAnsi="宋体"/>
          <w:szCs w:val="21"/>
        </w:rPr>
        <w:br w:type="textWrapping"/>
      </w:r>
      <w:r>
        <w:rPr>
          <w:rFonts w:hint="eastAsia" w:ascii="宋体" w:hAnsi="宋体"/>
          <w:b/>
          <w:bCs/>
          <w:szCs w:val="21"/>
        </w:rPr>
        <w:t>住所：</w:t>
      </w:r>
      <w:r>
        <w:rPr>
          <w:rFonts w:hint="eastAsia" w:ascii="宋体" w:hAnsi="宋体"/>
          <w:b w:val="0"/>
          <w:bCs w:val="0"/>
          <w:szCs w:val="21"/>
          <w:lang w:val="en-US" w:eastAsia="zh-CN"/>
        </w:rPr>
        <w:t xml:space="preserve"> </w:t>
      </w:r>
    </w:p>
    <w:p w14:paraId="0012DA47">
      <w:pPr>
        <w:ind w:firstLine="422" w:firstLineChars="200"/>
        <w:rPr>
          <w:rFonts w:hint="eastAsia" w:ascii="宋体" w:hAnsi="宋体" w:eastAsia="宋体"/>
          <w:b w:val="0"/>
          <w:bCs w:val="0"/>
          <w:szCs w:val="21"/>
          <w:lang w:val="en-US" w:eastAsia="zh-CN"/>
        </w:rPr>
      </w:pPr>
      <w:r>
        <w:rPr>
          <w:rFonts w:hint="eastAsia" w:ascii="宋体" w:hAnsi="宋体"/>
          <w:b/>
          <w:bCs/>
          <w:szCs w:val="21"/>
        </w:rPr>
        <w:t>法定代表人：</w:t>
      </w:r>
      <w:r>
        <w:rPr>
          <w:rFonts w:hint="eastAsia" w:ascii="宋体" w:hAnsi="宋体"/>
          <w:b w:val="0"/>
          <w:bCs w:val="0"/>
          <w:szCs w:val="21"/>
          <w:lang w:val="en-US" w:eastAsia="zh-CN"/>
        </w:rPr>
        <w:t xml:space="preserve"> </w:t>
      </w:r>
    </w:p>
    <w:p w14:paraId="3AAC518C">
      <w:pPr>
        <w:ind w:firstLine="420" w:firstLineChars="200"/>
        <w:rPr>
          <w:rFonts w:hint="eastAsia" w:ascii="宋体" w:hAnsi="宋体" w:eastAsia="宋体"/>
          <w:szCs w:val="21"/>
          <w:lang w:val="en-US" w:eastAsia="zh-CN"/>
        </w:rPr>
      </w:pPr>
    </w:p>
    <w:p w14:paraId="4F135BED">
      <w:pPr>
        <w:ind w:firstLine="420" w:firstLineChars="200"/>
        <w:rPr>
          <w:rFonts w:hint="eastAsia" w:ascii="宋体" w:hAnsi="宋体"/>
          <w:szCs w:val="21"/>
        </w:rPr>
      </w:pPr>
    </w:p>
    <w:p w14:paraId="0B1443B6">
      <w:pPr>
        <w:ind w:firstLine="422" w:firstLineChars="200"/>
        <w:rPr>
          <w:rFonts w:hint="eastAsia" w:ascii="宋体" w:hAnsi="宋体"/>
          <w:b/>
          <w:bCs/>
          <w:szCs w:val="21"/>
        </w:rPr>
      </w:pPr>
      <w:r>
        <w:rPr>
          <w:rFonts w:hint="eastAsia" w:ascii="宋体" w:hAnsi="宋体"/>
          <w:b/>
          <w:bCs/>
          <w:szCs w:val="21"/>
        </w:rPr>
        <w:t>乙方：武汉贰肆象限科技有限公司</w:t>
      </w:r>
    </w:p>
    <w:p w14:paraId="64657A8A">
      <w:pPr>
        <w:ind w:firstLine="422" w:firstLineChars="200"/>
        <w:rPr>
          <w:rFonts w:hint="eastAsia" w:ascii="宋体" w:hAnsi="宋体"/>
          <w:b/>
          <w:bCs/>
          <w:szCs w:val="21"/>
        </w:rPr>
      </w:pPr>
      <w:r>
        <w:rPr>
          <w:rFonts w:hint="eastAsia" w:ascii="宋体" w:hAnsi="宋体"/>
          <w:b/>
          <w:bCs/>
          <w:szCs w:val="21"/>
        </w:rPr>
        <w:t>住所：湖北省武汉市洪山区洪山街道马湖村武汉创意天地三、四期03创意工坊3层306室2房</w:t>
      </w:r>
    </w:p>
    <w:p w14:paraId="1C1B9612">
      <w:pPr>
        <w:ind w:firstLine="422" w:firstLineChars="200"/>
        <w:rPr>
          <w:rFonts w:hint="eastAsia" w:ascii="宋体" w:hAnsi="宋体"/>
          <w:szCs w:val="21"/>
        </w:rPr>
      </w:pPr>
      <w:r>
        <w:rPr>
          <w:rFonts w:hint="eastAsia" w:ascii="宋体" w:hAnsi="宋体"/>
          <w:b/>
          <w:bCs/>
          <w:szCs w:val="21"/>
        </w:rPr>
        <w:t>法定代表人：蔡红章</w:t>
      </w:r>
    </w:p>
    <w:p w14:paraId="1870F1E3">
      <w:pPr>
        <w:ind w:firstLine="420" w:firstLineChars="200"/>
        <w:rPr>
          <w:rFonts w:ascii="宋体" w:hAnsi="宋体"/>
          <w:szCs w:val="21"/>
        </w:rPr>
      </w:pPr>
    </w:p>
    <w:p w14:paraId="31CB8B2F">
      <w:pPr>
        <w:ind w:firstLine="420" w:firstLineChars="200"/>
        <w:rPr>
          <w:rFonts w:ascii="宋体" w:hAnsi="宋体"/>
          <w:szCs w:val="21"/>
        </w:rPr>
      </w:pPr>
      <w:r>
        <w:rPr>
          <w:rFonts w:hint="eastAsia" w:ascii="宋体" w:hAnsi="宋体"/>
          <w:szCs w:val="21"/>
        </w:rPr>
        <w:t>甲乙双方依据《中华人民共和国民法典》、《中华人民共和国著作权法》及有关法律、法规，就联合运营乙方手机网络游戏事宜，经协商一致，达成如下协议：</w:t>
      </w:r>
    </w:p>
    <w:p w14:paraId="16257800">
      <w:pPr>
        <w:ind w:firstLine="420" w:firstLineChars="200"/>
        <w:rPr>
          <w:rFonts w:ascii="宋体" w:hAnsi="宋体"/>
          <w:szCs w:val="21"/>
        </w:rPr>
      </w:pPr>
    </w:p>
    <w:p w14:paraId="12CAD8B4">
      <w:pPr>
        <w:ind w:firstLine="422" w:firstLineChars="200"/>
        <w:rPr>
          <w:rFonts w:ascii="宋体" w:hAnsi="宋体"/>
          <w:b/>
          <w:szCs w:val="21"/>
        </w:rPr>
      </w:pPr>
      <w:r>
        <w:rPr>
          <w:rFonts w:hint="eastAsia" w:ascii="宋体" w:hAnsi="宋体"/>
          <w:b/>
          <w:szCs w:val="21"/>
        </w:rPr>
        <w:t>第一条  定义</w:t>
      </w:r>
    </w:p>
    <w:p w14:paraId="31AAE817">
      <w:pPr>
        <w:ind w:firstLine="420" w:firstLineChars="200"/>
        <w:rPr>
          <w:rFonts w:ascii="宋体" w:hAnsi="宋体"/>
          <w:szCs w:val="21"/>
        </w:rPr>
      </w:pPr>
      <w:r>
        <w:rPr>
          <w:rFonts w:hint="eastAsia" w:ascii="宋体" w:hAnsi="宋体"/>
          <w:szCs w:val="21"/>
        </w:rPr>
        <w:t>在本协议中，除非另行说明或根据上下文有明确的其他含义，下列词汇及短语的意义如下：</w:t>
      </w:r>
    </w:p>
    <w:p w14:paraId="1ADC3445">
      <w:pPr>
        <w:ind w:firstLine="420" w:firstLineChars="200"/>
        <w:rPr>
          <w:rFonts w:ascii="宋体" w:hAnsi="宋体"/>
          <w:szCs w:val="21"/>
        </w:rPr>
      </w:pPr>
      <w:r>
        <w:rPr>
          <w:rFonts w:hint="eastAsia" w:ascii="宋体" w:hAnsi="宋体"/>
          <w:szCs w:val="21"/>
        </w:rPr>
        <w:t>1.1合作产品：指乙方通过甲方合作平台向互联网用户或手机用户进行推广的游戏产品、应用（包括但不限于服务器端和最终用户端程序）及其全部说明文档，也简称游戏或游戏产品。本</w:t>
      </w:r>
      <w:r>
        <w:rPr>
          <w:rFonts w:ascii="宋体" w:hAnsi="宋体"/>
          <w:szCs w:val="21"/>
        </w:rPr>
        <w:t>合同</w:t>
      </w:r>
      <w:r>
        <w:rPr>
          <w:rFonts w:hint="eastAsia" w:ascii="宋体" w:hAnsi="宋体"/>
          <w:szCs w:val="21"/>
        </w:rPr>
        <w:t>约定</w:t>
      </w:r>
      <w:r>
        <w:rPr>
          <w:rFonts w:ascii="宋体" w:hAnsi="宋体"/>
          <w:szCs w:val="21"/>
        </w:rPr>
        <w:t>的</w:t>
      </w:r>
      <w:r>
        <w:rPr>
          <w:rFonts w:hint="eastAsia" w:ascii="宋体" w:hAnsi="宋体"/>
          <w:szCs w:val="21"/>
        </w:rPr>
        <w:t>合作产品以本合同</w:t>
      </w:r>
      <w:r>
        <w:rPr>
          <w:rFonts w:ascii="宋体" w:hAnsi="宋体"/>
          <w:szCs w:val="21"/>
        </w:rPr>
        <w:t>附件</w:t>
      </w:r>
      <w:r>
        <w:rPr>
          <w:rFonts w:hint="eastAsia" w:ascii="宋体" w:hAnsi="宋体"/>
          <w:szCs w:val="21"/>
        </w:rPr>
        <w:t>《合作游戏清单》</w:t>
      </w:r>
      <w:r>
        <w:rPr>
          <w:rFonts w:ascii="宋体" w:hAnsi="宋体"/>
          <w:szCs w:val="21"/>
        </w:rPr>
        <w:t>为准</w:t>
      </w:r>
      <w:r>
        <w:rPr>
          <w:rFonts w:hint="eastAsia" w:ascii="宋体" w:hAnsi="宋体"/>
          <w:szCs w:val="21"/>
        </w:rPr>
        <w:t>。</w:t>
      </w:r>
    </w:p>
    <w:p w14:paraId="22C2F071">
      <w:pPr>
        <w:ind w:firstLine="420" w:firstLineChars="200"/>
        <w:rPr>
          <w:rFonts w:hint="eastAsia" w:ascii="宋体" w:hAnsi="宋体"/>
          <w:szCs w:val="21"/>
        </w:rPr>
      </w:pPr>
      <w:r>
        <w:rPr>
          <w:rFonts w:hint="eastAsia" w:ascii="宋体" w:hAnsi="宋体"/>
          <w:szCs w:val="21"/>
        </w:rPr>
        <w:t>1.2合作平台：是指甲方所拥有的，或依据协议甲方具有经营权或推广权的互联网平台。</w:t>
      </w:r>
    </w:p>
    <w:p w14:paraId="1846A0D9">
      <w:pPr>
        <w:ind w:firstLine="420" w:firstLineChars="200"/>
        <w:rPr>
          <w:rFonts w:ascii="宋体" w:hAnsi="宋体"/>
          <w:szCs w:val="21"/>
        </w:rPr>
      </w:pPr>
      <w:r>
        <w:rPr>
          <w:rFonts w:hint="eastAsia" w:ascii="宋体" w:hAnsi="宋体"/>
          <w:szCs w:val="21"/>
        </w:rPr>
        <w:t>1.3合作收益：是指用户通过合作平台下载合作产品进行使用过程中产生的充值、消费的总金额。</w:t>
      </w:r>
    </w:p>
    <w:p w14:paraId="49B570A3">
      <w:pPr>
        <w:ind w:firstLine="420" w:firstLineChars="200"/>
        <w:rPr>
          <w:rFonts w:ascii="宋体" w:hAnsi="宋体"/>
          <w:szCs w:val="21"/>
        </w:rPr>
      </w:pPr>
      <w:r>
        <w:rPr>
          <w:rFonts w:hint="eastAsia" w:ascii="宋体" w:hAnsi="宋体"/>
          <w:szCs w:val="21"/>
        </w:rPr>
        <w:t>1.4分成收益：合作产品的总合作收益扣除支付渠道成本、坏账和</w:t>
      </w:r>
      <w:r>
        <w:rPr>
          <w:rFonts w:ascii="宋体" w:hAnsi="宋体"/>
          <w:szCs w:val="21"/>
        </w:rPr>
        <w:t>平台</w:t>
      </w:r>
      <w:r>
        <w:rPr>
          <w:rFonts w:hint="eastAsia" w:ascii="宋体" w:hAnsi="宋体"/>
          <w:szCs w:val="21"/>
        </w:rPr>
        <w:t>成本</w:t>
      </w:r>
      <w:r>
        <w:rPr>
          <w:rFonts w:ascii="宋体" w:hAnsi="宋体"/>
          <w:szCs w:val="21"/>
        </w:rPr>
        <w:t>（</w:t>
      </w:r>
      <w:r>
        <w:rPr>
          <w:rFonts w:hint="eastAsia" w:ascii="宋体" w:hAnsi="宋体"/>
          <w:szCs w:val="21"/>
        </w:rPr>
        <w:t>若有</w:t>
      </w:r>
      <w:r>
        <w:rPr>
          <w:rFonts w:ascii="宋体" w:hAnsi="宋体"/>
          <w:szCs w:val="21"/>
        </w:rPr>
        <w:t>）</w:t>
      </w:r>
      <w:r>
        <w:rPr>
          <w:rFonts w:hint="eastAsia" w:ascii="宋体" w:hAnsi="宋体"/>
          <w:szCs w:val="21"/>
        </w:rPr>
        <w:t>后的金额。</w:t>
      </w:r>
    </w:p>
    <w:p w14:paraId="01524849">
      <w:pPr>
        <w:ind w:firstLine="420" w:firstLineChars="200"/>
        <w:rPr>
          <w:rFonts w:ascii="宋体" w:hAnsi="宋体"/>
          <w:szCs w:val="21"/>
        </w:rPr>
      </w:pPr>
      <w:r>
        <w:rPr>
          <w:rFonts w:hint="eastAsia" w:ascii="宋体" w:hAnsi="宋体"/>
          <w:szCs w:val="21"/>
        </w:rPr>
        <w:t>1.5分成比例：指按照本协议的约定，乙方向甲方支付的合作收益的百分比，双方享有的具体的分成比例由本协议第六条约定。</w:t>
      </w:r>
    </w:p>
    <w:p w14:paraId="42F65509">
      <w:pPr>
        <w:ind w:firstLine="420" w:firstLineChars="200"/>
        <w:rPr>
          <w:rFonts w:ascii="宋体" w:hAnsi="宋体"/>
          <w:szCs w:val="21"/>
        </w:rPr>
      </w:pPr>
      <w:r>
        <w:rPr>
          <w:rFonts w:hint="eastAsia" w:ascii="宋体" w:hAnsi="宋体"/>
          <w:szCs w:val="21"/>
        </w:rPr>
        <w:t>1.6渠道成本：指乙方通过其在线支付和消耗系统向用户销售和提供游戏服务而发生的，需要应</w:t>
      </w:r>
      <w:r>
        <w:rPr>
          <w:rFonts w:ascii="宋体" w:hAnsi="宋体"/>
          <w:szCs w:val="21"/>
        </w:rPr>
        <w:t>使用支付渠道而</w:t>
      </w:r>
      <w:r>
        <w:rPr>
          <w:rFonts w:hint="eastAsia" w:ascii="宋体" w:hAnsi="宋体"/>
          <w:szCs w:val="21"/>
        </w:rPr>
        <w:t>向乙方外的第三方按照合作收益金额支付的一定比例的佣金和费用。该成本应当在双方分配合作收益之前予以扣除。</w:t>
      </w:r>
    </w:p>
    <w:p w14:paraId="16D3301C">
      <w:pPr>
        <w:ind w:firstLine="420" w:firstLineChars="200"/>
        <w:rPr>
          <w:rFonts w:ascii="宋体" w:hAnsi="宋体"/>
          <w:szCs w:val="21"/>
        </w:rPr>
      </w:pPr>
      <w:r>
        <w:rPr>
          <w:rFonts w:hint="eastAsia" w:ascii="宋体" w:hAnsi="宋体"/>
          <w:szCs w:val="21"/>
        </w:rPr>
        <w:t>1.7 CPS（cost-per-sale，按销售额付费）：在本协议中，乙方采用CPS计费方式向甲方支付运营收益，即乙方以合作产品的分成收益为基准，按照甲乙双方约定的分成比例向甲方支付运营收益。</w:t>
      </w:r>
    </w:p>
    <w:p w14:paraId="39F5534B">
      <w:pPr>
        <w:ind w:firstLine="420" w:firstLineChars="200"/>
        <w:rPr>
          <w:rFonts w:ascii="宋体" w:hAnsi="宋体"/>
          <w:szCs w:val="21"/>
        </w:rPr>
      </w:pPr>
      <w:r>
        <w:rPr>
          <w:rFonts w:hint="eastAsia" w:ascii="宋体" w:hAnsi="宋体"/>
          <w:szCs w:val="21"/>
        </w:rPr>
        <w:t>1.8用户：通过合作平台，在合作区域内地区成功下载安装并联网打开乙方游戏或应用产品的消费者。</w:t>
      </w:r>
    </w:p>
    <w:p w14:paraId="36393D28">
      <w:pPr>
        <w:ind w:firstLine="420" w:firstLineChars="200"/>
        <w:rPr>
          <w:rFonts w:ascii="宋体" w:hAnsi="宋体"/>
          <w:szCs w:val="21"/>
        </w:rPr>
      </w:pPr>
      <w:r>
        <w:rPr>
          <w:rFonts w:hint="eastAsia" w:ascii="宋体" w:hAnsi="宋体"/>
          <w:szCs w:val="21"/>
        </w:rPr>
        <w:t>1.9用户数据：指(i)终端用户与游戏相关的数据, 包括但不限于游戏内人物角色的外貌(脸形/身体等) 和特征(级别/经验值/技能等), 物品箱以及其它任何与终端用户相关的数据；以及(ii)所有终端用户的信息, 包括真实姓名、身份证件号码、信用卡、地址、固定电话、手机号码、电子邮件或者其它终端用户的身份信息。</w:t>
      </w:r>
    </w:p>
    <w:p w14:paraId="40955C14">
      <w:pPr>
        <w:ind w:firstLine="420" w:firstLineChars="200"/>
        <w:rPr>
          <w:rFonts w:ascii="宋体" w:hAnsi="宋体"/>
          <w:szCs w:val="21"/>
        </w:rPr>
      </w:pPr>
      <w:r>
        <w:rPr>
          <w:rFonts w:hint="eastAsia" w:ascii="宋体" w:hAnsi="宋体"/>
          <w:szCs w:val="21"/>
        </w:rPr>
        <w:t>1.10 SDK：乙方针对移动开发者研发并提供的手机端软件开发包，服务端开发包，同时包含相应示例源码，开发手册等用于创建移动应用的开发工具集合。</w:t>
      </w:r>
    </w:p>
    <w:p w14:paraId="587EFFBB">
      <w:pPr>
        <w:ind w:firstLine="420" w:firstLineChars="200"/>
        <w:rPr>
          <w:rFonts w:ascii="宋体" w:hAnsi="宋体"/>
          <w:szCs w:val="21"/>
        </w:rPr>
      </w:pPr>
      <w:r>
        <w:rPr>
          <w:rFonts w:hint="eastAsia" w:ascii="宋体" w:hAnsi="宋体"/>
          <w:szCs w:val="21"/>
        </w:rPr>
        <w:t>1.11服务器</w:t>
      </w:r>
      <w:r>
        <w:rPr>
          <w:rFonts w:hint="eastAsia" w:ascii="宋体" w:hAnsi="宋体"/>
        </w:rPr>
        <w:t>成本：指</w:t>
      </w:r>
      <w:r>
        <w:rPr>
          <w:rFonts w:ascii="宋体" w:hAnsi="宋体"/>
        </w:rPr>
        <w:t>提供合作产品服务器软件运行所需要的</w:t>
      </w:r>
      <w:r>
        <w:rPr>
          <w:rFonts w:hint="eastAsia" w:ascii="宋体" w:hAnsi="宋体"/>
        </w:rPr>
        <w:t>包括但不限于</w:t>
      </w:r>
      <w:r>
        <w:rPr>
          <w:rFonts w:ascii="宋体" w:hAnsi="宋体"/>
        </w:rPr>
        <w:t>服务器设备</w:t>
      </w:r>
      <w:r>
        <w:rPr>
          <w:rFonts w:hint="eastAsia" w:ascii="宋体" w:hAnsi="宋体"/>
        </w:rPr>
        <w:t>及环境、</w:t>
      </w:r>
      <w:r>
        <w:rPr>
          <w:rFonts w:ascii="宋体" w:hAnsi="宋体"/>
        </w:rPr>
        <w:t>网络资源</w:t>
      </w:r>
      <w:r>
        <w:rPr>
          <w:rFonts w:hint="eastAsia" w:ascii="宋体" w:hAnsi="宋体"/>
        </w:rPr>
        <w:t>、云服务器、云存储、信息安全等所支出的成本。服务器由乙方提供，但服务器成本由甲方自行承担，双方按约定进行结算。该合作形式不改变服务器权属。</w:t>
      </w:r>
    </w:p>
    <w:p w14:paraId="6FBF30AB">
      <w:pPr>
        <w:ind w:firstLine="420" w:firstLineChars="200"/>
        <w:rPr>
          <w:rFonts w:hint="eastAsia" w:ascii="宋体" w:hAnsi="宋体"/>
          <w:szCs w:val="21"/>
        </w:rPr>
      </w:pPr>
      <w:r>
        <w:rPr>
          <w:rFonts w:hint="eastAsia" w:ascii="宋体" w:hAnsi="宋体"/>
          <w:szCs w:val="21"/>
        </w:rPr>
        <w:t>1</w:t>
      </w:r>
      <w:r>
        <w:rPr>
          <w:rFonts w:ascii="宋体" w:hAnsi="宋体"/>
          <w:szCs w:val="21"/>
        </w:rPr>
        <w:t>.12</w:t>
      </w:r>
      <w:r>
        <w:rPr>
          <w:rFonts w:hint="eastAsia" w:ascii="宋体" w:hAnsi="宋体"/>
          <w:szCs w:val="21"/>
        </w:rPr>
        <w:t>合作区域：中国大陆地区，不包括港澳台。</w:t>
      </w:r>
    </w:p>
    <w:p w14:paraId="3B502F99">
      <w:pPr>
        <w:ind w:firstLine="420" w:firstLineChars="200"/>
        <w:rPr>
          <w:rFonts w:hint="eastAsia" w:ascii="宋体" w:hAnsi="宋体"/>
          <w:szCs w:val="21"/>
        </w:rPr>
      </w:pPr>
      <w:r>
        <w:rPr>
          <w:rFonts w:hint="eastAsia" w:ascii="宋体" w:hAnsi="宋体"/>
          <w:szCs w:val="21"/>
          <w:lang w:val="en-US" w:eastAsia="zh-CN"/>
        </w:rPr>
        <w:t>1.13市场</w:t>
      </w:r>
      <w:r>
        <w:rPr>
          <w:rFonts w:hint="eastAsia" w:ascii="宋体" w:hAnsi="宋体" w:eastAsia="宋体" w:cs="Times New Roman"/>
          <w:sz w:val="21"/>
          <w:szCs w:val="21"/>
        </w:rPr>
        <w:t>成本费用：基于运营、宣传和推广合作</w:t>
      </w:r>
      <w:r>
        <w:rPr>
          <w:rFonts w:hint="eastAsia" w:ascii="宋体" w:hAnsi="宋体" w:cs="Times New Roman"/>
          <w:sz w:val="21"/>
          <w:szCs w:val="21"/>
          <w:lang w:val="en-US" w:eastAsia="zh-CN"/>
        </w:rPr>
        <w:t>产品</w:t>
      </w:r>
      <w:r>
        <w:rPr>
          <w:rFonts w:hint="eastAsia" w:ascii="宋体" w:hAnsi="宋体" w:eastAsia="宋体" w:cs="Times New Roman"/>
          <w:sz w:val="21"/>
          <w:szCs w:val="21"/>
        </w:rPr>
        <w:t>而产生的市场成本费用，包括但不限于买量成本、素材制作成本和线上/线下广告、活动费用等</w:t>
      </w:r>
      <w:r>
        <w:rPr>
          <w:rFonts w:hint="eastAsia" w:ascii="宋体" w:hAnsi="宋体" w:cs="Times New Roman"/>
          <w:sz w:val="21"/>
          <w:szCs w:val="21"/>
          <w:lang w:eastAsia="zh-CN"/>
        </w:rPr>
        <w:t>。</w:t>
      </w:r>
    </w:p>
    <w:p w14:paraId="668823D2">
      <w:pPr>
        <w:ind w:firstLine="422" w:firstLineChars="200"/>
        <w:rPr>
          <w:rFonts w:ascii="宋体" w:hAnsi="宋体"/>
          <w:b/>
          <w:szCs w:val="21"/>
        </w:rPr>
      </w:pPr>
      <w:r>
        <w:rPr>
          <w:rFonts w:hint="eastAsia" w:ascii="宋体" w:hAnsi="宋体"/>
          <w:b/>
          <w:szCs w:val="21"/>
        </w:rPr>
        <w:t>第二条  合作形式</w:t>
      </w:r>
    </w:p>
    <w:p w14:paraId="5FFF6655">
      <w:pPr>
        <w:ind w:firstLine="420" w:firstLineChars="200"/>
        <w:rPr>
          <w:rFonts w:ascii="宋体" w:hAnsi="宋体"/>
          <w:szCs w:val="21"/>
        </w:rPr>
      </w:pPr>
      <w:r>
        <w:rPr>
          <w:rFonts w:hint="eastAsia" w:ascii="宋体" w:hAnsi="宋体"/>
          <w:szCs w:val="21"/>
        </w:rPr>
        <w:t>2.1就游戏标的物即</w:t>
      </w:r>
      <w:r>
        <w:rPr>
          <w:rFonts w:ascii="宋体" w:hAnsi="宋体"/>
          <w:szCs w:val="21"/>
        </w:rPr>
        <w:t>合作产品</w:t>
      </w:r>
      <w:r>
        <w:rPr>
          <w:rFonts w:hint="eastAsia" w:ascii="宋体" w:hAnsi="宋体"/>
          <w:szCs w:val="21"/>
        </w:rPr>
        <w:t>，乙方授权甲方在</w:t>
      </w:r>
      <w:r>
        <w:rPr>
          <w:rFonts w:hint="eastAsia" w:ascii="宋体" w:hAnsi="宋体"/>
          <w:szCs w:val="21"/>
          <w:lang w:eastAsia="zh-CN"/>
        </w:rPr>
        <w:t>合作</w:t>
      </w:r>
      <w:r>
        <w:rPr>
          <w:rFonts w:hint="eastAsia" w:ascii="宋体" w:hAnsi="宋体"/>
          <w:szCs w:val="21"/>
        </w:rPr>
        <w:t>区域与</w:t>
      </w:r>
      <w:r>
        <w:rPr>
          <w:rFonts w:hint="eastAsia" w:ascii="宋体" w:hAnsi="宋体"/>
          <w:szCs w:val="21"/>
          <w:lang w:eastAsia="zh-CN"/>
        </w:rPr>
        <w:t>合作</w:t>
      </w:r>
      <w:r>
        <w:rPr>
          <w:rFonts w:hint="eastAsia" w:ascii="宋体" w:hAnsi="宋体"/>
          <w:szCs w:val="21"/>
        </w:rPr>
        <w:t>期限内拥有有偿的、可撤销、非独占、不可转授权或分授权的以合作为目的的运营和市场推广权利。未经乙方书面授权，甲方不得擅自向第三方复制、发行合作产品以及信息网络传播行为等一切提供合作产品原件或者复制件的行为。</w:t>
      </w:r>
    </w:p>
    <w:p w14:paraId="0EAD9E92">
      <w:pPr>
        <w:ind w:firstLine="420" w:firstLineChars="200"/>
        <w:rPr>
          <w:rFonts w:ascii="宋体" w:hAnsi="宋体"/>
          <w:szCs w:val="21"/>
        </w:rPr>
      </w:pPr>
      <w:r>
        <w:rPr>
          <w:rFonts w:hint="eastAsia" w:ascii="宋体" w:hAnsi="宋体"/>
          <w:szCs w:val="21"/>
        </w:rPr>
        <w:t>2.2乙方负责合作产品的SDK嵌入，并保证嵌入的SDK无任何欺诈性收费、隐藏收费、侵犯用户隐私、修改用户手机系统。乙方保证不通过技术手段对用户进行强行定制业务。</w:t>
      </w:r>
    </w:p>
    <w:p w14:paraId="53F8F40A">
      <w:pPr>
        <w:ind w:firstLine="420" w:firstLineChars="200"/>
        <w:rPr>
          <w:rFonts w:ascii="宋体" w:hAnsi="宋体"/>
          <w:szCs w:val="21"/>
        </w:rPr>
      </w:pPr>
      <w:r>
        <w:rPr>
          <w:rFonts w:ascii="宋体" w:hAnsi="宋体"/>
          <w:szCs w:val="21"/>
        </w:rPr>
        <w:t>2.3</w:t>
      </w:r>
      <w:r>
        <w:rPr>
          <w:rFonts w:hint="eastAsia" w:ascii="宋体" w:hAnsi="宋体"/>
          <w:szCs w:val="21"/>
        </w:rPr>
        <w:t>乙方按照用户使用合作产品所产生的分成收益的比例，向甲方支付运营收益分成。</w:t>
      </w:r>
    </w:p>
    <w:p w14:paraId="4D94C75B">
      <w:pPr>
        <w:ind w:firstLine="422" w:firstLineChars="200"/>
        <w:rPr>
          <w:rFonts w:ascii="宋体" w:hAnsi="宋体"/>
          <w:b/>
          <w:szCs w:val="21"/>
        </w:rPr>
      </w:pPr>
      <w:r>
        <w:rPr>
          <w:rFonts w:hint="eastAsia" w:ascii="宋体" w:hAnsi="宋体"/>
          <w:b/>
          <w:szCs w:val="21"/>
        </w:rPr>
        <w:t>第三条  合作期限</w:t>
      </w:r>
    </w:p>
    <w:p w14:paraId="51D44E1D">
      <w:pPr>
        <w:ind w:firstLine="420" w:firstLineChars="200"/>
        <w:rPr>
          <w:rFonts w:ascii="宋体" w:hAnsi="宋体"/>
          <w:szCs w:val="21"/>
        </w:rPr>
      </w:pPr>
      <w:r>
        <w:rPr>
          <w:rFonts w:hint="eastAsia" w:ascii="宋体" w:hAnsi="宋体"/>
          <w:szCs w:val="21"/>
        </w:rPr>
        <w:t>3.1本协议合作</w:t>
      </w:r>
      <w:r>
        <w:rPr>
          <w:rFonts w:hint="eastAsia" w:ascii="宋体" w:hAnsi="宋体"/>
          <w:szCs w:val="21"/>
          <w:highlight w:val="yellow"/>
        </w:rPr>
        <w:t>期限【</w:t>
      </w:r>
      <w:r>
        <w:rPr>
          <w:rFonts w:hint="eastAsia" w:ascii="宋体" w:hAnsi="宋体"/>
          <w:szCs w:val="21"/>
          <w:highlight w:val="yellow"/>
          <w:lang w:val="en-US" w:eastAsia="zh-CN"/>
        </w:rPr>
        <w:t xml:space="preserve">  </w:t>
      </w:r>
      <w:r>
        <w:rPr>
          <w:rFonts w:hint="eastAsia" w:ascii="宋体" w:hAnsi="宋体"/>
          <w:szCs w:val="21"/>
          <w:highlight w:val="yellow"/>
        </w:rPr>
        <w:t>】</w:t>
      </w:r>
      <w:r>
        <w:rPr>
          <w:rFonts w:hint="eastAsia" w:ascii="宋体" w:hAnsi="宋体"/>
          <w:szCs w:val="21"/>
          <w:highlight w:val="yellow"/>
          <w:lang w:val="en-US" w:eastAsia="zh-CN"/>
        </w:rPr>
        <w:t>年</w:t>
      </w:r>
      <w:r>
        <w:rPr>
          <w:rFonts w:hint="eastAsia" w:ascii="宋体" w:hAnsi="宋体"/>
          <w:szCs w:val="21"/>
          <w:highlight w:val="yellow"/>
        </w:rPr>
        <w:t>，自</w:t>
      </w:r>
      <w:r>
        <w:rPr>
          <w:rFonts w:hint="eastAsia" w:ascii="宋体" w:hAnsi="宋体"/>
          <w:szCs w:val="21"/>
          <w:highlight w:val="yellow"/>
          <w:lang w:val="en-US" w:eastAsia="zh-CN"/>
        </w:rPr>
        <w:t xml:space="preserve">   </w:t>
      </w:r>
      <w:r>
        <w:rPr>
          <w:rFonts w:hint="eastAsia" w:ascii="宋体" w:hAnsi="宋体"/>
          <w:szCs w:val="21"/>
          <w:highlight w:val="yellow"/>
        </w:rPr>
        <w:t>年</w:t>
      </w:r>
      <w:r>
        <w:rPr>
          <w:rFonts w:hint="eastAsia" w:ascii="宋体" w:hAnsi="宋体"/>
          <w:szCs w:val="21"/>
          <w:highlight w:val="yellow"/>
          <w:lang w:val="en-US" w:eastAsia="zh-CN"/>
        </w:rPr>
        <w:t xml:space="preserve">  </w:t>
      </w:r>
      <w:r>
        <w:rPr>
          <w:rFonts w:hint="eastAsia" w:ascii="宋体" w:hAnsi="宋体"/>
          <w:szCs w:val="21"/>
          <w:highlight w:val="yellow"/>
        </w:rPr>
        <w:t>月</w:t>
      </w:r>
      <w:r>
        <w:rPr>
          <w:rFonts w:hint="eastAsia" w:ascii="宋体" w:hAnsi="宋体"/>
          <w:szCs w:val="21"/>
          <w:highlight w:val="yellow"/>
          <w:lang w:val="en-US" w:eastAsia="zh-CN"/>
        </w:rPr>
        <w:t xml:space="preserve">  </w:t>
      </w:r>
      <w:r>
        <w:rPr>
          <w:rFonts w:hint="eastAsia" w:ascii="宋体" w:hAnsi="宋体"/>
          <w:szCs w:val="21"/>
          <w:highlight w:val="yellow"/>
        </w:rPr>
        <w:t>日</w:t>
      </w:r>
      <w:r>
        <w:rPr>
          <w:rFonts w:hint="eastAsia" w:ascii="宋体" w:hAnsi="宋体"/>
          <w:szCs w:val="21"/>
          <w:highlight w:val="yellow"/>
          <w:lang w:val="en-US" w:eastAsia="zh-CN"/>
        </w:rPr>
        <w:t xml:space="preserve">起至    年  </w:t>
      </w:r>
      <w:r>
        <w:rPr>
          <w:rFonts w:hint="eastAsia" w:ascii="宋体" w:hAnsi="宋体"/>
          <w:szCs w:val="21"/>
          <w:highlight w:val="yellow"/>
        </w:rPr>
        <w:t>月</w:t>
      </w:r>
      <w:r>
        <w:rPr>
          <w:rFonts w:hint="eastAsia" w:ascii="宋体" w:hAnsi="宋体"/>
          <w:szCs w:val="21"/>
          <w:highlight w:val="yellow"/>
          <w:lang w:val="en-US" w:eastAsia="zh-CN"/>
        </w:rPr>
        <w:t xml:space="preserve">   </w:t>
      </w:r>
      <w:r>
        <w:rPr>
          <w:rFonts w:hint="eastAsia" w:ascii="宋体" w:hAnsi="宋体"/>
          <w:szCs w:val="21"/>
          <w:highlight w:val="yellow"/>
        </w:rPr>
        <w:t>日止。</w:t>
      </w:r>
    </w:p>
    <w:p w14:paraId="68890B28">
      <w:pPr>
        <w:ind w:firstLine="420" w:firstLineChars="200"/>
        <w:rPr>
          <w:rFonts w:ascii="宋体" w:hAnsi="宋体"/>
          <w:szCs w:val="21"/>
        </w:rPr>
      </w:pPr>
      <w:r>
        <w:rPr>
          <w:rFonts w:hint="eastAsia" w:ascii="宋体" w:hAnsi="宋体"/>
          <w:szCs w:val="21"/>
        </w:rPr>
        <w:t>3.2合作期届满前30天内，双方可协商续期事宜。</w:t>
      </w:r>
    </w:p>
    <w:p w14:paraId="0117EFC9">
      <w:pPr>
        <w:ind w:firstLine="420" w:firstLineChars="200"/>
        <w:rPr>
          <w:rFonts w:ascii="宋体" w:hAnsi="宋体"/>
          <w:szCs w:val="21"/>
        </w:rPr>
      </w:pPr>
      <w:r>
        <w:rPr>
          <w:rFonts w:hint="eastAsia" w:ascii="宋体" w:hAnsi="宋体"/>
          <w:szCs w:val="21"/>
        </w:rPr>
        <w:t>3</w:t>
      </w:r>
      <w:r>
        <w:rPr>
          <w:rFonts w:ascii="宋体" w:hAnsi="宋体"/>
          <w:szCs w:val="21"/>
        </w:rPr>
        <w:t>.3</w:t>
      </w:r>
      <w:r>
        <w:rPr>
          <w:rFonts w:hint="eastAsia" w:ascii="宋体" w:hAnsi="宋体"/>
          <w:szCs w:val="21"/>
        </w:rPr>
        <w:t>本协议终止后，按照法律法规等相关规定，甲乙双方应配合提前60日通知用户且保留至少60日的停止运营缓冲时间以便游戏用户消耗账户内的游戏币及相应虚拟服务。</w:t>
      </w:r>
    </w:p>
    <w:p w14:paraId="57A84662">
      <w:pPr>
        <w:ind w:firstLine="422" w:firstLineChars="200"/>
        <w:rPr>
          <w:rFonts w:ascii="宋体" w:hAnsi="宋体"/>
          <w:b/>
          <w:szCs w:val="21"/>
        </w:rPr>
      </w:pPr>
      <w:r>
        <w:rPr>
          <w:rFonts w:hint="eastAsia" w:ascii="宋体" w:hAnsi="宋体"/>
          <w:b/>
          <w:szCs w:val="21"/>
        </w:rPr>
        <w:t>第四条  乙方的权利和义务</w:t>
      </w:r>
    </w:p>
    <w:p w14:paraId="02776CD5">
      <w:pPr>
        <w:ind w:firstLine="420" w:firstLineChars="200"/>
        <w:rPr>
          <w:rFonts w:ascii="宋体" w:hAnsi="宋体"/>
          <w:szCs w:val="21"/>
        </w:rPr>
      </w:pPr>
      <w:r>
        <w:rPr>
          <w:rFonts w:hint="eastAsia" w:ascii="宋体" w:hAnsi="宋体"/>
          <w:szCs w:val="21"/>
        </w:rPr>
        <w:t>4.1乙方对所提供的合作产品享有合法的知识产权或已依法获得授权，不得侵犯第三方合法权益。乙方应向甲方提供其拥有合作产品（游戏）的权利登记证明文件或获得授权的证明文件、软著等（提供相关文件的加盖公章的复印件或扫描件）。</w:t>
      </w:r>
    </w:p>
    <w:p w14:paraId="77C7FD8F">
      <w:pPr>
        <w:ind w:firstLine="420" w:firstLineChars="200"/>
        <w:rPr>
          <w:rFonts w:ascii="宋体" w:hAnsi="宋体"/>
          <w:szCs w:val="21"/>
        </w:rPr>
      </w:pPr>
      <w:r>
        <w:rPr>
          <w:rFonts w:hint="eastAsia" w:ascii="宋体" w:hAnsi="宋体"/>
          <w:szCs w:val="21"/>
        </w:rPr>
        <w:t>4.2乙方负责合作产品的开发、升级及维护工作，协助</w:t>
      </w:r>
      <w:r>
        <w:rPr>
          <w:rFonts w:ascii="宋体" w:hAnsi="宋体"/>
          <w:szCs w:val="21"/>
        </w:rPr>
        <w:t>甲方</w:t>
      </w:r>
      <w:r>
        <w:rPr>
          <w:rFonts w:hint="eastAsia" w:ascii="宋体" w:hAnsi="宋体"/>
          <w:szCs w:val="21"/>
        </w:rPr>
        <w:t>负责处理用户在</w:t>
      </w:r>
      <w:r>
        <w:rPr>
          <w:rFonts w:ascii="宋体" w:hAnsi="宋体"/>
          <w:szCs w:val="21"/>
        </w:rPr>
        <w:t>游戏</w:t>
      </w:r>
      <w:r>
        <w:rPr>
          <w:rFonts w:hint="eastAsia" w:ascii="宋体" w:hAnsi="宋体"/>
          <w:szCs w:val="21"/>
        </w:rPr>
        <w:t>BUG、</w:t>
      </w:r>
      <w:r>
        <w:rPr>
          <w:rFonts w:ascii="宋体" w:hAnsi="宋体"/>
          <w:szCs w:val="21"/>
        </w:rPr>
        <w:t>技术方面的</w:t>
      </w:r>
      <w:r>
        <w:rPr>
          <w:rFonts w:hint="eastAsia" w:ascii="宋体" w:hAnsi="宋体"/>
          <w:szCs w:val="21"/>
        </w:rPr>
        <w:t>投诉及建议，并根据甲方需要提供相关技术支持。乙方负责提供其游戏产品的服务器端软件及硬件，并负责其安装、调试及管理工作。</w:t>
      </w:r>
    </w:p>
    <w:p w14:paraId="00EBA89E">
      <w:pPr>
        <w:ind w:firstLine="420" w:firstLineChars="200"/>
        <w:rPr>
          <w:rFonts w:ascii="宋体" w:hAnsi="宋体"/>
          <w:szCs w:val="21"/>
        </w:rPr>
      </w:pPr>
      <w:r>
        <w:rPr>
          <w:rFonts w:hint="eastAsia" w:ascii="宋体" w:hAnsi="宋体"/>
          <w:szCs w:val="21"/>
        </w:rPr>
        <w:t>4.3乙方保证合作产品无任何欺诈性收费、隐藏收费。乙方不得通过技术手段对合作用户进行强行定制业务。乙方保证合作产品不存在盗取、破坏用户数据及系统的隐藏内容。否则，乙方应自行承担由此引发的全部责任。</w:t>
      </w:r>
    </w:p>
    <w:p w14:paraId="662B99E1">
      <w:pPr>
        <w:ind w:firstLine="420" w:firstLineChars="200"/>
        <w:rPr>
          <w:rFonts w:ascii="宋体" w:hAnsi="宋体"/>
          <w:szCs w:val="21"/>
        </w:rPr>
      </w:pPr>
      <w:r>
        <w:rPr>
          <w:rFonts w:hint="eastAsia" w:ascii="宋体" w:hAnsi="宋体"/>
          <w:szCs w:val="21"/>
        </w:rPr>
        <w:t>4.4乙方须提供给甲方合作产品运营所必需的相关资料，协助甲方进行技术对接等准备工作。</w:t>
      </w:r>
    </w:p>
    <w:p w14:paraId="125964BD">
      <w:pPr>
        <w:ind w:firstLine="420" w:firstLineChars="200"/>
        <w:rPr>
          <w:rFonts w:ascii="宋体" w:hAnsi="宋体"/>
          <w:szCs w:val="21"/>
        </w:rPr>
      </w:pPr>
      <w:r>
        <w:rPr>
          <w:rFonts w:hint="eastAsia" w:ascii="宋体" w:hAnsi="宋体"/>
          <w:szCs w:val="21"/>
        </w:rPr>
        <w:t>4.5乙方</w:t>
      </w:r>
      <w:bookmarkStart w:id="0" w:name="_GoBack"/>
      <w:r>
        <w:rPr>
          <w:rFonts w:hint="eastAsia" w:ascii="宋体" w:hAnsi="宋体"/>
          <w:szCs w:val="21"/>
        </w:rPr>
        <w:t>有权要求甲方开通合作产品在</w:t>
      </w:r>
      <w:r>
        <w:rPr>
          <w:rFonts w:ascii="宋体" w:hAnsi="宋体"/>
          <w:szCs w:val="21"/>
        </w:rPr>
        <w:t>合作平台的</w:t>
      </w:r>
      <w:r>
        <w:rPr>
          <w:rFonts w:hint="eastAsia" w:ascii="宋体" w:hAnsi="宋体"/>
          <w:szCs w:val="21"/>
        </w:rPr>
        <w:t>运营数据查询后台权限，以供</w:t>
      </w:r>
      <w:r>
        <w:rPr>
          <w:rFonts w:hint="eastAsia" w:ascii="宋体" w:hAnsi="宋体"/>
          <w:szCs w:val="21"/>
          <w:lang w:val="en-US" w:eastAsia="zh-CN"/>
        </w:rPr>
        <w:t>乙</w:t>
      </w:r>
      <w:r>
        <w:rPr>
          <w:rFonts w:hint="eastAsia" w:ascii="宋体" w:hAnsi="宋体"/>
          <w:szCs w:val="21"/>
        </w:rPr>
        <w:t>方监测合作产品各项运营数据。</w:t>
      </w:r>
    </w:p>
    <w:p w14:paraId="101D1479">
      <w:pPr>
        <w:ind w:firstLine="420" w:firstLineChars="200"/>
        <w:rPr>
          <w:rFonts w:ascii="宋体" w:hAnsi="宋体"/>
          <w:szCs w:val="21"/>
        </w:rPr>
      </w:pPr>
      <w:r>
        <w:rPr>
          <w:rFonts w:hint="eastAsia" w:ascii="宋体" w:hAnsi="宋体"/>
          <w:szCs w:val="21"/>
        </w:rPr>
        <w:t>4.6甲乙双方需共同对运营的数</w:t>
      </w:r>
      <w:bookmarkEnd w:id="0"/>
      <w:r>
        <w:rPr>
          <w:rFonts w:hint="eastAsia" w:ascii="宋体" w:hAnsi="宋体"/>
          <w:szCs w:val="21"/>
        </w:rPr>
        <w:t>据等状况进行监控，以便及时调整产品的推广与营销，甲乙双方应当共同保证运营数据的安全与稳定。</w:t>
      </w:r>
    </w:p>
    <w:p w14:paraId="4466C277">
      <w:pPr>
        <w:ind w:firstLine="420" w:firstLineChars="200"/>
        <w:rPr>
          <w:rFonts w:ascii="宋体" w:hAnsi="宋体"/>
          <w:szCs w:val="21"/>
        </w:rPr>
      </w:pPr>
      <w:r>
        <w:rPr>
          <w:rFonts w:hint="eastAsia" w:ascii="宋体" w:hAnsi="宋体"/>
          <w:szCs w:val="21"/>
        </w:rPr>
        <w:t>4.7本合同</w:t>
      </w:r>
      <w:r>
        <w:rPr>
          <w:rFonts w:ascii="宋体" w:hAnsi="宋体"/>
          <w:szCs w:val="21"/>
        </w:rPr>
        <w:t>约定的合作期内，</w:t>
      </w:r>
      <w:r>
        <w:rPr>
          <w:rFonts w:hint="eastAsia" w:ascii="宋体" w:hAnsi="宋体"/>
          <w:szCs w:val="21"/>
        </w:rPr>
        <w:t>若甲方出现违约</w:t>
      </w:r>
      <w:r>
        <w:rPr>
          <w:rFonts w:ascii="宋体" w:hAnsi="宋体"/>
          <w:szCs w:val="21"/>
        </w:rPr>
        <w:t>，乙方</w:t>
      </w:r>
      <w:r>
        <w:rPr>
          <w:rFonts w:hint="eastAsia" w:ascii="宋体" w:hAnsi="宋体"/>
          <w:szCs w:val="21"/>
        </w:rPr>
        <w:t>有权立刻</w:t>
      </w:r>
      <w:r>
        <w:rPr>
          <w:rFonts w:ascii="宋体" w:hAnsi="宋体"/>
          <w:szCs w:val="21"/>
        </w:rPr>
        <w:t>采取关闭、切换合作产品的注册通道与充值通道</w:t>
      </w:r>
      <w:r>
        <w:rPr>
          <w:rFonts w:hint="eastAsia" w:ascii="宋体" w:hAnsi="宋体"/>
          <w:szCs w:val="21"/>
        </w:rPr>
        <w:t>等</w:t>
      </w:r>
      <w:r>
        <w:rPr>
          <w:rFonts w:ascii="宋体" w:hAnsi="宋体"/>
          <w:szCs w:val="21"/>
        </w:rPr>
        <w:t>手段降低损失</w:t>
      </w:r>
      <w:r>
        <w:rPr>
          <w:rFonts w:hint="eastAsia" w:ascii="宋体" w:hAnsi="宋体"/>
          <w:szCs w:val="21"/>
        </w:rPr>
        <w:t>。</w:t>
      </w:r>
    </w:p>
    <w:p w14:paraId="7297170D">
      <w:pPr>
        <w:ind w:firstLine="420" w:firstLineChars="200"/>
        <w:rPr>
          <w:rFonts w:hint="eastAsia" w:ascii="宋体" w:hAnsi="宋体"/>
          <w:szCs w:val="21"/>
        </w:rPr>
      </w:pPr>
      <w:r>
        <w:rPr>
          <w:rFonts w:hint="eastAsia" w:ascii="宋体" w:hAnsi="宋体"/>
          <w:szCs w:val="21"/>
        </w:rPr>
        <w:t>4.8乙方应按照本协议约定的时限、比例支付甲方的运营收益。</w:t>
      </w:r>
    </w:p>
    <w:p w14:paraId="010E5A06">
      <w:pPr>
        <w:ind w:firstLine="420" w:firstLineChars="200"/>
        <w:rPr>
          <w:rFonts w:hint="eastAsia" w:ascii="宋体" w:hAnsi="宋体"/>
          <w:szCs w:val="21"/>
        </w:rPr>
      </w:pPr>
      <w:r>
        <w:rPr>
          <w:rFonts w:hint="eastAsia" w:ascii="宋体" w:hAnsi="宋体"/>
          <w:szCs w:val="21"/>
          <w:lang w:val="en-US" w:eastAsia="zh-CN"/>
        </w:rPr>
        <w:t>4.9 乙方负责向用户开具对应充值金额的发票。</w:t>
      </w:r>
    </w:p>
    <w:p w14:paraId="3E748642">
      <w:pPr>
        <w:ind w:firstLine="420" w:firstLineChars="200"/>
        <w:rPr>
          <w:rFonts w:ascii="宋体" w:hAnsi="宋体"/>
          <w:szCs w:val="21"/>
        </w:rPr>
      </w:pPr>
    </w:p>
    <w:p w14:paraId="2BFEA6D0">
      <w:pPr>
        <w:ind w:firstLine="422" w:firstLineChars="200"/>
        <w:rPr>
          <w:rFonts w:ascii="宋体" w:hAnsi="宋体"/>
          <w:b/>
          <w:szCs w:val="21"/>
        </w:rPr>
      </w:pPr>
      <w:r>
        <w:rPr>
          <w:rFonts w:hint="eastAsia" w:ascii="宋体" w:hAnsi="宋体"/>
          <w:b/>
          <w:szCs w:val="21"/>
        </w:rPr>
        <w:t>第五条  甲方的权利和义务</w:t>
      </w:r>
    </w:p>
    <w:p w14:paraId="189CF1EE">
      <w:pPr>
        <w:ind w:firstLine="420" w:firstLineChars="200"/>
        <w:rPr>
          <w:rFonts w:ascii="宋体" w:hAnsi="宋体"/>
          <w:szCs w:val="21"/>
        </w:rPr>
      </w:pPr>
      <w:r>
        <w:rPr>
          <w:rFonts w:hint="eastAsia" w:ascii="宋体" w:hAnsi="宋体"/>
          <w:szCs w:val="21"/>
        </w:rPr>
        <w:t>5.1甲方应本着诚信合作的原则，充分利用自身平台及经验优势运营合作产品。</w:t>
      </w:r>
    </w:p>
    <w:p w14:paraId="4F9886F6">
      <w:pPr>
        <w:ind w:firstLine="420" w:firstLineChars="200"/>
        <w:rPr>
          <w:rFonts w:ascii="宋体" w:hAnsi="宋体"/>
          <w:szCs w:val="21"/>
        </w:rPr>
      </w:pPr>
      <w:r>
        <w:rPr>
          <w:rFonts w:hint="eastAsia" w:ascii="宋体" w:hAnsi="宋体"/>
          <w:szCs w:val="21"/>
        </w:rPr>
        <w:t>5.2甲方负责自身平台的运营及技术支持，保证平台稳定运营，并提供用户注册、支付等方面的客户服务。</w:t>
      </w:r>
    </w:p>
    <w:p w14:paraId="064BE3EC">
      <w:pPr>
        <w:ind w:firstLine="420" w:firstLineChars="200"/>
        <w:rPr>
          <w:rFonts w:ascii="宋体" w:hAnsi="宋体"/>
          <w:szCs w:val="21"/>
        </w:rPr>
      </w:pPr>
      <w:r>
        <w:rPr>
          <w:rFonts w:hint="eastAsia" w:ascii="宋体" w:hAnsi="宋体"/>
          <w:szCs w:val="21"/>
        </w:rPr>
        <w:t>5.3未经乙方允许，甲方不得对合作产品用于本协议之外的目的，不得对合作产品进行复制、改编、分解、反编译等行为。否则甲方应承担违约责任并赔偿乙方因此</w:t>
      </w:r>
      <w:r>
        <w:rPr>
          <w:rFonts w:ascii="宋体" w:hAnsi="宋体"/>
          <w:szCs w:val="21"/>
        </w:rPr>
        <w:t>产生的全部</w:t>
      </w:r>
      <w:r>
        <w:rPr>
          <w:rFonts w:hint="eastAsia" w:ascii="宋体" w:hAnsi="宋体"/>
          <w:szCs w:val="21"/>
        </w:rPr>
        <w:t>损失。</w:t>
      </w:r>
    </w:p>
    <w:p w14:paraId="3E726E35">
      <w:pPr>
        <w:ind w:firstLine="420" w:firstLineChars="200"/>
        <w:rPr>
          <w:rFonts w:ascii="宋体" w:hAnsi="宋体"/>
          <w:szCs w:val="21"/>
        </w:rPr>
      </w:pPr>
      <w:r>
        <w:rPr>
          <w:rFonts w:hint="eastAsia" w:ascii="宋体" w:hAnsi="宋体"/>
          <w:szCs w:val="21"/>
        </w:rPr>
        <w:t>5.</w:t>
      </w:r>
      <w:r>
        <w:rPr>
          <w:rFonts w:ascii="宋体" w:hAnsi="宋体"/>
          <w:szCs w:val="21"/>
        </w:rPr>
        <w:t>4</w:t>
      </w:r>
      <w:r>
        <w:rPr>
          <w:rFonts w:hint="eastAsia" w:ascii="宋体" w:hAnsi="宋体"/>
          <w:szCs w:val="21"/>
        </w:rPr>
        <w:t>甲方应向乙方提供合作产品在</w:t>
      </w:r>
      <w:r>
        <w:rPr>
          <w:rFonts w:ascii="宋体" w:hAnsi="宋体"/>
          <w:szCs w:val="21"/>
        </w:rPr>
        <w:t>合作平台</w:t>
      </w:r>
      <w:r>
        <w:rPr>
          <w:rFonts w:hint="eastAsia" w:ascii="宋体" w:hAnsi="宋体"/>
          <w:szCs w:val="21"/>
        </w:rPr>
        <w:t>完整的数据查询权限，并保证该后台数据的真实性、准确性、完整性和有效性。</w:t>
      </w:r>
    </w:p>
    <w:p w14:paraId="20D2E8BF">
      <w:pPr>
        <w:ind w:firstLine="420" w:firstLineChars="200"/>
        <w:rPr>
          <w:rFonts w:ascii="宋体" w:hAnsi="宋体"/>
          <w:szCs w:val="21"/>
        </w:rPr>
      </w:pPr>
      <w:r>
        <w:rPr>
          <w:rFonts w:hint="eastAsia" w:ascii="宋体" w:hAnsi="宋体"/>
          <w:szCs w:val="21"/>
        </w:rPr>
        <w:t>5.</w:t>
      </w:r>
      <w:r>
        <w:rPr>
          <w:rFonts w:ascii="宋体" w:hAnsi="宋体"/>
          <w:szCs w:val="21"/>
        </w:rPr>
        <w:t>5</w:t>
      </w:r>
      <w:r>
        <w:rPr>
          <w:rFonts w:hint="eastAsia" w:ascii="宋体" w:hAnsi="宋体"/>
          <w:szCs w:val="21"/>
        </w:rPr>
        <w:t>甲乙双方需共同对运营的数据等状况进行监控，以便及时调整产品的推广与营销，甲乙双方应当共同保证运营数据的安全与稳定。</w:t>
      </w:r>
    </w:p>
    <w:p w14:paraId="2C68FBA8">
      <w:pPr>
        <w:ind w:firstLine="420" w:firstLineChars="200"/>
        <w:rPr>
          <w:rFonts w:ascii="宋体" w:hAnsi="宋体"/>
          <w:szCs w:val="21"/>
        </w:rPr>
      </w:pPr>
      <w:r>
        <w:rPr>
          <w:rFonts w:hint="eastAsia" w:ascii="宋体" w:hAnsi="宋体"/>
          <w:szCs w:val="21"/>
        </w:rPr>
        <w:t>5</w:t>
      </w:r>
      <w:r>
        <w:rPr>
          <w:rFonts w:ascii="宋体" w:hAnsi="宋体"/>
          <w:szCs w:val="21"/>
        </w:rPr>
        <w:t>.6</w:t>
      </w:r>
      <w:r>
        <w:rPr>
          <w:rFonts w:hint="eastAsia" w:ascii="宋体" w:hAnsi="宋体"/>
          <w:szCs w:val="21"/>
        </w:rPr>
        <w:t>若甲方要求更换合作产品名称，应提前书面告知乙方，乙方明确表示不同意的，甲方不得使用新名称进行运营。若甲方未经乙方同意擅自使用新名称运营的，乙方有权单方解除本协议，并要求甲方赔偿乙方因此遭受的损失和支出的相关费用；甲方更换合作产品名称进行运营，合作产品更换名称后侵犯了第三方的商标权、著作权、肖像权等合法权益的，与乙方无关，甲方应独立出面解决、负责赔偿，并赔偿乙方因此遭受的全部损失，包括但不限于乙方可能因此产生</w:t>
      </w:r>
      <w:r>
        <w:rPr>
          <w:rFonts w:ascii="宋体" w:hAnsi="宋体"/>
          <w:szCs w:val="21"/>
        </w:rPr>
        <w:t>的</w:t>
      </w:r>
      <w:r>
        <w:rPr>
          <w:rFonts w:hint="eastAsia" w:ascii="宋体" w:hAnsi="宋体"/>
          <w:szCs w:val="21"/>
        </w:rPr>
        <w:t>案件受理费、律师费、仲裁费、差旅费、对第三方的赔偿款等。</w:t>
      </w:r>
    </w:p>
    <w:p w14:paraId="78FE01FE">
      <w:pPr>
        <w:ind w:firstLine="420" w:firstLineChars="200"/>
        <w:rPr>
          <w:rFonts w:ascii="宋体" w:hAnsi="宋体"/>
          <w:szCs w:val="21"/>
        </w:rPr>
      </w:pPr>
      <w:r>
        <w:rPr>
          <w:rFonts w:hint="eastAsia" w:ascii="宋体" w:hAnsi="宋体"/>
          <w:szCs w:val="21"/>
        </w:rPr>
        <w:t>5.</w:t>
      </w:r>
      <w:r>
        <w:rPr>
          <w:rFonts w:ascii="宋体" w:hAnsi="宋体"/>
          <w:szCs w:val="21"/>
        </w:rPr>
        <w:t>7</w:t>
      </w:r>
      <w:r>
        <w:rPr>
          <w:rFonts w:hint="eastAsia" w:ascii="宋体" w:hAnsi="宋体"/>
          <w:szCs w:val="21"/>
        </w:rPr>
        <w:t>甲方不得擅自进行向甲乙</w:t>
      </w:r>
      <w:r>
        <w:rPr>
          <w:rFonts w:ascii="宋体" w:hAnsi="宋体"/>
          <w:szCs w:val="21"/>
        </w:rPr>
        <w:t>双方以外的</w:t>
      </w:r>
      <w:r>
        <w:rPr>
          <w:rFonts w:hint="eastAsia" w:ascii="宋体" w:hAnsi="宋体"/>
          <w:szCs w:val="21"/>
        </w:rPr>
        <w:t>第三方复制、发行游戏标的物以及信息网络传播行为等一切提供游戏标的物原件或者复制件的行为。一旦</w:t>
      </w:r>
      <w:r>
        <w:rPr>
          <w:rFonts w:ascii="宋体" w:hAnsi="宋体"/>
          <w:szCs w:val="21"/>
        </w:rPr>
        <w:t>出现</w:t>
      </w:r>
      <w:r>
        <w:rPr>
          <w:rFonts w:hint="eastAsia" w:ascii="宋体" w:hAnsi="宋体"/>
          <w:szCs w:val="21"/>
        </w:rPr>
        <w:t>视为</w:t>
      </w:r>
      <w:r>
        <w:rPr>
          <w:rFonts w:ascii="宋体" w:hAnsi="宋体"/>
          <w:szCs w:val="21"/>
        </w:rPr>
        <w:t>违约，乙方</w:t>
      </w:r>
      <w:r>
        <w:rPr>
          <w:rFonts w:hint="eastAsia" w:ascii="宋体" w:hAnsi="宋体"/>
          <w:szCs w:val="21"/>
        </w:rPr>
        <w:t>有权立刻</w:t>
      </w:r>
      <w:r>
        <w:rPr>
          <w:rFonts w:ascii="宋体" w:hAnsi="宋体"/>
          <w:szCs w:val="21"/>
        </w:rPr>
        <w:t>关闭、切换合作产品的注册通道与充值通道</w:t>
      </w:r>
      <w:r>
        <w:rPr>
          <w:rFonts w:hint="eastAsia" w:ascii="宋体" w:hAnsi="宋体"/>
          <w:szCs w:val="21"/>
        </w:rPr>
        <w:t>。</w:t>
      </w:r>
    </w:p>
    <w:p w14:paraId="32F9820B">
      <w:pPr>
        <w:ind w:firstLine="420" w:firstLineChars="200"/>
        <w:rPr>
          <w:rFonts w:ascii="宋体" w:hAnsi="宋体"/>
          <w:szCs w:val="21"/>
        </w:rPr>
      </w:pPr>
      <w:r>
        <w:rPr>
          <w:rFonts w:hint="eastAsia" w:ascii="宋体" w:hAnsi="宋体"/>
          <w:szCs w:val="21"/>
        </w:rPr>
        <w:t>5.8</w:t>
      </w:r>
      <w:r>
        <w:rPr>
          <w:rFonts w:hint="eastAsia" w:ascii="宋体" w:hAnsi="宋体"/>
          <w:szCs w:val="21"/>
          <w:highlight w:val="yellow"/>
        </w:rPr>
        <w:t>合作期间因用户退款及停止运营日后如果有用户对未消耗的游戏币及道具进行退费、</w:t>
      </w:r>
      <w:r>
        <w:rPr>
          <w:rFonts w:hint="eastAsia" w:ascii="宋体" w:hAnsi="宋体"/>
          <w:color w:val="000000"/>
          <w:highlight w:val="yellow"/>
        </w:rPr>
        <w:t>App Store游戏用户通过任何渠道购买游戏产品出现汇率差额、不可控且无法收回的费用</w:t>
      </w:r>
      <w:r>
        <w:rPr>
          <w:rFonts w:hint="eastAsia" w:ascii="宋体" w:hAnsi="宋体"/>
          <w:szCs w:val="21"/>
          <w:highlight w:val="yellow"/>
        </w:rPr>
        <w:t>产生的坏账等全部由甲方承担。</w:t>
      </w:r>
    </w:p>
    <w:p w14:paraId="6ACD1106">
      <w:pPr>
        <w:ind w:firstLine="420" w:firstLineChars="200"/>
        <w:rPr>
          <w:rFonts w:ascii="宋体" w:hAnsi="宋体"/>
          <w:szCs w:val="21"/>
        </w:rPr>
      </w:pPr>
      <w:r>
        <w:rPr>
          <w:rFonts w:ascii="宋体" w:hAnsi="宋体"/>
          <w:szCs w:val="21"/>
        </w:rPr>
        <w:t>5.9</w:t>
      </w:r>
      <w:r>
        <w:rPr>
          <w:rFonts w:hint="eastAsia" w:ascii="宋体" w:hAnsi="宋体"/>
          <w:szCs w:val="21"/>
        </w:rPr>
        <w:t>甲方保证不得在合作产品以及相关更名包的游戏内出现私自拉拢用户、诱导用户进入其他游戏体验行为，一旦发现相关行为，乙方有权单方终止合作，甲方的分成收益全部归于乙方，并要求甲方赔偿乙方全部损失。用户在乙方平台登录的设备</w:t>
      </w:r>
      <w:r>
        <w:rPr>
          <w:rFonts w:ascii="宋体" w:hAnsi="宋体"/>
          <w:szCs w:val="21"/>
        </w:rPr>
        <w:t>ID</w:t>
      </w:r>
      <w:r>
        <w:rPr>
          <w:rFonts w:hint="eastAsia" w:ascii="宋体" w:hAnsi="宋体"/>
          <w:szCs w:val="21"/>
        </w:rPr>
        <w:t>，自最后登录之日起</w:t>
      </w:r>
      <w:r>
        <w:rPr>
          <w:rFonts w:ascii="宋体" w:hAnsi="宋体"/>
          <w:szCs w:val="21"/>
        </w:rPr>
        <w:t>30</w:t>
      </w:r>
      <w:r>
        <w:rPr>
          <w:rFonts w:hint="eastAsia" w:ascii="宋体" w:hAnsi="宋体"/>
          <w:szCs w:val="21"/>
        </w:rPr>
        <w:t>天内（含</w:t>
      </w:r>
      <w:r>
        <w:rPr>
          <w:rFonts w:ascii="宋体" w:hAnsi="宋体"/>
          <w:szCs w:val="21"/>
        </w:rPr>
        <w:t>30</w:t>
      </w:r>
      <w:r>
        <w:rPr>
          <w:rFonts w:hint="eastAsia" w:ascii="宋体" w:hAnsi="宋体"/>
          <w:szCs w:val="21"/>
        </w:rPr>
        <w:t>天）相同设备</w:t>
      </w:r>
      <w:r>
        <w:rPr>
          <w:rFonts w:ascii="宋体" w:hAnsi="宋体"/>
          <w:szCs w:val="21"/>
        </w:rPr>
        <w:t>ID</w:t>
      </w:r>
      <w:r>
        <w:rPr>
          <w:rFonts w:hint="eastAsia" w:ascii="宋体" w:hAnsi="宋体"/>
          <w:szCs w:val="21"/>
        </w:rPr>
        <w:t>在甲方渠道登录的，视为该用户为乙方用户，该用户充值流水归属于乙方，不予甲方分成结算；超过</w:t>
      </w:r>
      <w:r>
        <w:rPr>
          <w:rFonts w:ascii="宋体" w:hAnsi="宋体"/>
          <w:szCs w:val="21"/>
        </w:rPr>
        <w:t>30</w:t>
      </w:r>
      <w:r>
        <w:rPr>
          <w:rFonts w:hint="eastAsia" w:ascii="宋体" w:hAnsi="宋体"/>
          <w:szCs w:val="21"/>
        </w:rPr>
        <w:t>天在甲方渠道登录的，视为甲方用户，按协议约定与乙方进行分成。</w:t>
      </w:r>
    </w:p>
    <w:p w14:paraId="3D70D22E">
      <w:pPr>
        <w:ind w:firstLine="420" w:firstLineChars="200"/>
        <w:rPr>
          <w:rFonts w:ascii="宋体" w:hAnsi="宋体"/>
          <w:szCs w:val="21"/>
        </w:rPr>
      </w:pPr>
      <w:r>
        <w:rPr>
          <w:rFonts w:ascii="宋体" w:hAnsi="宋体"/>
          <w:szCs w:val="21"/>
        </w:rPr>
        <w:t>5.10</w:t>
      </w:r>
      <w:r>
        <w:rPr>
          <w:rFonts w:hint="eastAsia" w:ascii="宋体" w:hAnsi="宋体"/>
          <w:szCs w:val="21"/>
        </w:rPr>
        <w:t>甲方保证不得在市面上带有乙方游戏标识的游戏中以任何手段擅自转移游戏及其所有更名游戏产品内的相关用户，包括但不限于不会自行或授权他人在其他运营商推广的相同手机游戏及其更名产品内通过聊天频道、论坛、公会、游戏内邮件或玩家</w:t>
      </w:r>
      <w:r>
        <w:rPr>
          <w:rFonts w:ascii="宋体" w:hAnsi="宋体"/>
          <w:szCs w:val="21"/>
        </w:rPr>
        <w:t>QQ</w:t>
      </w:r>
      <w:r>
        <w:rPr>
          <w:rFonts w:hint="eastAsia" w:ascii="宋体" w:hAnsi="宋体"/>
          <w:szCs w:val="21"/>
        </w:rPr>
        <w:t>群等方式，恶意发布促销奖励或一切开服入驻奖励或额外认证奖励或</w:t>
      </w:r>
      <w:r>
        <w:rPr>
          <w:rFonts w:ascii="宋体" w:hAnsi="宋体"/>
          <w:szCs w:val="21"/>
        </w:rPr>
        <w:t>VIP</w:t>
      </w:r>
      <w:r>
        <w:rPr>
          <w:rFonts w:hint="eastAsia" w:ascii="宋体" w:hAnsi="宋体"/>
          <w:szCs w:val="21"/>
        </w:rPr>
        <w:t>服务政策等拉取游戏以及其更名产品相关用户的恶劣行为。</w:t>
      </w:r>
    </w:p>
    <w:p w14:paraId="1B4B02FC">
      <w:pPr>
        <w:ind w:firstLine="420" w:firstLineChars="200"/>
        <w:rPr>
          <w:rFonts w:ascii="宋体" w:hAnsi="宋体"/>
          <w:szCs w:val="21"/>
        </w:rPr>
      </w:pPr>
      <w:r>
        <w:rPr>
          <w:rFonts w:ascii="宋体" w:hAnsi="宋体"/>
          <w:szCs w:val="21"/>
        </w:rPr>
        <w:t>5.11</w:t>
      </w:r>
      <w:r>
        <w:rPr>
          <w:rFonts w:hint="eastAsia" w:ascii="宋体" w:hAnsi="宋体"/>
          <w:szCs w:val="21"/>
        </w:rPr>
        <w:t>甲方不得以任何形式的折扣、代充、赠送测试账号、倒卖游戏道具、返利或变相返利等违规方式诱导玩家。</w:t>
      </w:r>
    </w:p>
    <w:p w14:paraId="776C93A2">
      <w:pPr>
        <w:ind w:firstLine="420" w:firstLineChars="200"/>
        <w:rPr>
          <w:rFonts w:ascii="宋体" w:hAnsi="宋体"/>
          <w:szCs w:val="21"/>
        </w:rPr>
      </w:pPr>
      <w:r>
        <w:rPr>
          <w:rFonts w:ascii="宋体" w:hAnsi="宋体"/>
          <w:szCs w:val="21"/>
        </w:rPr>
        <w:t>5.12</w:t>
      </w:r>
      <w:r>
        <w:rPr>
          <w:rFonts w:hint="eastAsia" w:ascii="宋体" w:hAnsi="宋体"/>
          <w:szCs w:val="21"/>
        </w:rPr>
        <w:t>甲方不得作出任何损害乙方权益的其他行为。</w:t>
      </w:r>
    </w:p>
    <w:p w14:paraId="74650A04">
      <w:pPr>
        <w:ind w:firstLine="420" w:firstLineChars="200"/>
        <w:rPr>
          <w:rFonts w:ascii="宋体" w:hAnsi="宋体"/>
          <w:szCs w:val="21"/>
        </w:rPr>
      </w:pPr>
      <w:r>
        <w:rPr>
          <w:rFonts w:ascii="宋体" w:hAnsi="宋体"/>
          <w:szCs w:val="21"/>
        </w:rPr>
        <w:t>5.13</w:t>
      </w:r>
      <w:r>
        <w:rPr>
          <w:rFonts w:hint="eastAsia" w:ascii="宋体" w:hAnsi="宋体"/>
          <w:szCs w:val="21"/>
        </w:rPr>
        <w:t>乙方一旦发现甲方有违反第</w:t>
      </w:r>
      <w:r>
        <w:rPr>
          <w:rFonts w:ascii="宋体" w:hAnsi="宋体"/>
          <w:szCs w:val="21"/>
        </w:rPr>
        <w:t>5.10</w:t>
      </w:r>
      <w:r>
        <w:rPr>
          <w:rFonts w:hint="eastAsia" w:ascii="宋体" w:hAnsi="宋体"/>
          <w:szCs w:val="21"/>
        </w:rPr>
        <w:t>、</w:t>
      </w:r>
      <w:r>
        <w:rPr>
          <w:rFonts w:ascii="宋体" w:hAnsi="宋体"/>
          <w:szCs w:val="21"/>
        </w:rPr>
        <w:t>5.11</w:t>
      </w:r>
      <w:r>
        <w:rPr>
          <w:rFonts w:hint="eastAsia" w:ascii="宋体" w:hAnsi="宋体"/>
          <w:szCs w:val="21"/>
        </w:rPr>
        <w:t>及</w:t>
      </w:r>
      <w:r>
        <w:rPr>
          <w:rFonts w:ascii="宋体" w:hAnsi="宋体"/>
          <w:szCs w:val="21"/>
        </w:rPr>
        <w:t>5.12</w:t>
      </w:r>
      <w:r>
        <w:rPr>
          <w:rFonts w:hint="eastAsia" w:ascii="宋体" w:hAnsi="宋体"/>
          <w:szCs w:val="21"/>
        </w:rPr>
        <w:t>约定的行为，即甲方构成违约，</w:t>
      </w:r>
      <w:r>
        <w:rPr>
          <w:rFonts w:hint="eastAsia" w:ascii="宋体" w:hAnsi="宋体"/>
          <w:szCs w:val="21"/>
          <w:lang w:eastAsia="zh-Hans"/>
        </w:rPr>
        <w:t>乙方有权单方解除合同</w:t>
      </w:r>
      <w:r>
        <w:rPr>
          <w:rFonts w:ascii="宋体" w:hAnsi="宋体"/>
          <w:szCs w:val="21"/>
          <w:lang w:eastAsia="zh-Hans"/>
        </w:rPr>
        <w:t>、</w:t>
      </w:r>
      <w:r>
        <w:rPr>
          <w:rFonts w:hint="eastAsia" w:ascii="宋体" w:hAnsi="宋体"/>
          <w:szCs w:val="21"/>
          <w:lang w:eastAsia="zh-Hans"/>
        </w:rPr>
        <w:t>终止合作</w:t>
      </w:r>
      <w:r>
        <w:rPr>
          <w:rFonts w:ascii="宋体" w:hAnsi="宋体"/>
          <w:szCs w:val="21"/>
          <w:lang w:eastAsia="zh-Hans"/>
        </w:rPr>
        <w:t>，</w:t>
      </w:r>
      <w:r>
        <w:rPr>
          <w:rFonts w:hint="eastAsia" w:ascii="宋体" w:hAnsi="宋体"/>
          <w:szCs w:val="21"/>
        </w:rPr>
        <w:t>违约行为对应的用户充值收入均归属乙方单独所有，甲方违约期间充值流水全部作为违约金，乙方不予结算。</w:t>
      </w:r>
    </w:p>
    <w:p w14:paraId="3B22BBED">
      <w:pPr>
        <w:ind w:firstLine="420" w:firstLineChars="200"/>
        <w:rPr>
          <w:rFonts w:ascii="宋体" w:hAnsi="宋体"/>
          <w:szCs w:val="21"/>
          <w:lang w:eastAsia="zh-Hans"/>
        </w:rPr>
      </w:pPr>
      <w:r>
        <w:rPr>
          <w:rFonts w:ascii="宋体" w:hAnsi="宋体"/>
          <w:szCs w:val="21"/>
        </w:rPr>
        <w:t>5</w:t>
      </w:r>
      <w:r>
        <w:rPr>
          <w:rFonts w:hint="eastAsia" w:ascii="宋体" w:hAnsi="宋体"/>
          <w:szCs w:val="21"/>
          <w:lang w:eastAsia="zh-Hans"/>
        </w:rPr>
        <w:t>.</w:t>
      </w:r>
      <w:r>
        <w:rPr>
          <w:rFonts w:ascii="宋体" w:hAnsi="宋体"/>
          <w:szCs w:val="21"/>
          <w:lang w:eastAsia="zh-Hans"/>
        </w:rPr>
        <w:t xml:space="preserve">14 </w:t>
      </w:r>
      <w:r>
        <w:rPr>
          <w:rFonts w:hint="eastAsia" w:ascii="宋体" w:hAnsi="宋体"/>
          <w:szCs w:val="21"/>
          <w:lang w:eastAsia="zh-Hans"/>
        </w:rPr>
        <w:t>甲方及其合作方出现被投诉情况的</w:t>
      </w:r>
      <w:r>
        <w:rPr>
          <w:rFonts w:ascii="宋体" w:hAnsi="宋体"/>
          <w:szCs w:val="21"/>
          <w:lang w:eastAsia="zh-Hans"/>
        </w:rPr>
        <w:t>，</w:t>
      </w:r>
      <w:r>
        <w:rPr>
          <w:rFonts w:hint="eastAsia" w:ascii="宋体" w:hAnsi="宋体"/>
          <w:szCs w:val="21"/>
          <w:lang w:eastAsia="zh-Hans"/>
        </w:rPr>
        <w:t>构成违约</w:t>
      </w:r>
      <w:r>
        <w:rPr>
          <w:rFonts w:ascii="宋体" w:hAnsi="宋体"/>
          <w:szCs w:val="21"/>
          <w:lang w:eastAsia="zh-Hans"/>
        </w:rPr>
        <w:t>，</w:t>
      </w:r>
      <w:r>
        <w:rPr>
          <w:rFonts w:hint="eastAsia" w:ascii="宋体" w:hAnsi="宋体"/>
          <w:szCs w:val="21"/>
          <w:lang w:eastAsia="zh-Hans"/>
        </w:rPr>
        <w:t>乙方有权单方解除合同</w:t>
      </w:r>
      <w:r>
        <w:rPr>
          <w:rFonts w:ascii="宋体" w:hAnsi="宋体"/>
          <w:szCs w:val="21"/>
          <w:lang w:eastAsia="zh-Hans"/>
        </w:rPr>
        <w:t>、</w:t>
      </w:r>
      <w:r>
        <w:rPr>
          <w:rFonts w:hint="eastAsia" w:ascii="宋体" w:hAnsi="宋体"/>
          <w:szCs w:val="21"/>
          <w:lang w:eastAsia="zh-Hans"/>
        </w:rPr>
        <w:t>终止合作</w:t>
      </w:r>
      <w:r>
        <w:rPr>
          <w:rFonts w:ascii="宋体" w:hAnsi="宋体"/>
          <w:szCs w:val="21"/>
          <w:lang w:eastAsia="zh-Hans"/>
        </w:rPr>
        <w:t>，甲方</w:t>
      </w:r>
      <w:r>
        <w:rPr>
          <w:rFonts w:hint="eastAsia" w:ascii="宋体" w:hAnsi="宋体"/>
          <w:szCs w:val="21"/>
          <w:lang w:eastAsia="zh-Hans"/>
        </w:rPr>
        <w:t>当月</w:t>
      </w:r>
      <w:r>
        <w:rPr>
          <w:rFonts w:ascii="宋体" w:hAnsi="宋体"/>
          <w:szCs w:val="21"/>
          <w:lang w:eastAsia="zh-Hans"/>
        </w:rPr>
        <w:t>分成收益全部归于乙方，并</w:t>
      </w:r>
      <w:r>
        <w:rPr>
          <w:rFonts w:hint="eastAsia" w:ascii="宋体" w:hAnsi="宋体"/>
          <w:szCs w:val="21"/>
          <w:lang w:eastAsia="zh-Hans"/>
        </w:rPr>
        <w:t>由</w:t>
      </w:r>
      <w:r>
        <w:rPr>
          <w:rFonts w:ascii="宋体" w:hAnsi="宋体"/>
          <w:szCs w:val="21"/>
          <w:lang w:eastAsia="zh-Hans"/>
        </w:rPr>
        <w:t>甲方赔偿乙方全部损失。</w:t>
      </w:r>
    </w:p>
    <w:p w14:paraId="091928E9">
      <w:pPr>
        <w:ind w:firstLine="420" w:firstLineChars="200"/>
        <w:rPr>
          <w:rFonts w:ascii="宋体" w:hAnsi="宋体"/>
          <w:szCs w:val="21"/>
          <w:lang w:eastAsia="zh-Hans"/>
        </w:rPr>
      </w:pPr>
      <w:r>
        <w:rPr>
          <w:rFonts w:ascii="宋体" w:hAnsi="宋体"/>
          <w:szCs w:val="21"/>
        </w:rPr>
        <w:t>5</w:t>
      </w:r>
      <w:r>
        <w:rPr>
          <w:rFonts w:hint="eastAsia" w:ascii="宋体" w:hAnsi="宋体"/>
          <w:szCs w:val="21"/>
          <w:lang w:eastAsia="zh-Hans"/>
        </w:rPr>
        <w:t>.</w:t>
      </w:r>
      <w:r>
        <w:rPr>
          <w:rFonts w:ascii="宋体" w:hAnsi="宋体"/>
          <w:szCs w:val="21"/>
          <w:lang w:eastAsia="zh-Hans"/>
        </w:rPr>
        <w:t xml:space="preserve">15 </w:t>
      </w:r>
      <w:r>
        <w:rPr>
          <w:rFonts w:hint="eastAsia" w:ascii="宋体" w:hAnsi="宋体"/>
          <w:szCs w:val="21"/>
          <w:lang w:eastAsia="zh-Hans"/>
        </w:rPr>
        <w:t>乙方若以任何形式向甲方提供游戏素材号的</w:t>
      </w:r>
      <w:r>
        <w:rPr>
          <w:rFonts w:ascii="宋体" w:hAnsi="宋体"/>
          <w:szCs w:val="21"/>
          <w:lang w:eastAsia="zh-Hans"/>
        </w:rPr>
        <w:t>，</w:t>
      </w:r>
      <w:r>
        <w:rPr>
          <w:rFonts w:hint="eastAsia" w:ascii="宋体" w:hAnsi="宋体"/>
          <w:szCs w:val="21"/>
          <w:lang w:eastAsia="zh-Hans"/>
        </w:rPr>
        <w:t>甲方保证合法依约地使用该素材号</w:t>
      </w:r>
      <w:r>
        <w:rPr>
          <w:rFonts w:ascii="宋体" w:hAnsi="宋体"/>
          <w:szCs w:val="21"/>
          <w:lang w:eastAsia="zh-Hans"/>
        </w:rPr>
        <w:t>，</w:t>
      </w:r>
      <w:r>
        <w:rPr>
          <w:rFonts w:hint="eastAsia" w:ascii="宋体" w:hAnsi="宋体"/>
          <w:szCs w:val="21"/>
          <w:lang w:eastAsia="zh-Hans"/>
        </w:rPr>
        <w:t>不得将素材号赠与</w:t>
      </w:r>
      <w:r>
        <w:rPr>
          <w:rFonts w:ascii="宋体" w:hAnsi="宋体"/>
          <w:szCs w:val="21"/>
          <w:lang w:eastAsia="zh-Hans"/>
        </w:rPr>
        <w:t>、</w:t>
      </w:r>
      <w:r>
        <w:rPr>
          <w:rFonts w:hint="eastAsia" w:ascii="宋体" w:hAnsi="宋体"/>
          <w:szCs w:val="21"/>
          <w:lang w:eastAsia="zh-Hans"/>
        </w:rPr>
        <w:t>转让</w:t>
      </w:r>
      <w:r>
        <w:rPr>
          <w:rFonts w:ascii="宋体" w:hAnsi="宋体"/>
          <w:szCs w:val="21"/>
          <w:lang w:eastAsia="zh-Hans"/>
        </w:rPr>
        <w:t>，</w:t>
      </w:r>
      <w:r>
        <w:rPr>
          <w:rFonts w:hint="eastAsia" w:ascii="宋体" w:hAnsi="宋体"/>
          <w:szCs w:val="21"/>
          <w:lang w:eastAsia="zh-Hans"/>
        </w:rPr>
        <w:t>不得将素材号中任何可交易</w:t>
      </w:r>
      <w:r>
        <w:rPr>
          <w:rFonts w:ascii="宋体" w:hAnsi="宋体"/>
          <w:szCs w:val="21"/>
          <w:lang w:eastAsia="zh-Hans"/>
        </w:rPr>
        <w:t>、</w:t>
      </w:r>
      <w:r>
        <w:rPr>
          <w:rFonts w:hint="eastAsia" w:ascii="宋体" w:hAnsi="宋体"/>
          <w:szCs w:val="21"/>
          <w:lang w:eastAsia="zh-Hans"/>
        </w:rPr>
        <w:t>转让的道具等出售</w:t>
      </w:r>
      <w:r>
        <w:rPr>
          <w:rFonts w:ascii="宋体" w:hAnsi="宋体"/>
          <w:szCs w:val="21"/>
          <w:lang w:eastAsia="zh-Hans"/>
        </w:rPr>
        <w:t>、</w:t>
      </w:r>
      <w:r>
        <w:rPr>
          <w:rFonts w:hint="eastAsia" w:ascii="宋体" w:hAnsi="宋体"/>
          <w:szCs w:val="21"/>
          <w:lang w:eastAsia="zh-Hans"/>
        </w:rPr>
        <w:t>赠与</w:t>
      </w:r>
      <w:r>
        <w:rPr>
          <w:rFonts w:ascii="宋体" w:hAnsi="宋体"/>
          <w:szCs w:val="21"/>
          <w:lang w:eastAsia="zh-Hans"/>
        </w:rPr>
        <w:t>、</w:t>
      </w:r>
      <w:r>
        <w:rPr>
          <w:rFonts w:hint="eastAsia" w:ascii="宋体" w:hAnsi="宋体"/>
          <w:szCs w:val="21"/>
          <w:lang w:eastAsia="zh-Hans"/>
        </w:rPr>
        <w:t>转让</w:t>
      </w:r>
      <w:r>
        <w:rPr>
          <w:rFonts w:ascii="宋体" w:hAnsi="宋体"/>
          <w:szCs w:val="21"/>
          <w:lang w:eastAsia="zh-Hans"/>
        </w:rPr>
        <w:t>，</w:t>
      </w:r>
      <w:r>
        <w:rPr>
          <w:rFonts w:hint="eastAsia" w:ascii="宋体" w:hAnsi="宋体"/>
          <w:szCs w:val="21"/>
          <w:lang w:eastAsia="zh-Hans"/>
        </w:rPr>
        <w:t>否则甲方应将相应收益全部退还乙方</w:t>
      </w:r>
      <w:r>
        <w:rPr>
          <w:rFonts w:ascii="宋体" w:hAnsi="宋体"/>
          <w:szCs w:val="21"/>
          <w:lang w:eastAsia="zh-Hans"/>
        </w:rPr>
        <w:t>，若</w:t>
      </w:r>
      <w:r>
        <w:rPr>
          <w:rFonts w:hint="eastAsia" w:ascii="宋体" w:hAnsi="宋体"/>
          <w:szCs w:val="21"/>
          <w:lang w:eastAsia="zh-Hans"/>
        </w:rPr>
        <w:t>该收益不足</w:t>
      </w:r>
      <w:r>
        <w:rPr>
          <w:rFonts w:ascii="宋体" w:hAnsi="宋体"/>
          <w:szCs w:val="21"/>
          <w:lang w:eastAsia="zh-Hans"/>
        </w:rPr>
        <w:t>素材号</w:t>
      </w:r>
      <w:r>
        <w:rPr>
          <w:rFonts w:hint="eastAsia" w:ascii="宋体" w:hAnsi="宋体"/>
          <w:szCs w:val="21"/>
          <w:lang w:eastAsia="zh-Hans"/>
        </w:rPr>
        <w:t>的</w:t>
      </w:r>
      <w:r>
        <w:rPr>
          <w:rFonts w:ascii="宋体" w:hAnsi="宋体"/>
          <w:szCs w:val="21"/>
          <w:lang w:eastAsia="zh-Hans"/>
        </w:rPr>
        <w:t>市场价的，</w:t>
      </w:r>
      <w:r>
        <w:rPr>
          <w:rFonts w:hint="eastAsia" w:ascii="宋体" w:hAnsi="宋体"/>
          <w:szCs w:val="21"/>
          <w:lang w:eastAsia="zh-Hans"/>
        </w:rPr>
        <w:t>甲方</w:t>
      </w:r>
      <w:r>
        <w:rPr>
          <w:rFonts w:ascii="宋体" w:hAnsi="宋体"/>
          <w:szCs w:val="21"/>
          <w:lang w:eastAsia="zh-Hans"/>
        </w:rPr>
        <w:t>应当补足</w:t>
      </w:r>
      <w:r>
        <w:rPr>
          <w:rFonts w:hint="eastAsia" w:ascii="宋体" w:hAnsi="宋体"/>
          <w:szCs w:val="21"/>
          <w:lang w:eastAsia="zh-Hans"/>
        </w:rPr>
        <w:t>，且乙方有权从当月甲方运营收益中优先扣除后再与甲方结算</w:t>
      </w:r>
      <w:r>
        <w:rPr>
          <w:rFonts w:ascii="宋体" w:hAnsi="宋体"/>
          <w:szCs w:val="21"/>
          <w:lang w:eastAsia="zh-Hans"/>
        </w:rPr>
        <w:t>。</w:t>
      </w:r>
    </w:p>
    <w:p w14:paraId="561FBF18">
      <w:pPr>
        <w:ind w:firstLine="420" w:firstLineChars="200"/>
        <w:rPr>
          <w:rFonts w:ascii="宋体" w:hAnsi="宋体"/>
          <w:szCs w:val="21"/>
          <w:lang w:eastAsia="zh-Hans"/>
        </w:rPr>
      </w:pPr>
      <w:r>
        <w:rPr>
          <w:rFonts w:ascii="宋体" w:hAnsi="宋体"/>
          <w:szCs w:val="21"/>
          <w:lang w:eastAsia="zh-Hans"/>
        </w:rPr>
        <w:t>5</w:t>
      </w:r>
      <w:r>
        <w:rPr>
          <w:rFonts w:hint="eastAsia" w:ascii="宋体" w:hAnsi="宋体"/>
          <w:szCs w:val="21"/>
          <w:lang w:eastAsia="zh-Hans"/>
        </w:rPr>
        <w:t>.</w:t>
      </w:r>
      <w:r>
        <w:rPr>
          <w:rFonts w:ascii="宋体" w:hAnsi="宋体"/>
          <w:szCs w:val="21"/>
          <w:lang w:eastAsia="zh-Hans"/>
        </w:rPr>
        <w:t xml:space="preserve">16 </w:t>
      </w:r>
      <w:r>
        <w:rPr>
          <w:rFonts w:hint="eastAsia" w:ascii="宋体" w:hAnsi="宋体"/>
          <w:szCs w:val="21"/>
          <w:lang w:eastAsia="zh-Hans"/>
        </w:rPr>
        <w:t>甲方与其合作方</w:t>
      </w:r>
      <w:r>
        <w:rPr>
          <w:rFonts w:ascii="宋体" w:hAnsi="宋体"/>
          <w:szCs w:val="21"/>
          <w:lang w:eastAsia="zh-Hans"/>
        </w:rPr>
        <w:t>、</w:t>
      </w:r>
      <w:r>
        <w:rPr>
          <w:rFonts w:hint="eastAsia" w:ascii="宋体" w:hAnsi="宋体"/>
          <w:szCs w:val="21"/>
          <w:lang w:eastAsia="zh-Hans"/>
        </w:rPr>
        <w:t>用户</w:t>
      </w:r>
      <w:r>
        <w:rPr>
          <w:rFonts w:ascii="宋体" w:hAnsi="宋体"/>
          <w:szCs w:val="21"/>
          <w:lang w:eastAsia="zh-Hans"/>
        </w:rPr>
        <w:t>、</w:t>
      </w:r>
      <w:r>
        <w:rPr>
          <w:rFonts w:hint="eastAsia" w:ascii="宋体" w:hAnsi="宋体"/>
          <w:szCs w:val="21"/>
          <w:lang w:eastAsia="zh-Hans"/>
        </w:rPr>
        <w:t>第三人之间的纠纷</w:t>
      </w:r>
      <w:r>
        <w:rPr>
          <w:rFonts w:ascii="宋体" w:hAnsi="宋体"/>
          <w:szCs w:val="21"/>
          <w:lang w:eastAsia="zh-Hans"/>
        </w:rPr>
        <w:t>，</w:t>
      </w:r>
      <w:r>
        <w:rPr>
          <w:rFonts w:hint="eastAsia" w:ascii="宋体" w:hAnsi="宋体"/>
          <w:szCs w:val="21"/>
          <w:lang w:eastAsia="zh-Hans"/>
        </w:rPr>
        <w:t>由甲方自行解决并承担责任，且保证不影响本协议正常履行，乙方不承担任何责任</w:t>
      </w:r>
      <w:r>
        <w:rPr>
          <w:rFonts w:ascii="宋体" w:hAnsi="宋体"/>
          <w:szCs w:val="21"/>
          <w:lang w:eastAsia="zh-Hans"/>
        </w:rPr>
        <w:t>，</w:t>
      </w:r>
      <w:r>
        <w:rPr>
          <w:rFonts w:hint="eastAsia" w:ascii="宋体" w:hAnsi="宋体"/>
          <w:szCs w:val="21"/>
          <w:lang w:eastAsia="zh-Hans"/>
        </w:rPr>
        <w:t>若因此给乙方造成损失的</w:t>
      </w:r>
      <w:r>
        <w:rPr>
          <w:rFonts w:ascii="宋体" w:hAnsi="宋体"/>
          <w:szCs w:val="21"/>
          <w:lang w:eastAsia="zh-Hans"/>
        </w:rPr>
        <w:t>，</w:t>
      </w:r>
      <w:r>
        <w:rPr>
          <w:rFonts w:hint="eastAsia" w:ascii="宋体" w:hAnsi="宋体"/>
          <w:szCs w:val="21"/>
          <w:lang w:eastAsia="zh-Hans"/>
        </w:rPr>
        <w:t>甲方应当赔偿，且乙方保留单方解除本协议的权利</w:t>
      </w:r>
      <w:r>
        <w:rPr>
          <w:rFonts w:ascii="宋体" w:hAnsi="宋体"/>
          <w:szCs w:val="21"/>
          <w:lang w:eastAsia="zh-Hans"/>
        </w:rPr>
        <w:t>。</w:t>
      </w:r>
    </w:p>
    <w:p w14:paraId="26FE6E1A">
      <w:pPr>
        <w:ind w:firstLine="420" w:firstLineChars="200"/>
        <w:rPr>
          <w:rFonts w:hint="eastAsia" w:ascii="宋体" w:hAnsi="宋体" w:cs="Times New Roman"/>
          <w:sz w:val="21"/>
          <w:szCs w:val="21"/>
          <w:lang w:eastAsia="zh-Hans"/>
        </w:rPr>
      </w:pPr>
      <w:r>
        <w:rPr>
          <w:rFonts w:hint="eastAsia" w:ascii="宋体" w:hAnsi="宋体"/>
          <w:szCs w:val="21"/>
          <w:lang w:val="en-US" w:eastAsia="zh-CN"/>
        </w:rPr>
        <w:t>5.17</w:t>
      </w:r>
      <w:r>
        <w:rPr>
          <w:rFonts w:hint="eastAsia" w:ascii="宋体" w:hAnsi="宋体" w:cs="Times New Roman"/>
          <w:sz w:val="21"/>
          <w:szCs w:val="21"/>
          <w:lang w:eastAsia="zh-Hans"/>
        </w:rPr>
        <w:t>甲方应对其</w:t>
      </w:r>
      <w:r>
        <w:rPr>
          <w:rFonts w:hint="eastAsia" w:ascii="宋体" w:hAnsi="宋体" w:cs="Times New Roman"/>
          <w:sz w:val="21"/>
          <w:szCs w:val="21"/>
          <w:lang w:val="en-US" w:eastAsia="zh-CN"/>
        </w:rPr>
        <w:t>推广</w:t>
      </w:r>
      <w:r>
        <w:rPr>
          <w:rFonts w:hint="eastAsia" w:ascii="宋体" w:hAnsi="宋体" w:cs="Times New Roman"/>
          <w:sz w:val="21"/>
          <w:szCs w:val="21"/>
          <w:lang w:eastAsia="zh-Hans"/>
        </w:rPr>
        <w:t>内容的质量或规范负责；应当对其产品的提供方式和内容的合法合规性负责，不得违反中华人民共和国的有关法律法规政策，不得包含有损国家安全、利益的信息和反动、色情、迷信信息并不得侵犯任何第三方的合法权益。</w:t>
      </w:r>
      <w:r>
        <w:rPr>
          <w:rFonts w:hint="eastAsia" w:ascii="宋体" w:hAnsi="宋体" w:cs="Times New Roman"/>
          <w:sz w:val="21"/>
          <w:szCs w:val="21"/>
          <w:lang w:val="zh-TW" w:eastAsia="zh-Hans"/>
        </w:rPr>
        <w:t>否则，乙方一旦发现甲方产品或提供的信息内容违反上述约定，有权立即对甲方产品信息内容进行下架或做删除处理，</w:t>
      </w:r>
      <w:r>
        <w:rPr>
          <w:rFonts w:hint="eastAsia" w:ascii="宋体" w:hAnsi="宋体" w:cs="Times New Roman"/>
          <w:sz w:val="21"/>
          <w:szCs w:val="21"/>
          <w:lang w:eastAsia="zh-Hans"/>
        </w:rPr>
        <w:t>由此产生的全部责任由甲方承担。</w:t>
      </w:r>
    </w:p>
    <w:p w14:paraId="6666382B">
      <w:pPr>
        <w:ind w:firstLine="420" w:firstLineChars="200"/>
        <w:rPr>
          <w:rFonts w:hint="eastAsia" w:ascii="宋体" w:hAnsi="宋体"/>
          <w:szCs w:val="21"/>
          <w:lang w:val="en-US" w:eastAsia="zh-Hans"/>
        </w:rPr>
      </w:pPr>
      <w:r>
        <w:rPr>
          <w:rFonts w:hint="eastAsia" w:ascii="宋体" w:hAnsi="宋体"/>
          <w:szCs w:val="21"/>
          <w:lang w:val="en-US" w:eastAsia="zh-CN"/>
        </w:rPr>
        <w:t>5.18</w:t>
      </w:r>
      <w:r>
        <w:rPr>
          <w:rFonts w:hint="eastAsia" w:ascii="宋体" w:hAnsi="宋体"/>
          <w:szCs w:val="21"/>
          <w:lang w:val="en-US" w:eastAsia="zh-Hans"/>
        </w:rPr>
        <w:t>甲方在签署本合同前应当熟悉并了解</w:t>
      </w:r>
      <w:r>
        <w:rPr>
          <w:rFonts w:hint="eastAsia" w:ascii="宋体" w:hAnsi="宋体"/>
          <w:szCs w:val="21"/>
          <w:lang w:val="en-US" w:eastAsia="zh-CN"/>
        </w:rPr>
        <w:t>媒体</w:t>
      </w:r>
      <w:r>
        <w:rPr>
          <w:rFonts w:hint="eastAsia" w:ascii="宋体" w:hAnsi="宋体"/>
          <w:szCs w:val="21"/>
          <w:lang w:val="en-US" w:eastAsia="zh-Hans"/>
        </w:rPr>
        <w:t>平台的信息服务规则和要求，甲方可以就不清楚的部分向本协议乙方联系人咨询，未提出咨询要求的，视为甲方已知悉并理解平台的全部信息服务规则和要求。甲方应在本合同期内持续关注上述平台方系统上的提示或政策，如上述平台方通过其系统就服务不定期展示和更新相关规则的，包括但不限于信息上传、点击统计管理等，甲方不同意遵守新规则的，双方可协商解除本协议。甲方自行承担因甲方自身行为导致违反平台的信息服务规则和要求的责任，包括但不限罚款、相应服务账号被平台封停且/或被封停账号的所有服务不享受任何优惠政策等，如给乙方造成损失的，甲方还应赔偿乙方</w:t>
      </w:r>
      <w:r>
        <w:rPr>
          <w:rFonts w:hint="eastAsia" w:ascii="宋体" w:hAnsi="宋体"/>
          <w:szCs w:val="21"/>
          <w:lang w:val="en-US" w:eastAsia="zh-CN"/>
        </w:rPr>
        <w:t>全部</w:t>
      </w:r>
      <w:r>
        <w:rPr>
          <w:rFonts w:hint="eastAsia" w:ascii="宋体" w:hAnsi="宋体"/>
          <w:szCs w:val="21"/>
          <w:lang w:val="en-US" w:eastAsia="zh-Hans"/>
        </w:rPr>
        <w:t>损失，包括但不限于乙方因此需向平台方承担的违约和赔偿责任，同时乙方有权全部或部分解除本协议。</w:t>
      </w:r>
    </w:p>
    <w:p w14:paraId="019224CF">
      <w:pPr>
        <w:ind w:firstLine="420" w:firstLineChars="200"/>
        <w:rPr>
          <w:rFonts w:hint="eastAsia" w:ascii="宋体" w:hAnsi="宋体"/>
          <w:szCs w:val="21"/>
          <w:lang w:val="en-US" w:eastAsia="zh-Hans"/>
        </w:rPr>
      </w:pPr>
    </w:p>
    <w:p w14:paraId="23CFEA75">
      <w:pPr>
        <w:ind w:firstLine="422" w:firstLineChars="200"/>
        <w:rPr>
          <w:rFonts w:ascii="宋体" w:hAnsi="宋体"/>
          <w:b/>
          <w:szCs w:val="21"/>
        </w:rPr>
      </w:pPr>
      <w:r>
        <w:rPr>
          <w:rFonts w:hint="eastAsia" w:ascii="宋体" w:hAnsi="宋体"/>
          <w:b/>
          <w:szCs w:val="21"/>
        </w:rPr>
        <w:t>第六条 合作收益结算</w:t>
      </w:r>
    </w:p>
    <w:p w14:paraId="12259130">
      <w:pPr>
        <w:ind w:firstLine="422" w:firstLineChars="200"/>
        <w:rPr>
          <w:rFonts w:ascii="宋体" w:hAnsi="宋体"/>
          <w:szCs w:val="21"/>
        </w:rPr>
      </w:pPr>
      <w:r>
        <w:rPr>
          <w:rFonts w:hint="eastAsia" w:ascii="宋体" w:hAnsi="宋体"/>
          <w:b/>
          <w:szCs w:val="21"/>
        </w:rPr>
        <w:t>6.1本次合作使用乙方的支付SDK，支付渠道费以双方签订的《</w:t>
      </w:r>
      <w:r>
        <w:rPr>
          <w:rFonts w:hint="eastAsia" w:ascii="宋体" w:hAnsi="宋体"/>
          <w:b/>
          <w:szCs w:val="21"/>
          <w:lang w:val="en-US" w:eastAsia="zh-CN"/>
        </w:rPr>
        <w:t>结算</w:t>
      </w:r>
      <w:r>
        <w:rPr>
          <w:rFonts w:hint="eastAsia" w:ascii="宋体" w:hAnsi="宋体"/>
          <w:b/>
          <w:szCs w:val="21"/>
        </w:rPr>
        <w:t>单》约定为准</w:t>
      </w:r>
      <w:r>
        <w:rPr>
          <w:rFonts w:hint="eastAsia" w:ascii="宋体" w:hAnsi="宋体"/>
          <w:b/>
          <w:szCs w:val="21"/>
          <w:lang w:eastAsia="zh-CN"/>
        </w:rPr>
        <w:t>，</w:t>
      </w:r>
      <w:r>
        <w:rPr>
          <w:rFonts w:hint="eastAsia" w:ascii="宋体" w:hAnsi="宋体"/>
          <w:b/>
          <w:szCs w:val="21"/>
          <w:lang w:val="en-US" w:eastAsia="zh-CN"/>
        </w:rPr>
        <w:t>由甲方承担</w:t>
      </w:r>
      <w:r>
        <w:rPr>
          <w:rFonts w:hint="eastAsia" w:ascii="宋体" w:hAnsi="宋体"/>
          <w:szCs w:val="21"/>
          <w:highlight w:val="none"/>
        </w:rPr>
        <w:t>。</w:t>
      </w:r>
    </w:p>
    <w:p w14:paraId="5DC8DF92">
      <w:pPr>
        <w:ind w:firstLine="422" w:firstLineChars="200"/>
        <w:rPr>
          <w:rFonts w:ascii="宋体" w:hAnsi="宋体"/>
          <w:szCs w:val="21"/>
        </w:rPr>
      </w:pPr>
      <w:r>
        <w:rPr>
          <w:rFonts w:hint="eastAsia" w:ascii="宋体" w:hAnsi="宋体"/>
          <w:b/>
          <w:szCs w:val="21"/>
        </w:rPr>
        <w:t>6.2甲乙双方合作产品、分成比例以本合同附件</w:t>
      </w:r>
      <w:r>
        <w:rPr>
          <w:rFonts w:hint="eastAsia" w:ascii="宋体" w:hAnsi="宋体"/>
          <w:b/>
          <w:szCs w:val="21"/>
          <w:lang w:eastAsia="zh-CN"/>
        </w:rPr>
        <w:t>《</w:t>
      </w:r>
      <w:r>
        <w:rPr>
          <w:rFonts w:hint="eastAsia" w:ascii="宋体" w:hAnsi="宋体"/>
          <w:b/>
          <w:szCs w:val="21"/>
        </w:rPr>
        <w:t>合作游戏清单</w:t>
      </w:r>
      <w:r>
        <w:rPr>
          <w:rFonts w:hint="eastAsia" w:ascii="宋体" w:hAnsi="宋体"/>
          <w:b/>
          <w:szCs w:val="21"/>
          <w:lang w:eastAsia="zh-CN"/>
        </w:rPr>
        <w:t>》</w:t>
      </w:r>
      <w:r>
        <w:rPr>
          <w:rFonts w:hint="eastAsia" w:ascii="宋体" w:hAnsi="宋体"/>
          <w:b/>
          <w:szCs w:val="21"/>
        </w:rPr>
        <w:t>约定为准。</w:t>
      </w:r>
    </w:p>
    <w:p w14:paraId="7A27FF3E">
      <w:pPr>
        <w:ind w:firstLine="420" w:firstLineChars="200"/>
        <w:rPr>
          <w:rFonts w:ascii="宋体" w:hAnsi="宋体"/>
          <w:szCs w:val="21"/>
        </w:rPr>
      </w:pPr>
      <w:r>
        <w:rPr>
          <w:rFonts w:hint="eastAsia" w:ascii="宋体" w:hAnsi="宋体"/>
          <w:szCs w:val="21"/>
        </w:rPr>
        <w:t>6.3</w:t>
      </w:r>
      <w:r>
        <w:rPr>
          <w:rFonts w:hint="eastAsia" w:ascii="宋体" w:hAnsi="宋体"/>
          <w:szCs w:val="21"/>
          <w:lang w:val="en-US" w:eastAsia="zh-CN"/>
        </w:rPr>
        <w:t>.1</w:t>
      </w:r>
      <w:r>
        <w:rPr>
          <w:rFonts w:hint="eastAsia" w:ascii="宋体" w:hAnsi="宋体"/>
          <w:szCs w:val="21"/>
        </w:rPr>
        <w:t>本协议生效后，双方按</w:t>
      </w:r>
      <w:r>
        <w:rPr>
          <w:rFonts w:hint="eastAsia" w:ascii="宋体" w:hAnsi="宋体"/>
          <w:szCs w:val="21"/>
          <w:lang w:val="en-US" w:eastAsia="zh-CN"/>
        </w:rPr>
        <w:t>单周</w:t>
      </w:r>
      <w:r>
        <w:rPr>
          <w:rFonts w:hint="eastAsia" w:ascii="宋体" w:hAnsi="宋体"/>
          <w:szCs w:val="21"/>
        </w:rPr>
        <w:t>结算运营收益</w:t>
      </w:r>
      <w:r>
        <w:rPr>
          <w:rFonts w:hint="eastAsia" w:ascii="宋体" w:hAnsi="宋体" w:eastAsia="宋体" w:cs="Times New Roman"/>
          <w:sz w:val="21"/>
          <w:szCs w:val="21"/>
        </w:rPr>
        <w:t>（</w:t>
      </w:r>
      <w:r>
        <w:rPr>
          <w:rFonts w:hint="eastAsia" w:ascii="宋体" w:hAnsi="宋体" w:cs="Times New Roman"/>
          <w:sz w:val="21"/>
          <w:szCs w:val="21"/>
          <w:lang w:val="en-US" w:eastAsia="zh-CN"/>
        </w:rPr>
        <w:t>单</w:t>
      </w:r>
      <w:r>
        <w:rPr>
          <w:rFonts w:hint="eastAsia" w:ascii="宋体" w:hAnsi="宋体" w:eastAsia="宋体" w:cs="Times New Roman"/>
          <w:sz w:val="21"/>
          <w:szCs w:val="21"/>
        </w:rPr>
        <w:t>周结账期：1-</w:t>
      </w:r>
      <w:r>
        <w:rPr>
          <w:rFonts w:hint="eastAsia" w:ascii="宋体" w:hAnsi="宋体" w:cs="Times New Roman"/>
          <w:sz w:val="21"/>
          <w:szCs w:val="21"/>
          <w:lang w:val="en-US" w:eastAsia="zh-CN"/>
        </w:rPr>
        <w:t>7</w:t>
      </w:r>
      <w:r>
        <w:rPr>
          <w:rFonts w:hint="eastAsia" w:ascii="宋体" w:hAnsi="宋体" w:eastAsia="宋体" w:cs="Times New Roman"/>
          <w:sz w:val="21"/>
          <w:szCs w:val="21"/>
        </w:rPr>
        <w:t>号，</w:t>
      </w:r>
      <w:r>
        <w:rPr>
          <w:rFonts w:hint="eastAsia" w:ascii="宋体" w:hAnsi="宋体" w:cs="Times New Roman"/>
          <w:sz w:val="21"/>
          <w:szCs w:val="21"/>
          <w:lang w:val="en-US" w:eastAsia="zh-CN"/>
        </w:rPr>
        <w:t>8-14号，</w:t>
      </w:r>
      <w:r>
        <w:rPr>
          <w:rFonts w:hint="eastAsia" w:ascii="宋体" w:hAnsi="宋体" w:eastAsia="宋体" w:cs="Times New Roman"/>
          <w:sz w:val="21"/>
          <w:szCs w:val="21"/>
        </w:rPr>
        <w:t>15-</w:t>
      </w:r>
      <w:r>
        <w:rPr>
          <w:rFonts w:hint="eastAsia" w:ascii="宋体" w:hAnsi="宋体" w:cs="Times New Roman"/>
          <w:sz w:val="21"/>
          <w:szCs w:val="21"/>
          <w:lang w:val="en-US" w:eastAsia="zh-CN"/>
        </w:rPr>
        <w:t>21</w:t>
      </w:r>
      <w:r>
        <w:rPr>
          <w:rFonts w:hint="eastAsia" w:ascii="宋体" w:hAnsi="宋体" w:eastAsia="宋体" w:cs="Times New Roman"/>
          <w:sz w:val="21"/>
          <w:szCs w:val="21"/>
        </w:rPr>
        <w:t>号</w:t>
      </w:r>
      <w:r>
        <w:rPr>
          <w:rFonts w:hint="eastAsia" w:ascii="宋体" w:hAnsi="宋体" w:cs="Times New Roman"/>
          <w:sz w:val="21"/>
          <w:szCs w:val="21"/>
          <w:lang w:eastAsia="zh-CN"/>
        </w:rPr>
        <w:t>，</w:t>
      </w:r>
      <w:r>
        <w:rPr>
          <w:rFonts w:hint="eastAsia" w:ascii="宋体" w:hAnsi="宋体" w:cs="Times New Roman"/>
          <w:sz w:val="21"/>
          <w:szCs w:val="21"/>
          <w:lang w:val="en-US" w:eastAsia="zh-CN"/>
        </w:rPr>
        <w:t>22号-31号</w:t>
      </w:r>
      <w:r>
        <w:rPr>
          <w:rFonts w:hint="eastAsia" w:ascii="宋体" w:hAnsi="宋体" w:cs="Times New Roman"/>
          <w:sz w:val="21"/>
          <w:szCs w:val="21"/>
          <w:lang w:eastAsia="zh-CN"/>
        </w:rPr>
        <w:t>）</w:t>
      </w:r>
      <w:r>
        <w:rPr>
          <w:rFonts w:hint="eastAsia" w:ascii="宋体" w:hAnsi="宋体"/>
          <w:szCs w:val="21"/>
        </w:rPr>
        <w:t>，</w:t>
      </w:r>
      <w:r>
        <w:rPr>
          <w:rFonts w:hint="eastAsia" w:ascii="宋体" w:hAnsi="宋体" w:eastAsia="宋体" w:cs="Times New Roman"/>
          <w:sz w:val="21"/>
          <w:szCs w:val="21"/>
        </w:rPr>
        <w:t>乙方于每个周期</w:t>
      </w:r>
      <w:r>
        <w:rPr>
          <w:rFonts w:hint="eastAsia" w:ascii="宋体" w:hAnsi="宋体" w:cs="Times New Roman"/>
          <w:sz w:val="21"/>
          <w:szCs w:val="21"/>
          <w:lang w:val="en-US" w:eastAsia="zh-CN"/>
        </w:rPr>
        <w:t>结束</w:t>
      </w:r>
      <w:r>
        <w:rPr>
          <w:rFonts w:hint="eastAsia" w:ascii="宋体" w:hAnsi="宋体" w:eastAsia="宋体" w:cs="Times New Roman"/>
          <w:sz w:val="21"/>
          <w:szCs w:val="21"/>
        </w:rPr>
        <w:t>的第一个工作日对上个结算周期的出账单，月初账单由月初第二个工作日出具</w:t>
      </w:r>
      <w:r>
        <w:rPr>
          <w:rFonts w:hint="eastAsia" w:ascii="宋体" w:hAnsi="宋体" w:cs="Times New Roman"/>
          <w:sz w:val="21"/>
          <w:szCs w:val="21"/>
          <w:lang w:val="en-US" w:eastAsia="zh-CN"/>
        </w:rPr>
        <w:t>运营</w:t>
      </w:r>
      <w:r>
        <w:rPr>
          <w:rFonts w:hint="eastAsia" w:ascii="宋体" w:hAnsi="宋体" w:eastAsia="宋体" w:cs="Times New Roman"/>
          <w:sz w:val="21"/>
          <w:szCs w:val="21"/>
        </w:rPr>
        <w:t>收益统计数据，甲方应在一个工作日内予以回复确认，甲方对结算金额有异议的，应在收到上个周期内</w:t>
      </w:r>
      <w:r>
        <w:rPr>
          <w:rFonts w:hint="eastAsia" w:ascii="宋体" w:hAnsi="宋体" w:cs="Times New Roman"/>
          <w:sz w:val="21"/>
          <w:szCs w:val="21"/>
          <w:lang w:val="en-US" w:eastAsia="zh-CN"/>
        </w:rPr>
        <w:t>运营</w:t>
      </w:r>
      <w:r>
        <w:rPr>
          <w:rFonts w:hint="eastAsia" w:ascii="宋体" w:hAnsi="宋体" w:eastAsia="宋体" w:cs="Times New Roman"/>
          <w:sz w:val="21"/>
          <w:szCs w:val="21"/>
        </w:rPr>
        <w:t>收益统计数据后一个工作日内向乙方书面提出，若甲方超过上述期限，则视为甲方已经确认并同意。乙方于甲方确认</w:t>
      </w:r>
      <w:r>
        <w:rPr>
          <w:rFonts w:hint="eastAsia" w:ascii="宋体" w:hAnsi="宋体" w:cs="Times New Roman"/>
          <w:sz w:val="21"/>
          <w:szCs w:val="21"/>
          <w:lang w:val="en-US" w:eastAsia="zh-CN"/>
        </w:rPr>
        <w:t>运营</w:t>
      </w:r>
      <w:r>
        <w:rPr>
          <w:rFonts w:hint="eastAsia" w:ascii="宋体" w:hAnsi="宋体" w:eastAsia="宋体" w:cs="Times New Roman"/>
          <w:sz w:val="21"/>
          <w:szCs w:val="21"/>
        </w:rPr>
        <w:t>收益统计数据后且收到甲方开具等额增值税专用发票后三个工作日内</w:t>
      </w:r>
      <w:r>
        <w:rPr>
          <w:rFonts w:hint="eastAsia" w:ascii="宋体" w:hAnsi="宋体" w:cs="Times New Roman"/>
          <w:sz w:val="21"/>
          <w:szCs w:val="21"/>
          <w:lang w:val="en-US" w:eastAsia="zh-CN"/>
        </w:rPr>
        <w:t>向</w:t>
      </w:r>
      <w:r>
        <w:rPr>
          <w:rFonts w:hint="eastAsia" w:ascii="宋体" w:hAnsi="宋体" w:eastAsia="宋体" w:cs="Times New Roman"/>
          <w:sz w:val="21"/>
          <w:szCs w:val="21"/>
        </w:rPr>
        <w:t>甲方指定账户付款。若甲乙双方统计数据存在出入，则双方进行明细对账并根据对账结果协商解决；若数据误差在3% 以内，以乙方统计数据为准</w:t>
      </w:r>
      <w:r>
        <w:rPr>
          <w:rFonts w:hint="eastAsia" w:ascii="宋体" w:hAnsi="宋体"/>
          <w:szCs w:val="21"/>
        </w:rPr>
        <w:t>。</w:t>
      </w:r>
    </w:p>
    <w:p w14:paraId="33B568C4">
      <w:pPr>
        <w:ind w:firstLine="422" w:firstLineChars="200"/>
        <w:rPr>
          <w:rFonts w:ascii="宋体" w:hAnsi="宋体"/>
          <w:szCs w:val="21"/>
        </w:rPr>
      </w:pPr>
      <w:r>
        <w:rPr>
          <w:rFonts w:hint="eastAsia" w:ascii="宋体" w:hAnsi="宋体"/>
          <w:b/>
          <w:szCs w:val="21"/>
        </w:rPr>
        <w:t>特别说明</w:t>
      </w:r>
      <w:r>
        <w:rPr>
          <w:rFonts w:hint="eastAsia" w:ascii="宋体" w:hAnsi="宋体"/>
          <w:szCs w:val="21"/>
        </w:rPr>
        <w:t>：计算分成收益时，甲方如提供税率为6%的增值税专用发票，乙方不再扣除减税率；甲方如提供税率为3%增值税专用发票，乙方另行扣除3.7%税率；甲方如提供税率为1%增值税专用发票，乙方另行扣除6%税率；甲方如提供其他发票，乙方另行扣除7%税率。</w:t>
      </w:r>
    </w:p>
    <w:p w14:paraId="0961C5B9">
      <w:pPr>
        <w:ind w:firstLine="420" w:firstLineChars="200"/>
        <w:rPr>
          <w:rFonts w:ascii="宋体" w:hAnsi="宋体"/>
          <w:szCs w:val="21"/>
        </w:rPr>
      </w:pPr>
      <w:r>
        <w:rPr>
          <w:rFonts w:ascii="宋体" w:hAnsi="宋体"/>
          <w:szCs w:val="21"/>
          <w:lang w:eastAsia="zh-Hans"/>
        </w:rPr>
        <w:t>6</w:t>
      </w:r>
      <w:r>
        <w:rPr>
          <w:rFonts w:hint="eastAsia" w:ascii="宋体" w:hAnsi="宋体"/>
          <w:szCs w:val="21"/>
          <w:lang w:eastAsia="zh-Hans"/>
        </w:rPr>
        <w:t>.</w:t>
      </w:r>
      <w:r>
        <w:rPr>
          <w:rFonts w:ascii="宋体" w:hAnsi="宋体"/>
          <w:szCs w:val="21"/>
          <w:lang w:eastAsia="zh-Hans"/>
        </w:rPr>
        <w:t>3</w:t>
      </w:r>
      <w:r>
        <w:rPr>
          <w:rFonts w:hint="eastAsia" w:ascii="宋体" w:hAnsi="宋体"/>
          <w:szCs w:val="21"/>
          <w:lang w:eastAsia="zh-Hans"/>
        </w:rPr>
        <w:t>.</w:t>
      </w:r>
      <w:r>
        <w:rPr>
          <w:rFonts w:ascii="宋体" w:hAnsi="宋体"/>
          <w:szCs w:val="21"/>
          <w:lang w:eastAsia="zh-Hans"/>
        </w:rPr>
        <w:t xml:space="preserve">2 </w:t>
      </w:r>
      <w:r>
        <w:rPr>
          <w:rFonts w:hint="eastAsia" w:ascii="宋体" w:hAnsi="宋体"/>
          <w:szCs w:val="21"/>
          <w:lang w:eastAsia="zh-Hans"/>
        </w:rPr>
        <w:t>每月合作收益达人民币</w:t>
      </w:r>
      <w:r>
        <w:rPr>
          <w:rFonts w:ascii="宋体" w:hAnsi="宋体"/>
          <w:szCs w:val="21"/>
          <w:lang w:eastAsia="zh-Hans"/>
        </w:rPr>
        <w:t>5000</w:t>
      </w:r>
      <w:r>
        <w:rPr>
          <w:rFonts w:hint="eastAsia" w:ascii="宋体" w:hAnsi="宋体"/>
          <w:szCs w:val="21"/>
          <w:lang w:eastAsia="zh-Hans"/>
        </w:rPr>
        <w:t>元</w:t>
      </w:r>
      <w:r>
        <w:rPr>
          <w:rFonts w:ascii="宋体" w:hAnsi="宋体"/>
          <w:szCs w:val="21"/>
          <w:lang w:eastAsia="zh-Hans"/>
        </w:rPr>
        <w:t>（</w:t>
      </w:r>
      <w:r>
        <w:rPr>
          <w:rFonts w:hint="eastAsia" w:ascii="宋体" w:hAnsi="宋体"/>
          <w:szCs w:val="21"/>
          <w:lang w:eastAsia="zh-Hans"/>
        </w:rPr>
        <w:t>大写</w:t>
      </w:r>
      <w:r>
        <w:rPr>
          <w:rFonts w:ascii="宋体" w:hAnsi="宋体"/>
          <w:szCs w:val="21"/>
          <w:lang w:eastAsia="zh-Hans"/>
        </w:rPr>
        <w:t>：</w:t>
      </w:r>
      <w:r>
        <w:rPr>
          <w:rFonts w:hint="eastAsia" w:ascii="宋体" w:hAnsi="宋体"/>
          <w:szCs w:val="21"/>
          <w:lang w:eastAsia="zh-Hans"/>
        </w:rPr>
        <w:t>伍仟元整</w:t>
      </w:r>
      <w:r>
        <w:rPr>
          <w:rFonts w:ascii="宋体" w:hAnsi="宋体"/>
          <w:szCs w:val="21"/>
          <w:lang w:eastAsia="zh-Hans"/>
        </w:rPr>
        <w:t>）</w:t>
      </w:r>
      <w:r>
        <w:rPr>
          <w:rFonts w:hint="eastAsia" w:ascii="宋体" w:hAnsi="宋体"/>
          <w:szCs w:val="21"/>
          <w:lang w:eastAsia="zh-Hans"/>
        </w:rPr>
        <w:t>时</w:t>
      </w:r>
      <w:r>
        <w:rPr>
          <w:rFonts w:ascii="宋体" w:hAnsi="宋体"/>
          <w:szCs w:val="21"/>
          <w:lang w:eastAsia="zh-Hans"/>
        </w:rPr>
        <w:t>，</w:t>
      </w:r>
      <w:r>
        <w:rPr>
          <w:rFonts w:hint="eastAsia" w:ascii="宋体" w:hAnsi="宋体"/>
          <w:szCs w:val="21"/>
          <w:lang w:eastAsia="zh-Hans"/>
        </w:rPr>
        <w:t>双方方可进行结算</w:t>
      </w:r>
      <w:r>
        <w:rPr>
          <w:rFonts w:ascii="宋体" w:hAnsi="宋体"/>
          <w:szCs w:val="21"/>
          <w:lang w:eastAsia="zh-Hans"/>
        </w:rPr>
        <w:t>。</w:t>
      </w:r>
      <w:r>
        <w:rPr>
          <w:rFonts w:hint="eastAsia" w:ascii="宋体" w:hAnsi="宋体"/>
          <w:szCs w:val="21"/>
          <w:lang w:eastAsia="zh-Hans"/>
        </w:rPr>
        <w:t>如当月合作收益低于</w:t>
      </w:r>
      <w:r>
        <w:rPr>
          <w:rFonts w:hint="eastAsia" w:ascii="宋体" w:hAnsi="宋体"/>
          <w:szCs w:val="21"/>
        </w:rPr>
        <w:t>5</w:t>
      </w:r>
      <w:r>
        <w:rPr>
          <w:rFonts w:ascii="宋体" w:hAnsi="宋体"/>
          <w:szCs w:val="21"/>
        </w:rPr>
        <w:t>000</w:t>
      </w:r>
      <w:r>
        <w:rPr>
          <w:rFonts w:hint="eastAsia" w:ascii="宋体" w:hAnsi="宋体"/>
          <w:szCs w:val="21"/>
        </w:rPr>
        <w:t>元时，累计至下个月结算，以此类推，最多累计</w:t>
      </w:r>
      <w:r>
        <w:rPr>
          <w:rFonts w:hint="eastAsia" w:ascii="宋体" w:hAnsi="宋体"/>
          <w:szCs w:val="21"/>
          <w:lang w:val="en-US" w:eastAsia="zh-CN"/>
        </w:rPr>
        <w:t>3</w:t>
      </w:r>
      <w:r>
        <w:rPr>
          <w:rFonts w:hint="eastAsia" w:ascii="宋体" w:hAnsi="宋体"/>
          <w:szCs w:val="21"/>
        </w:rPr>
        <w:t>个月</w:t>
      </w:r>
      <w:r>
        <w:rPr>
          <w:rFonts w:hint="eastAsia" w:ascii="宋体" w:hAnsi="宋体"/>
          <w:szCs w:val="21"/>
          <w:lang w:eastAsia="zh-CN"/>
        </w:rPr>
        <w:t>，累计三个月后仍未达到人民币5000元的，乙方应于第四个月向甲方结算累计收益</w:t>
      </w:r>
      <w:r>
        <w:rPr>
          <w:rFonts w:hint="eastAsia" w:ascii="宋体" w:hAnsi="宋体"/>
          <w:szCs w:val="21"/>
        </w:rPr>
        <w:t>。</w:t>
      </w:r>
    </w:p>
    <w:p w14:paraId="563D579E">
      <w:pPr>
        <w:ind w:left="420" w:leftChars="200" w:firstLine="0" w:firstLineChars="0"/>
        <w:rPr>
          <w:rFonts w:ascii="宋体" w:hAnsi="宋体"/>
          <w:szCs w:val="21"/>
          <w:lang w:eastAsia="zh-Hans"/>
        </w:rPr>
      </w:pPr>
      <w:r>
        <w:rPr>
          <w:rFonts w:ascii="宋体" w:hAnsi="宋体"/>
          <w:szCs w:val="21"/>
          <w:lang w:eastAsia="zh-Hans"/>
        </w:rPr>
        <w:t>6</w:t>
      </w:r>
      <w:r>
        <w:rPr>
          <w:rFonts w:hint="eastAsia" w:ascii="宋体" w:hAnsi="宋体"/>
          <w:szCs w:val="21"/>
          <w:lang w:eastAsia="zh-Hans"/>
        </w:rPr>
        <w:t>.</w:t>
      </w:r>
      <w:r>
        <w:rPr>
          <w:rFonts w:ascii="宋体" w:hAnsi="宋体"/>
          <w:szCs w:val="21"/>
          <w:lang w:eastAsia="zh-Hans"/>
        </w:rPr>
        <w:t>3</w:t>
      </w:r>
      <w:r>
        <w:rPr>
          <w:rFonts w:hint="eastAsia" w:ascii="宋体" w:hAnsi="宋体"/>
          <w:szCs w:val="21"/>
          <w:lang w:eastAsia="zh-Hans"/>
        </w:rPr>
        <w:t>.</w:t>
      </w:r>
      <w:r>
        <w:rPr>
          <w:rFonts w:ascii="宋体" w:hAnsi="宋体"/>
          <w:szCs w:val="21"/>
          <w:lang w:eastAsia="zh-Hans"/>
        </w:rPr>
        <w:t xml:space="preserve">3 </w:t>
      </w:r>
      <w:r>
        <w:rPr>
          <w:rFonts w:hint="eastAsia" w:ascii="宋体" w:hAnsi="宋体"/>
          <w:szCs w:val="21"/>
          <w:lang w:eastAsia="zh-Hans"/>
        </w:rPr>
        <w:t>合作期内累计未结算合作收益小于人民币</w:t>
      </w:r>
      <w:r>
        <w:rPr>
          <w:rFonts w:ascii="宋体" w:hAnsi="宋体"/>
          <w:szCs w:val="21"/>
          <w:lang w:eastAsia="zh-Hans"/>
        </w:rPr>
        <w:t>1000</w:t>
      </w:r>
      <w:r>
        <w:rPr>
          <w:rFonts w:hint="eastAsia" w:ascii="宋体" w:hAnsi="宋体"/>
          <w:szCs w:val="21"/>
          <w:lang w:eastAsia="zh-Hans"/>
        </w:rPr>
        <w:t>元</w:t>
      </w:r>
      <w:r>
        <w:rPr>
          <w:rFonts w:ascii="宋体" w:hAnsi="宋体"/>
          <w:szCs w:val="21"/>
          <w:lang w:eastAsia="zh-Hans"/>
        </w:rPr>
        <w:t>（</w:t>
      </w:r>
      <w:r>
        <w:rPr>
          <w:rFonts w:hint="eastAsia" w:ascii="宋体" w:hAnsi="宋体"/>
          <w:szCs w:val="21"/>
          <w:lang w:eastAsia="zh-Hans"/>
        </w:rPr>
        <w:t>大写</w:t>
      </w:r>
      <w:r>
        <w:rPr>
          <w:rFonts w:ascii="宋体" w:hAnsi="宋体"/>
          <w:szCs w:val="21"/>
          <w:lang w:eastAsia="zh-Hans"/>
        </w:rPr>
        <w:t>：</w:t>
      </w:r>
      <w:r>
        <w:rPr>
          <w:rFonts w:hint="eastAsia" w:ascii="宋体" w:hAnsi="宋体"/>
          <w:szCs w:val="21"/>
          <w:lang w:eastAsia="zh-Hans"/>
        </w:rPr>
        <w:t>壹仟元整</w:t>
      </w:r>
      <w:r>
        <w:rPr>
          <w:rFonts w:ascii="宋体" w:hAnsi="宋体"/>
          <w:szCs w:val="21"/>
          <w:lang w:eastAsia="zh-Hans"/>
        </w:rPr>
        <w:t>）</w:t>
      </w:r>
      <w:r>
        <w:rPr>
          <w:rFonts w:hint="eastAsia" w:ascii="宋体" w:hAnsi="宋体"/>
          <w:szCs w:val="21"/>
          <w:lang w:eastAsia="zh-Hans"/>
        </w:rPr>
        <w:t>的</w:t>
      </w:r>
      <w:r>
        <w:rPr>
          <w:rFonts w:ascii="宋体" w:hAnsi="宋体"/>
          <w:szCs w:val="21"/>
          <w:lang w:eastAsia="zh-Hans"/>
        </w:rPr>
        <w:t>，</w:t>
      </w:r>
      <w:r>
        <w:rPr>
          <w:rFonts w:hint="eastAsia" w:ascii="宋体" w:hAnsi="宋体"/>
          <w:szCs w:val="21"/>
          <w:lang w:eastAsia="zh-Hans"/>
        </w:rPr>
        <w:t>双方不再进行结算</w:t>
      </w:r>
      <w:r>
        <w:rPr>
          <w:rFonts w:ascii="宋体" w:hAnsi="宋体"/>
          <w:szCs w:val="21"/>
          <w:lang w:eastAsia="zh-Hans"/>
        </w:rPr>
        <w:t>。</w:t>
      </w:r>
    </w:p>
    <w:p w14:paraId="3C7D72EF">
      <w:pPr>
        <w:ind w:firstLine="420" w:firstLineChars="200"/>
        <w:rPr>
          <w:rFonts w:hint="eastAsia" w:ascii="宋体" w:hAnsi="宋体"/>
          <w:szCs w:val="21"/>
          <w:highlight w:val="yellow"/>
        </w:rPr>
      </w:pPr>
    </w:p>
    <w:p w14:paraId="25CFA55F">
      <w:pPr>
        <w:ind w:firstLine="420" w:firstLineChars="200"/>
        <w:rPr>
          <w:rFonts w:ascii="宋体" w:hAnsi="宋体"/>
          <w:szCs w:val="21"/>
          <w:highlight w:val="yellow"/>
        </w:rPr>
      </w:pPr>
      <w:r>
        <w:rPr>
          <w:rFonts w:hint="eastAsia" w:ascii="宋体" w:hAnsi="宋体"/>
          <w:szCs w:val="21"/>
          <w:highlight w:val="yellow"/>
        </w:rPr>
        <w:t>6.4双方财务信息：</w:t>
      </w:r>
    </w:p>
    <w:p w14:paraId="03955C3B">
      <w:pPr>
        <w:ind w:firstLine="420" w:firstLineChars="200"/>
        <w:rPr>
          <w:rFonts w:hint="default" w:ascii="宋体" w:hAnsi="宋体" w:eastAsia="宋体"/>
          <w:szCs w:val="21"/>
          <w:highlight w:val="yellow"/>
          <w:lang w:val="en-US" w:eastAsia="zh-CN"/>
        </w:rPr>
      </w:pPr>
      <w:r>
        <w:rPr>
          <w:rFonts w:hint="eastAsia" w:ascii="宋体" w:hAnsi="宋体"/>
          <w:szCs w:val="21"/>
          <w:highlight w:val="yellow"/>
        </w:rPr>
        <w:t>甲方收款账户</w:t>
      </w:r>
      <w:r>
        <w:rPr>
          <w:rFonts w:ascii="宋体" w:hAnsi="宋体"/>
          <w:szCs w:val="21"/>
          <w:highlight w:val="yellow"/>
        </w:rPr>
        <w:t>信息</w:t>
      </w:r>
      <w:r>
        <w:rPr>
          <w:rFonts w:hint="eastAsia" w:ascii="宋体" w:hAnsi="宋体"/>
          <w:szCs w:val="21"/>
          <w:highlight w:val="yellow"/>
        </w:rPr>
        <w:t>如下：</w:t>
      </w:r>
    </w:p>
    <w:p w14:paraId="0B80929F">
      <w:pPr>
        <w:ind w:left="420" w:leftChars="200" w:firstLine="0" w:firstLineChars="0"/>
        <w:rPr>
          <w:rFonts w:hint="eastAsia" w:ascii="宋体" w:hAnsi="宋体"/>
          <w:szCs w:val="21"/>
          <w:highlight w:val="yellow"/>
        </w:rPr>
      </w:pPr>
      <w:r>
        <w:rPr>
          <w:rFonts w:hint="eastAsia" w:ascii="宋体" w:hAnsi="宋体"/>
          <w:szCs w:val="21"/>
          <w:highlight w:val="yellow"/>
        </w:rPr>
        <w:t>开户名称：</w:t>
      </w:r>
      <w:r>
        <w:rPr>
          <w:rFonts w:hint="eastAsia" w:ascii="宋体" w:hAnsi="宋体"/>
          <w:szCs w:val="21"/>
          <w:highlight w:val="yellow"/>
          <w:lang w:eastAsia="zh-CN"/>
        </w:rPr>
        <w:t>【</w:t>
      </w:r>
      <w:r>
        <w:rPr>
          <w:rFonts w:hint="eastAsia" w:ascii="宋体" w:hAnsi="宋体"/>
          <w:szCs w:val="21"/>
          <w:highlight w:val="yellow"/>
          <w:lang w:val="en-US" w:eastAsia="zh-CN"/>
        </w:rPr>
        <w:t xml:space="preserve">          </w:t>
      </w:r>
      <w:r>
        <w:rPr>
          <w:rFonts w:hint="eastAsia" w:ascii="宋体" w:hAnsi="宋体"/>
          <w:szCs w:val="21"/>
          <w:highlight w:val="yellow"/>
          <w:lang w:eastAsia="zh-CN"/>
        </w:rPr>
        <w:t>】</w:t>
      </w:r>
      <w:r>
        <w:rPr>
          <w:rFonts w:hint="eastAsia" w:ascii="宋体" w:hAnsi="宋体"/>
          <w:szCs w:val="21"/>
          <w:highlight w:val="yellow"/>
        </w:rPr>
        <w:br w:type="textWrapping"/>
      </w:r>
      <w:r>
        <w:rPr>
          <w:rFonts w:hint="eastAsia" w:ascii="宋体" w:hAnsi="宋体"/>
          <w:szCs w:val="21"/>
          <w:highlight w:val="yellow"/>
        </w:rPr>
        <w:t>开户行：</w:t>
      </w:r>
      <w:r>
        <w:rPr>
          <w:rFonts w:hint="eastAsia" w:ascii="宋体" w:hAnsi="宋体"/>
          <w:szCs w:val="21"/>
          <w:highlight w:val="yellow"/>
          <w:lang w:eastAsia="zh-CN"/>
        </w:rPr>
        <w:t>【</w:t>
      </w:r>
      <w:r>
        <w:rPr>
          <w:rFonts w:hint="eastAsia" w:ascii="宋体" w:hAnsi="宋体"/>
          <w:szCs w:val="21"/>
          <w:highlight w:val="yellow"/>
          <w:lang w:val="en-US" w:eastAsia="zh-CN"/>
        </w:rPr>
        <w:t xml:space="preserve">          </w:t>
      </w:r>
      <w:r>
        <w:rPr>
          <w:rFonts w:hint="eastAsia" w:ascii="宋体" w:hAnsi="宋体"/>
          <w:szCs w:val="21"/>
          <w:highlight w:val="yellow"/>
          <w:lang w:eastAsia="zh-CN"/>
        </w:rPr>
        <w:t>】</w:t>
      </w:r>
    </w:p>
    <w:p w14:paraId="5E16DF86">
      <w:pPr>
        <w:ind w:firstLine="420" w:firstLineChars="200"/>
        <w:rPr>
          <w:rFonts w:hint="eastAsia" w:ascii="宋体" w:hAnsi="宋体"/>
          <w:szCs w:val="21"/>
          <w:highlight w:val="yellow"/>
        </w:rPr>
      </w:pPr>
      <w:r>
        <w:rPr>
          <w:rFonts w:hint="eastAsia" w:ascii="宋体" w:hAnsi="宋体"/>
          <w:szCs w:val="21"/>
          <w:highlight w:val="yellow"/>
        </w:rPr>
        <w:t>开户账号</w:t>
      </w:r>
      <w:r>
        <w:rPr>
          <w:rFonts w:hint="eastAsia" w:ascii="宋体" w:hAnsi="宋体"/>
          <w:szCs w:val="21"/>
          <w:highlight w:val="yellow"/>
          <w:lang w:eastAsia="zh-CN"/>
        </w:rPr>
        <w:t>：【</w:t>
      </w:r>
      <w:r>
        <w:rPr>
          <w:rFonts w:hint="eastAsia" w:ascii="宋体" w:hAnsi="宋体"/>
          <w:szCs w:val="21"/>
          <w:highlight w:val="yellow"/>
          <w:lang w:val="en-US" w:eastAsia="zh-CN"/>
        </w:rPr>
        <w:t xml:space="preserve">          </w:t>
      </w:r>
      <w:r>
        <w:rPr>
          <w:rFonts w:hint="eastAsia" w:ascii="宋体" w:hAnsi="宋体"/>
          <w:szCs w:val="21"/>
          <w:highlight w:val="yellow"/>
          <w:lang w:eastAsia="zh-CN"/>
        </w:rPr>
        <w:t>】</w:t>
      </w:r>
    </w:p>
    <w:p w14:paraId="4C2CA542">
      <w:pPr>
        <w:ind w:firstLine="420" w:firstLineChars="200"/>
        <w:rPr>
          <w:rFonts w:hint="eastAsia" w:ascii="宋体" w:hAnsi="宋体"/>
          <w:szCs w:val="21"/>
          <w:highlight w:val="yellow"/>
        </w:rPr>
      </w:pPr>
    </w:p>
    <w:p w14:paraId="17C6CB98">
      <w:pPr>
        <w:ind w:firstLine="420" w:firstLineChars="200"/>
        <w:rPr>
          <w:rFonts w:hint="eastAsia" w:ascii="宋体"/>
          <w:szCs w:val="21"/>
        </w:rPr>
      </w:pPr>
      <w:r>
        <w:rPr>
          <w:rFonts w:hint="eastAsia" w:ascii="宋体"/>
          <w:szCs w:val="21"/>
        </w:rPr>
        <w:t>乙方开票信息如下：</w:t>
      </w:r>
    </w:p>
    <w:p w14:paraId="73016883">
      <w:pPr>
        <w:ind w:firstLine="420" w:firstLineChars="200"/>
      </w:pPr>
      <w:r>
        <w:rPr>
          <w:rFonts w:hint="eastAsia"/>
        </w:rPr>
        <w:t>公司名称：</w:t>
      </w:r>
      <w:r>
        <w:rPr>
          <w:rFonts w:hint="eastAsia" w:ascii="宋体" w:hAnsi="宋体"/>
          <w:szCs w:val="21"/>
          <w:highlight w:val="yellow"/>
        </w:rPr>
        <w:t>武汉贰肆象限科技有限公司</w:t>
      </w:r>
    </w:p>
    <w:p w14:paraId="1B181ACC">
      <w:pPr>
        <w:ind w:firstLine="420" w:firstLineChars="200"/>
      </w:pPr>
      <w:r>
        <w:rPr>
          <w:rFonts w:hint="eastAsia"/>
        </w:rPr>
        <w:t>纳税识别号：91420111MAETU5Q872</w:t>
      </w:r>
    </w:p>
    <w:p w14:paraId="6C99E557">
      <w:pPr>
        <w:ind w:left="399" w:leftChars="190"/>
        <w:rPr>
          <w:rFonts w:hint="eastAsia"/>
        </w:rPr>
      </w:pPr>
      <w:r>
        <w:rPr>
          <w:rFonts w:hint="eastAsia"/>
        </w:rPr>
        <w:t xml:space="preserve">注册地址：湖北省武汉市洪山区洪山街道马湖村武汉创意天地三、四期03创意工坊3层306室2房   </w:t>
      </w:r>
    </w:p>
    <w:p w14:paraId="3CD0B741">
      <w:pPr>
        <w:ind w:left="399" w:leftChars="190"/>
      </w:pPr>
      <w:r>
        <w:rPr>
          <w:rFonts w:hint="eastAsia"/>
        </w:rPr>
        <w:t>电话号码：19971185787</w:t>
      </w:r>
    </w:p>
    <w:p w14:paraId="09F2F954">
      <w:pPr>
        <w:ind w:firstLine="420" w:firstLineChars="200"/>
      </w:pPr>
      <w:r>
        <w:rPr>
          <w:rFonts w:hint="eastAsia"/>
        </w:rPr>
        <w:t>开户行：</w:t>
      </w:r>
      <w:r>
        <w:rPr>
          <w:rFonts w:hint="eastAsia" w:ascii="宋体" w:hAnsi="宋体"/>
          <w:szCs w:val="21"/>
          <w:highlight w:val="yellow"/>
        </w:rPr>
        <w:t xml:space="preserve">招商银行股份有限公司武汉洪山支行 </w:t>
      </w:r>
    </w:p>
    <w:p w14:paraId="704F3567">
      <w:pPr>
        <w:ind w:firstLine="420" w:firstLineChars="200"/>
      </w:pPr>
      <w:r>
        <w:rPr>
          <w:rFonts w:hint="eastAsia"/>
        </w:rPr>
        <w:t>开户行帐号：</w:t>
      </w:r>
      <w:r>
        <w:rPr>
          <w:rFonts w:hint="eastAsia" w:ascii="宋体" w:hAnsi="宋体"/>
          <w:szCs w:val="21"/>
          <w:highlight w:val="yellow"/>
        </w:rPr>
        <w:t>127924324010001</w:t>
      </w:r>
    </w:p>
    <w:p w14:paraId="49386FCD">
      <w:pPr>
        <w:ind w:firstLine="420" w:firstLineChars="200"/>
        <w:rPr>
          <w:rFonts w:hint="eastAsia" w:ascii="宋体"/>
          <w:szCs w:val="21"/>
        </w:rPr>
      </w:pPr>
      <w:r>
        <w:rPr>
          <w:rFonts w:hint="eastAsia" w:ascii="宋体"/>
          <w:szCs w:val="21"/>
        </w:rPr>
        <w:t>发票类别：【增值税专用发票】</w:t>
      </w:r>
    </w:p>
    <w:p w14:paraId="7825972B">
      <w:pPr>
        <w:ind w:firstLine="420" w:firstLineChars="200"/>
        <w:rPr>
          <w:rFonts w:hint="eastAsia" w:ascii="宋体"/>
          <w:szCs w:val="21"/>
        </w:rPr>
      </w:pPr>
      <w:r>
        <w:rPr>
          <w:rFonts w:hint="eastAsia" w:ascii="宋体"/>
          <w:szCs w:val="21"/>
        </w:rPr>
        <w:t>开票项目：信息服务费</w:t>
      </w:r>
    </w:p>
    <w:p w14:paraId="4F0A5360">
      <w:pPr>
        <w:ind w:firstLine="420" w:firstLineChars="200"/>
        <w:rPr>
          <w:rFonts w:ascii="宋体" w:hAnsi="宋体"/>
          <w:szCs w:val="21"/>
        </w:rPr>
      </w:pPr>
      <w:r>
        <w:rPr>
          <w:rFonts w:hint="eastAsia" w:ascii="宋体" w:hAnsi="宋体"/>
          <w:szCs w:val="21"/>
        </w:rPr>
        <w:t>6.5甲乙双方应按中国法律之规定，各自缴纳与自身有关的税款并各自负担履行本协议所产生费用和其他开支。</w:t>
      </w:r>
    </w:p>
    <w:p w14:paraId="62F9DF99">
      <w:pPr>
        <w:ind w:firstLine="420" w:firstLineChars="200"/>
        <w:rPr>
          <w:rFonts w:ascii="宋体" w:hAnsi="宋体"/>
          <w:szCs w:val="21"/>
        </w:rPr>
      </w:pPr>
      <w:r>
        <w:rPr>
          <w:rFonts w:hint="eastAsia" w:ascii="宋体" w:hAnsi="宋体"/>
          <w:szCs w:val="21"/>
        </w:rPr>
        <w:t>6.6如果适用的法律、法规、规章、政策等规范性文件发生变化，因而导致提供本协议项下之服务条件或成本变化，经过双方协商，可以重新确定分配方式。</w:t>
      </w:r>
    </w:p>
    <w:p w14:paraId="4BCD6038">
      <w:pPr>
        <w:ind w:firstLine="422" w:firstLineChars="200"/>
        <w:rPr>
          <w:rFonts w:ascii="宋体" w:hAnsi="宋体"/>
          <w:b/>
          <w:szCs w:val="21"/>
        </w:rPr>
      </w:pPr>
      <w:r>
        <w:rPr>
          <w:rFonts w:hint="eastAsia" w:ascii="宋体" w:hAnsi="宋体"/>
          <w:b/>
          <w:szCs w:val="21"/>
        </w:rPr>
        <w:t>第七条  知识产权</w:t>
      </w:r>
    </w:p>
    <w:p w14:paraId="7C0D6145">
      <w:pPr>
        <w:ind w:firstLine="420" w:firstLineChars="200"/>
        <w:rPr>
          <w:rFonts w:ascii="宋体" w:hAnsi="宋体"/>
          <w:szCs w:val="21"/>
        </w:rPr>
      </w:pPr>
      <w:r>
        <w:rPr>
          <w:rFonts w:hint="eastAsia" w:ascii="宋体" w:hAnsi="宋体"/>
          <w:szCs w:val="21"/>
        </w:rPr>
        <w:t>7.1本协议所规定的甲乙双方的合作内容中，所涉及到甲方的相关软件、服务版权、商标权、专利权、专利申请权、专有技术、技术成果、商业秘密归甲方所有，而涉及到乙方的相关软件、服务版权、商标权、专利权、专利申请权、专有技术、技术成果、商业秘密归乙方所有。未经对方同意，甲方和乙方各自不得擅自修改或者复制或许可他人使用、复制。</w:t>
      </w:r>
    </w:p>
    <w:p w14:paraId="4E44B452">
      <w:pPr>
        <w:ind w:firstLine="420" w:firstLineChars="200"/>
        <w:rPr>
          <w:rFonts w:ascii="宋体" w:hAnsi="宋体"/>
          <w:szCs w:val="21"/>
        </w:rPr>
      </w:pPr>
      <w:r>
        <w:rPr>
          <w:rFonts w:hint="eastAsia" w:ascii="宋体" w:hAnsi="宋体"/>
          <w:szCs w:val="21"/>
        </w:rPr>
        <w:t>7.2本协议的签订及履行，不影响甲乙双方各自所有的软件各项知识产权的归属。甲乙双方在合作期内授权对方使用另一方的知识产权，并不视为任何原归属于甲乙方知识产权的转移。</w:t>
      </w:r>
    </w:p>
    <w:p w14:paraId="36C1A89E">
      <w:pPr>
        <w:ind w:firstLine="420" w:firstLineChars="200"/>
        <w:rPr>
          <w:rFonts w:ascii="宋体" w:hAnsi="宋体"/>
          <w:szCs w:val="21"/>
        </w:rPr>
      </w:pPr>
      <w:r>
        <w:rPr>
          <w:rFonts w:hint="eastAsia" w:ascii="宋体" w:hAnsi="宋体"/>
          <w:szCs w:val="21"/>
        </w:rPr>
        <w:t>7.3甲乙双方均有义务保护对方的商业和技术秘密，除为本协议目的的宣传推广外，不得将本协议履行过程中获取的对方的商业和技术秘密等资料泄露给第三方，否则双方均有权依法向违约方索赔损失。</w:t>
      </w:r>
    </w:p>
    <w:p w14:paraId="5ACE2D43">
      <w:pPr>
        <w:ind w:firstLine="422" w:firstLineChars="200"/>
        <w:rPr>
          <w:rFonts w:ascii="宋体" w:hAnsi="宋体"/>
          <w:b/>
          <w:szCs w:val="21"/>
        </w:rPr>
      </w:pPr>
      <w:r>
        <w:rPr>
          <w:rFonts w:hint="eastAsia" w:ascii="宋体" w:hAnsi="宋体"/>
          <w:b/>
          <w:szCs w:val="21"/>
        </w:rPr>
        <w:t>第八条  保密条款</w:t>
      </w:r>
    </w:p>
    <w:p w14:paraId="457C0290">
      <w:pPr>
        <w:ind w:firstLine="420" w:firstLineChars="200"/>
        <w:rPr>
          <w:rFonts w:ascii="宋体" w:hAnsi="宋体"/>
          <w:szCs w:val="21"/>
        </w:rPr>
      </w:pPr>
      <w:r>
        <w:rPr>
          <w:rFonts w:hint="eastAsia" w:ascii="宋体" w:hAnsi="宋体"/>
          <w:szCs w:val="21"/>
        </w:rPr>
        <w:t>8.1本协议所涉及的所有商业事务和资料，包括文档、计划、策略、合同、客户名单、与产品相关的资料等，甲乙双方需严守机密，未经对方书面同意，不得泄漏给任何第三方，因适用法律或具法律效力的指令的要求而使用或披露的不在此限。</w:t>
      </w:r>
    </w:p>
    <w:p w14:paraId="306DF912">
      <w:pPr>
        <w:ind w:firstLine="420" w:firstLineChars="200"/>
        <w:rPr>
          <w:rFonts w:ascii="宋体" w:hAnsi="宋体"/>
          <w:szCs w:val="21"/>
        </w:rPr>
      </w:pPr>
      <w:r>
        <w:rPr>
          <w:rFonts w:hint="eastAsia" w:ascii="宋体" w:hAnsi="宋体"/>
          <w:szCs w:val="21"/>
        </w:rPr>
        <w:t>8.2本协议期满后，各方的保密义务并不随之终止，保密义务直到另一方同意其解除此项义务，或事实上不会因违反保密义务而给另一方造成任何形式的损害时为止。</w:t>
      </w:r>
    </w:p>
    <w:p w14:paraId="77B81007">
      <w:pPr>
        <w:ind w:firstLine="422" w:firstLineChars="200"/>
        <w:rPr>
          <w:rFonts w:ascii="宋体" w:hAnsi="宋体"/>
          <w:b/>
          <w:szCs w:val="21"/>
        </w:rPr>
      </w:pPr>
      <w:r>
        <w:rPr>
          <w:rFonts w:hint="eastAsia" w:ascii="宋体" w:hAnsi="宋体"/>
          <w:b/>
          <w:szCs w:val="21"/>
        </w:rPr>
        <w:t>第九条  违约责任</w:t>
      </w:r>
    </w:p>
    <w:p w14:paraId="650F13A1">
      <w:pPr>
        <w:ind w:firstLine="420" w:firstLineChars="200"/>
        <w:rPr>
          <w:rFonts w:ascii="宋体" w:hAnsi="宋体"/>
          <w:szCs w:val="21"/>
        </w:rPr>
      </w:pPr>
      <w:r>
        <w:rPr>
          <w:rFonts w:hint="eastAsia" w:ascii="宋体" w:hAnsi="宋体"/>
          <w:szCs w:val="21"/>
        </w:rPr>
        <w:t>9.1.如一方（违约方）发生违约行为，并在收到另一方（守约方）的书面违约更正通知后十日内未能消除违约状态或采取守约方认可的补救措施的，守约方有权向违约方发出通知解除本协议。自对方收到通知之日时，本协议解除。对于按月结算的合作产品收益，自违约方收到解除通知之日起二十个工作日结算完毕。违约方给守约方造成其他损失的，应当继续赔偿损失。</w:t>
      </w:r>
    </w:p>
    <w:p w14:paraId="547EA7EE">
      <w:pPr>
        <w:ind w:firstLine="420" w:firstLineChars="200"/>
        <w:rPr>
          <w:rFonts w:ascii="宋体" w:hAnsi="宋体"/>
          <w:szCs w:val="21"/>
        </w:rPr>
      </w:pPr>
      <w:r>
        <w:rPr>
          <w:rFonts w:hint="eastAsia" w:ascii="宋体" w:hAnsi="宋体"/>
          <w:szCs w:val="21"/>
        </w:rPr>
        <w:t>9.2乙方保证合作产品不侵犯第三方知识产权，对合作产品因知识产权侵权给甲方带来的损失由乙方承担相应责任。</w:t>
      </w:r>
    </w:p>
    <w:p w14:paraId="30D0A034">
      <w:pPr>
        <w:ind w:firstLine="420" w:firstLineChars="200"/>
        <w:rPr>
          <w:rFonts w:ascii="宋体" w:hAnsi="宋体"/>
          <w:szCs w:val="21"/>
        </w:rPr>
      </w:pPr>
      <w:r>
        <w:rPr>
          <w:rFonts w:hint="eastAsia" w:ascii="宋体" w:hAnsi="宋体"/>
          <w:szCs w:val="21"/>
        </w:rPr>
        <w:t>9.3本协议所述损失包括因违约方的违约行为而遭致的直接的经济损失、可预期的间接损失及其他合理费用（包括但不限于律师费用、诉讼及仲裁费用、财务费用及差旅费等）。</w:t>
      </w:r>
    </w:p>
    <w:p w14:paraId="050C96A0">
      <w:pPr>
        <w:ind w:firstLine="422" w:firstLineChars="200"/>
        <w:rPr>
          <w:rFonts w:ascii="宋体" w:hAnsi="宋体"/>
          <w:b/>
          <w:szCs w:val="21"/>
        </w:rPr>
      </w:pPr>
      <w:r>
        <w:rPr>
          <w:rFonts w:hint="eastAsia" w:ascii="宋体" w:hAnsi="宋体"/>
          <w:b/>
          <w:szCs w:val="21"/>
        </w:rPr>
        <w:t>第十条  不可抗力</w:t>
      </w:r>
    </w:p>
    <w:p w14:paraId="18E1FEC3">
      <w:pPr>
        <w:ind w:firstLine="420" w:firstLineChars="200"/>
        <w:rPr>
          <w:rFonts w:ascii="宋体" w:hAnsi="宋体"/>
          <w:szCs w:val="21"/>
        </w:rPr>
      </w:pPr>
      <w:r>
        <w:rPr>
          <w:rFonts w:hint="eastAsia" w:ascii="宋体" w:hAnsi="宋体"/>
          <w:szCs w:val="21"/>
        </w:rPr>
        <w:t>10.1甲乙双方因不可抗力，包括但不限于地震、台风、火灾、水灾、战争、罢工、暴动、符合</w:t>
      </w:r>
      <w:r>
        <w:rPr>
          <w:rFonts w:ascii="宋体" w:hAnsi="宋体"/>
          <w:szCs w:val="21"/>
        </w:rPr>
        <w:t>基本安全标准前提下的</w:t>
      </w:r>
      <w:r>
        <w:rPr>
          <w:rFonts w:hint="eastAsia" w:ascii="宋体" w:hAnsi="宋体"/>
          <w:szCs w:val="21"/>
        </w:rPr>
        <w:t>黑客攻击、电信部门技术管制、移动运营商平台故障、移动运营商运营策略改变、政府行政部门行政管制，或任何其它自然或人为造成的灾难等而不能履行本协议，双方无需承担违约责任，但应在不可抗力发生之日起10个工作日之内以传真、邮件等方式将发生的不可抗力事件通知另一方。受到不可抗力</w:t>
      </w:r>
      <w:r>
        <w:rPr>
          <w:rFonts w:ascii="宋体" w:hAnsi="宋体"/>
          <w:szCs w:val="21"/>
        </w:rPr>
        <w:t>的乙方</w:t>
      </w:r>
      <w:r>
        <w:rPr>
          <w:rFonts w:hint="eastAsia" w:ascii="宋体" w:hAnsi="宋体"/>
          <w:szCs w:val="21"/>
        </w:rPr>
        <w:t>应当采取</w:t>
      </w:r>
      <w:r>
        <w:rPr>
          <w:rFonts w:ascii="宋体" w:hAnsi="宋体"/>
          <w:szCs w:val="21"/>
        </w:rPr>
        <w:t>措施极力避免损失</w:t>
      </w:r>
      <w:r>
        <w:rPr>
          <w:rFonts w:hint="eastAsia" w:ascii="宋体" w:hAnsi="宋体"/>
          <w:szCs w:val="21"/>
        </w:rPr>
        <w:t>进一步</w:t>
      </w:r>
      <w:r>
        <w:rPr>
          <w:rFonts w:ascii="宋体" w:hAnsi="宋体"/>
          <w:szCs w:val="21"/>
        </w:rPr>
        <w:t>扩大，</w:t>
      </w:r>
      <w:r>
        <w:rPr>
          <w:rFonts w:hint="eastAsia" w:ascii="宋体" w:hAnsi="宋体"/>
          <w:szCs w:val="21"/>
        </w:rPr>
        <w:t>因</w:t>
      </w:r>
      <w:r>
        <w:rPr>
          <w:rFonts w:ascii="宋体" w:hAnsi="宋体"/>
          <w:szCs w:val="21"/>
        </w:rPr>
        <w:t>未采取措施</w:t>
      </w:r>
      <w:r>
        <w:rPr>
          <w:rFonts w:hint="eastAsia" w:ascii="宋体" w:hAnsi="宋体"/>
          <w:szCs w:val="21"/>
        </w:rPr>
        <w:t>导致</w:t>
      </w:r>
      <w:r>
        <w:rPr>
          <w:rFonts w:ascii="宋体" w:hAnsi="宋体"/>
          <w:szCs w:val="21"/>
        </w:rPr>
        <w:t>损失扩大的，就扩大部分的损失应向对方承担赔偿责任。</w:t>
      </w:r>
      <w:r>
        <w:rPr>
          <w:rFonts w:hint="eastAsia" w:ascii="宋体" w:hAnsi="宋体"/>
          <w:szCs w:val="21"/>
        </w:rPr>
        <w:t>若不可抗力事故持续30天以上时，任何一方有权以书面通知对方终止本协议。一方迟延履行合同义务之后发生不可抗力的，则不免除相应责任的承担。</w:t>
      </w:r>
    </w:p>
    <w:p w14:paraId="5F027C8E">
      <w:pPr>
        <w:ind w:firstLine="422" w:firstLineChars="200"/>
        <w:rPr>
          <w:rFonts w:ascii="宋体" w:hAnsi="宋体"/>
          <w:b/>
          <w:szCs w:val="21"/>
        </w:rPr>
      </w:pPr>
      <w:r>
        <w:rPr>
          <w:rFonts w:hint="eastAsia" w:ascii="宋体" w:hAnsi="宋体"/>
          <w:b/>
          <w:szCs w:val="21"/>
        </w:rPr>
        <w:t>第十一条  通知与送达</w:t>
      </w:r>
    </w:p>
    <w:p w14:paraId="7D7345FF">
      <w:pPr>
        <w:ind w:firstLine="420" w:firstLineChars="200"/>
        <w:rPr>
          <w:rFonts w:hint="eastAsia" w:ascii="宋体" w:hAnsi="宋体" w:eastAsia="宋体"/>
          <w:szCs w:val="21"/>
          <w:highlight w:val="yellow"/>
          <w:lang w:val="en-US" w:eastAsia="zh-CN"/>
        </w:rPr>
      </w:pPr>
      <w:r>
        <w:rPr>
          <w:rFonts w:hint="eastAsia" w:ascii="宋体" w:hAnsi="宋体"/>
          <w:szCs w:val="21"/>
        </w:rPr>
        <w:t>11.1双方之间的任何通知或书面函件必须以中文写成，以传真、特快专递或电子邮件之形式发送，除非事先以书面通知更改</w:t>
      </w:r>
      <w:r>
        <w:rPr>
          <w:rFonts w:hint="eastAsia" w:ascii="宋体" w:hAnsi="宋体"/>
          <w:szCs w:val="21"/>
          <w:lang w:eastAsia="zh-CN"/>
        </w:rPr>
        <w:t>。</w:t>
      </w:r>
    </w:p>
    <w:p w14:paraId="4C0FA569">
      <w:pPr>
        <w:ind w:firstLine="420" w:firstLineChars="200"/>
        <w:rPr>
          <w:rFonts w:ascii="宋体" w:hAnsi="宋体"/>
          <w:szCs w:val="21"/>
        </w:rPr>
      </w:pPr>
      <w:r>
        <w:rPr>
          <w:rFonts w:hint="eastAsia" w:ascii="宋体" w:hAnsi="宋体"/>
          <w:szCs w:val="21"/>
        </w:rPr>
        <w:t>11.2一方因迁址或者变更电话、电子信箱的，应当书面通知对方；否则，一方依据本约定向对方送达的视为已经送达。</w:t>
      </w:r>
    </w:p>
    <w:p w14:paraId="1051B062">
      <w:pPr>
        <w:ind w:firstLine="420" w:firstLineChars="200"/>
        <w:rPr>
          <w:rFonts w:ascii="宋体" w:hAnsi="宋体"/>
          <w:szCs w:val="21"/>
        </w:rPr>
      </w:pPr>
      <w:r>
        <w:rPr>
          <w:rFonts w:hint="eastAsia" w:ascii="宋体" w:hAnsi="宋体"/>
          <w:szCs w:val="21"/>
        </w:rPr>
        <w:t>11.3通过传真方式发送的，传真发出时视为送达；以邮寄方式发送的，挂号寄出或者投邮之日起五日后视为送达；以电子邮件方式发送的，自电子邮件发送成功时视为送达。</w:t>
      </w:r>
    </w:p>
    <w:p w14:paraId="1D5EB043">
      <w:pPr>
        <w:ind w:firstLine="422" w:firstLineChars="200"/>
        <w:rPr>
          <w:rFonts w:ascii="宋体" w:hAnsi="宋体"/>
          <w:b/>
          <w:szCs w:val="21"/>
        </w:rPr>
      </w:pPr>
      <w:r>
        <w:rPr>
          <w:rFonts w:hint="eastAsia" w:ascii="宋体" w:hAnsi="宋体"/>
          <w:b/>
          <w:szCs w:val="21"/>
        </w:rPr>
        <w:t>第十二条  法律适用与争议解决</w:t>
      </w:r>
    </w:p>
    <w:p w14:paraId="2179884D">
      <w:pPr>
        <w:ind w:firstLine="420" w:firstLineChars="200"/>
        <w:rPr>
          <w:rFonts w:ascii="宋体" w:hAnsi="宋体"/>
          <w:szCs w:val="21"/>
        </w:rPr>
      </w:pPr>
      <w:r>
        <w:rPr>
          <w:rFonts w:hint="eastAsia" w:ascii="宋体" w:hAnsi="宋体"/>
          <w:szCs w:val="21"/>
        </w:rPr>
        <w:t>12.1本协议的制定、修改、终止、解释适用中华人民共和国（港澳台地区除外）现行有效的法律法规。</w:t>
      </w:r>
    </w:p>
    <w:p w14:paraId="5F61A38A">
      <w:pPr>
        <w:ind w:firstLine="420" w:firstLineChars="200"/>
        <w:rPr>
          <w:rFonts w:ascii="宋体" w:hAnsi="宋体"/>
          <w:szCs w:val="21"/>
        </w:rPr>
      </w:pPr>
      <w:r>
        <w:rPr>
          <w:rFonts w:hint="eastAsia" w:ascii="宋体" w:hAnsi="宋体"/>
          <w:szCs w:val="21"/>
        </w:rPr>
        <w:t>12.2双方在履行本协议过程中，发生争议协商不成的，任何一方均可向合同签订地有管辖权的人民法院提起诉讼。</w:t>
      </w:r>
    </w:p>
    <w:p w14:paraId="38A6666C">
      <w:pPr>
        <w:ind w:firstLine="422" w:firstLineChars="200"/>
        <w:rPr>
          <w:rFonts w:ascii="宋体" w:hAnsi="宋体"/>
          <w:b/>
          <w:szCs w:val="21"/>
        </w:rPr>
      </w:pPr>
      <w:r>
        <w:rPr>
          <w:rFonts w:hint="eastAsia" w:ascii="宋体" w:hAnsi="宋体"/>
          <w:b/>
          <w:szCs w:val="21"/>
        </w:rPr>
        <w:t>第十三条  其他</w:t>
      </w:r>
    </w:p>
    <w:p w14:paraId="1C2252AB">
      <w:pPr>
        <w:ind w:firstLine="420" w:firstLineChars="200"/>
        <w:rPr>
          <w:rFonts w:ascii="宋体" w:hAnsi="宋体"/>
          <w:szCs w:val="21"/>
        </w:rPr>
      </w:pPr>
      <w:r>
        <w:rPr>
          <w:rFonts w:hint="eastAsia" w:ascii="宋体" w:hAnsi="宋体"/>
          <w:szCs w:val="21"/>
        </w:rPr>
        <w:t>13.1如果本协议中的任何条款无论因何种原因完全或部分无效或不具有执行力，不影响其他条款的效力。</w:t>
      </w:r>
    </w:p>
    <w:p w14:paraId="33C76D5E">
      <w:pPr>
        <w:ind w:firstLine="420" w:firstLineChars="200"/>
        <w:rPr>
          <w:rFonts w:ascii="宋体" w:hAnsi="宋体"/>
          <w:szCs w:val="21"/>
        </w:rPr>
      </w:pPr>
      <w:r>
        <w:rPr>
          <w:rFonts w:hint="eastAsia" w:ascii="宋体" w:hAnsi="宋体"/>
          <w:szCs w:val="21"/>
        </w:rPr>
        <w:t>13.2其它未尽事宜，双方协商一致后另行签订补充协议。《合作游戏清单》、《廉洁协议》及其他</w:t>
      </w:r>
      <w:r>
        <w:rPr>
          <w:rFonts w:ascii="宋体" w:hAnsi="宋体"/>
          <w:szCs w:val="21"/>
        </w:rPr>
        <w:t>进行</w:t>
      </w:r>
      <w:r>
        <w:rPr>
          <w:rFonts w:hint="eastAsia" w:ascii="宋体" w:hAnsi="宋体"/>
          <w:szCs w:val="21"/>
        </w:rPr>
        <w:t>数据确认的邮件作为本协议附件的，与其他书面形式具有同等法律效力。</w:t>
      </w:r>
    </w:p>
    <w:p w14:paraId="61E5B015">
      <w:pPr>
        <w:ind w:firstLine="420" w:firstLineChars="200"/>
        <w:rPr>
          <w:rFonts w:ascii="宋体" w:hAnsi="宋体"/>
          <w:szCs w:val="21"/>
        </w:rPr>
      </w:pPr>
      <w:r>
        <w:rPr>
          <w:rFonts w:hint="eastAsia" w:ascii="宋体" w:hAnsi="宋体"/>
          <w:szCs w:val="21"/>
        </w:rPr>
        <w:t>13.3本协议壹式肆份，甲乙双方各执贰份，自甲乙双方均完成签署之日起生效。</w:t>
      </w:r>
    </w:p>
    <w:p w14:paraId="0820384D">
      <w:pPr>
        <w:ind w:firstLine="420" w:firstLineChars="200"/>
        <w:rPr>
          <w:rFonts w:ascii="宋体" w:hAnsi="宋体"/>
          <w:szCs w:val="21"/>
        </w:rPr>
      </w:pPr>
      <w:r>
        <w:rPr>
          <w:rFonts w:hint="eastAsia" w:ascii="宋体" w:hAnsi="宋体"/>
          <w:szCs w:val="21"/>
          <w:highlight w:val="yellow"/>
        </w:rPr>
        <w:t>13.4本协议于</w:t>
      </w:r>
      <w:r>
        <w:rPr>
          <w:rFonts w:hint="eastAsia" w:ascii="宋体" w:hAnsi="宋体"/>
          <w:szCs w:val="21"/>
          <w:highlight w:val="yellow"/>
          <w:lang w:val="en-US" w:eastAsia="zh-CN"/>
        </w:rPr>
        <w:t>【  】</w:t>
      </w:r>
      <w:r>
        <w:rPr>
          <w:rFonts w:hint="eastAsia" w:ascii="宋体" w:hAnsi="宋体"/>
          <w:szCs w:val="21"/>
          <w:highlight w:val="yellow"/>
        </w:rPr>
        <w:t>年</w:t>
      </w:r>
      <w:r>
        <w:rPr>
          <w:rFonts w:hint="eastAsia" w:ascii="宋体" w:hAnsi="宋体"/>
          <w:szCs w:val="21"/>
          <w:highlight w:val="yellow"/>
          <w:lang w:val="en-US" w:eastAsia="zh-CN"/>
        </w:rPr>
        <w:t>【  】</w:t>
      </w:r>
      <w:r>
        <w:rPr>
          <w:rFonts w:hint="eastAsia" w:ascii="宋体" w:hAnsi="宋体"/>
          <w:szCs w:val="21"/>
          <w:highlight w:val="yellow"/>
        </w:rPr>
        <w:t>月</w:t>
      </w:r>
      <w:r>
        <w:rPr>
          <w:rFonts w:hint="eastAsia" w:ascii="宋体" w:hAnsi="宋体"/>
          <w:szCs w:val="21"/>
          <w:highlight w:val="yellow"/>
          <w:lang w:val="en-US" w:eastAsia="zh-CN"/>
        </w:rPr>
        <w:t>【  】</w:t>
      </w:r>
      <w:r>
        <w:rPr>
          <w:rFonts w:hint="eastAsia" w:ascii="宋体" w:hAnsi="宋体"/>
          <w:szCs w:val="21"/>
          <w:highlight w:val="yellow"/>
        </w:rPr>
        <w:t xml:space="preserve"> 日在武汉市洪山区签订。</w:t>
      </w:r>
    </w:p>
    <w:p w14:paraId="02AB05B0">
      <w:pPr>
        <w:ind w:firstLine="420" w:firstLineChars="200"/>
        <w:rPr>
          <w:rFonts w:ascii="宋体" w:hAnsi="宋体"/>
          <w:szCs w:val="21"/>
        </w:rPr>
      </w:pPr>
    </w:p>
    <w:p w14:paraId="4A931DB5">
      <w:pPr>
        <w:ind w:firstLine="420" w:firstLineChars="200"/>
        <w:rPr>
          <w:rFonts w:ascii="宋体" w:hAnsi="宋体"/>
          <w:szCs w:val="21"/>
        </w:rPr>
      </w:pPr>
    </w:p>
    <w:p w14:paraId="0F9AF7D8">
      <w:pPr>
        <w:ind w:firstLine="420" w:firstLineChars="200"/>
        <w:rPr>
          <w:rFonts w:ascii="宋体" w:hAnsi="宋体"/>
          <w:szCs w:val="21"/>
        </w:rPr>
      </w:pPr>
    </w:p>
    <w:p w14:paraId="2F0CE861">
      <w:pPr>
        <w:ind w:firstLine="420" w:firstLineChars="200"/>
        <w:rPr>
          <w:rFonts w:ascii="宋体" w:hAnsi="宋体"/>
          <w:szCs w:val="21"/>
        </w:rPr>
      </w:pPr>
    </w:p>
    <w:tbl>
      <w:tblPr>
        <w:tblStyle w:val="9"/>
        <w:tblW w:w="0" w:type="auto"/>
        <w:tblInd w:w="4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81"/>
        <w:gridCol w:w="4332"/>
      </w:tblGrid>
      <w:tr w14:paraId="26BF2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81" w:type="dxa"/>
          </w:tcPr>
          <w:p w14:paraId="7EB6E926">
            <w:pPr>
              <w:spacing w:line="480" w:lineRule="auto"/>
              <w:rPr>
                <w:rFonts w:hint="eastAsia" w:ascii="宋体" w:hAnsi="宋体"/>
                <w:b/>
                <w:szCs w:val="21"/>
                <w:highlight w:val="none"/>
                <w:vertAlign w:val="baseline"/>
              </w:rPr>
            </w:pPr>
            <w:r>
              <w:rPr>
                <w:rFonts w:hint="eastAsia" w:ascii="宋体" w:hAnsi="宋体"/>
                <w:b/>
                <w:szCs w:val="21"/>
                <w:highlight w:val="none"/>
                <w:vertAlign w:val="baseline"/>
              </w:rPr>
              <w:t>甲方：</w:t>
            </w:r>
          </w:p>
        </w:tc>
        <w:tc>
          <w:tcPr>
            <w:tcW w:w="4332" w:type="dxa"/>
          </w:tcPr>
          <w:p w14:paraId="590143AC">
            <w:pPr>
              <w:spacing w:line="480" w:lineRule="auto"/>
              <w:rPr>
                <w:rFonts w:hint="eastAsia" w:ascii="宋体" w:hAnsi="宋体"/>
                <w:b/>
                <w:szCs w:val="21"/>
                <w:highlight w:val="none"/>
                <w:vertAlign w:val="baseline"/>
              </w:rPr>
            </w:pPr>
            <w:r>
              <w:rPr>
                <w:rFonts w:hint="eastAsia" w:ascii="宋体" w:hAnsi="宋体"/>
                <w:b/>
                <w:szCs w:val="21"/>
                <w:highlight w:val="none"/>
              </w:rPr>
              <w:t>乙方：武汉贰肆象限科技有限公司</w:t>
            </w:r>
          </w:p>
        </w:tc>
      </w:tr>
      <w:tr w14:paraId="220A6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81" w:type="dxa"/>
          </w:tcPr>
          <w:p w14:paraId="7DBEB4CD">
            <w:pPr>
              <w:spacing w:line="480" w:lineRule="auto"/>
              <w:rPr>
                <w:rFonts w:hint="eastAsia" w:ascii="宋体" w:hAnsi="宋体"/>
                <w:b/>
                <w:szCs w:val="21"/>
                <w:highlight w:val="yellow"/>
                <w:vertAlign w:val="baseline"/>
              </w:rPr>
            </w:pPr>
            <w:r>
              <w:rPr>
                <w:rFonts w:hint="eastAsia" w:ascii="宋体" w:hAnsi="宋体"/>
                <w:szCs w:val="21"/>
              </w:rPr>
              <w:t>授权代表（签字）：</w:t>
            </w:r>
          </w:p>
        </w:tc>
        <w:tc>
          <w:tcPr>
            <w:tcW w:w="4332" w:type="dxa"/>
          </w:tcPr>
          <w:p w14:paraId="48E23931">
            <w:pPr>
              <w:spacing w:line="480" w:lineRule="auto"/>
              <w:rPr>
                <w:rFonts w:hint="eastAsia" w:ascii="宋体" w:hAnsi="宋体"/>
                <w:b/>
                <w:szCs w:val="21"/>
                <w:highlight w:val="yellow"/>
                <w:vertAlign w:val="baseline"/>
              </w:rPr>
            </w:pPr>
            <w:r>
              <w:rPr>
                <w:rFonts w:hint="eastAsia" w:ascii="宋体" w:hAnsi="宋体"/>
                <w:szCs w:val="21"/>
              </w:rPr>
              <w:t>授权代表（签字）：</w:t>
            </w:r>
          </w:p>
        </w:tc>
      </w:tr>
    </w:tbl>
    <w:p w14:paraId="56472E5E">
      <w:pPr>
        <w:rPr>
          <w:rFonts w:hint="eastAsia" w:ascii="宋体" w:hAnsi="宋体"/>
          <w:b/>
          <w:szCs w:val="21"/>
          <w:highlight w:val="yellow"/>
        </w:rPr>
      </w:pPr>
    </w:p>
    <w:p w14:paraId="204D4518">
      <w:pPr>
        <w:rPr>
          <w:rFonts w:hint="eastAsia" w:ascii="宋体" w:hAnsi="宋体"/>
          <w:b/>
          <w:szCs w:val="21"/>
          <w:highlight w:val="yellow"/>
        </w:rPr>
      </w:pPr>
    </w:p>
    <w:p w14:paraId="6E50B218">
      <w:pPr>
        <w:rPr>
          <w:rFonts w:ascii="宋体" w:hAnsi="宋体"/>
          <w:szCs w:val="21"/>
        </w:rPr>
      </w:pPr>
    </w:p>
    <w:p w14:paraId="325901C1">
      <w:pPr>
        <w:rPr>
          <w:rFonts w:ascii="宋体" w:hAnsi="宋体"/>
          <w:szCs w:val="21"/>
        </w:rPr>
      </w:pPr>
    </w:p>
    <w:p w14:paraId="0CDC94A5">
      <w:pPr>
        <w:rPr>
          <w:rFonts w:ascii="宋体" w:hAnsi="宋体"/>
          <w:szCs w:val="21"/>
        </w:rPr>
      </w:pPr>
    </w:p>
    <w:p w14:paraId="1ACDE0E0">
      <w:pPr>
        <w:rPr>
          <w:rFonts w:ascii="宋体" w:hAnsi="宋体"/>
          <w:szCs w:val="21"/>
        </w:rPr>
      </w:pPr>
    </w:p>
    <w:p w14:paraId="5415B87B">
      <w:pPr>
        <w:rPr>
          <w:rFonts w:ascii="宋体" w:hAnsi="宋体"/>
          <w:szCs w:val="21"/>
        </w:rPr>
      </w:pPr>
    </w:p>
    <w:p w14:paraId="65A1C8FE">
      <w:pPr>
        <w:rPr>
          <w:rFonts w:ascii="宋体" w:hAnsi="宋体"/>
          <w:szCs w:val="21"/>
        </w:rPr>
      </w:pPr>
    </w:p>
    <w:p w14:paraId="5AF3A5CC">
      <w:pPr>
        <w:rPr>
          <w:rFonts w:ascii="宋体" w:hAnsi="宋体"/>
          <w:szCs w:val="21"/>
        </w:rPr>
      </w:pPr>
    </w:p>
    <w:p w14:paraId="641EED48">
      <w:pPr>
        <w:rPr>
          <w:rFonts w:ascii="宋体" w:hAnsi="宋体"/>
          <w:szCs w:val="21"/>
        </w:rPr>
      </w:pPr>
    </w:p>
    <w:p w14:paraId="5720280C">
      <w:pPr>
        <w:rPr>
          <w:rFonts w:ascii="宋体" w:hAnsi="宋体"/>
          <w:szCs w:val="21"/>
        </w:rPr>
      </w:pPr>
    </w:p>
    <w:p w14:paraId="274D83E1">
      <w:pPr>
        <w:rPr>
          <w:rFonts w:ascii="宋体" w:hAnsi="宋体"/>
          <w:szCs w:val="21"/>
        </w:rPr>
      </w:pPr>
    </w:p>
    <w:p w14:paraId="7ECA9863">
      <w:pPr>
        <w:rPr>
          <w:rFonts w:ascii="宋体" w:hAnsi="宋体"/>
          <w:szCs w:val="21"/>
        </w:rPr>
      </w:pPr>
    </w:p>
    <w:p w14:paraId="02C9E344">
      <w:pPr>
        <w:rPr>
          <w:rFonts w:ascii="宋体" w:hAnsi="宋体"/>
          <w:szCs w:val="21"/>
        </w:rPr>
      </w:pPr>
    </w:p>
    <w:p w14:paraId="7137102B">
      <w:pPr>
        <w:rPr>
          <w:rFonts w:ascii="宋体" w:hAnsi="宋体"/>
          <w:szCs w:val="21"/>
        </w:rPr>
      </w:pPr>
    </w:p>
    <w:p w14:paraId="7A6C8701">
      <w:pPr>
        <w:rPr>
          <w:rFonts w:ascii="宋体" w:hAnsi="宋体"/>
          <w:szCs w:val="21"/>
        </w:rPr>
      </w:pPr>
    </w:p>
    <w:p w14:paraId="7C8BC1C7">
      <w:pPr>
        <w:rPr>
          <w:rFonts w:ascii="宋体" w:hAnsi="宋体"/>
          <w:szCs w:val="21"/>
        </w:rPr>
      </w:pPr>
    </w:p>
    <w:p w14:paraId="5AD7605F">
      <w:pPr>
        <w:rPr>
          <w:rFonts w:ascii="宋体" w:hAnsi="宋体"/>
          <w:szCs w:val="21"/>
        </w:rPr>
      </w:pPr>
    </w:p>
    <w:p w14:paraId="5A4278E4">
      <w:pPr>
        <w:rPr>
          <w:rFonts w:ascii="宋体" w:hAnsi="宋体"/>
          <w:szCs w:val="21"/>
        </w:rPr>
      </w:pPr>
    </w:p>
    <w:p w14:paraId="6BAF3483">
      <w:pPr>
        <w:rPr>
          <w:rFonts w:ascii="宋体" w:hAnsi="宋体"/>
          <w:szCs w:val="21"/>
        </w:rPr>
      </w:pPr>
    </w:p>
    <w:p w14:paraId="47DA13F7">
      <w:pPr>
        <w:rPr>
          <w:rFonts w:ascii="宋体" w:hAnsi="宋体"/>
          <w:szCs w:val="21"/>
        </w:rPr>
      </w:pPr>
    </w:p>
    <w:p w14:paraId="16947B30">
      <w:pPr>
        <w:rPr>
          <w:rFonts w:ascii="宋体" w:hAnsi="宋体"/>
          <w:szCs w:val="21"/>
        </w:rPr>
      </w:pPr>
    </w:p>
    <w:p w14:paraId="197FE8A4">
      <w:pPr>
        <w:rPr>
          <w:rFonts w:ascii="宋体" w:hAnsi="宋体"/>
          <w:szCs w:val="21"/>
        </w:rPr>
      </w:pPr>
    </w:p>
    <w:p w14:paraId="6D2C85FF">
      <w:pPr>
        <w:rPr>
          <w:rFonts w:ascii="宋体" w:hAnsi="宋体"/>
          <w:szCs w:val="21"/>
        </w:rPr>
      </w:pPr>
    </w:p>
    <w:p w14:paraId="30991B7E">
      <w:pPr>
        <w:sectPr>
          <w:headerReference r:id="rId3" w:type="default"/>
          <w:footerReference r:id="rId4" w:type="default"/>
          <w:pgSz w:w="11906" w:h="16838"/>
          <w:pgMar w:top="1440" w:right="1080" w:bottom="1440" w:left="1080" w:header="851" w:footer="992" w:gutter="0"/>
          <w:cols w:space="425" w:num="1"/>
          <w:docGrid w:type="lines" w:linePitch="312" w:charSpace="0"/>
        </w:sectPr>
      </w:pPr>
    </w:p>
    <w:p w14:paraId="4BD2B3A3">
      <w:pPr>
        <w:pStyle w:val="2"/>
        <w:spacing w:before="120" w:after="0"/>
        <w:jc w:val="center"/>
        <w:rPr>
          <w:rFonts w:ascii="宋体" w:hAnsi="宋体" w:cs="黑体"/>
          <w:color w:val="auto"/>
          <w:kern w:val="2"/>
          <w:lang w:eastAsia="zh-CN"/>
        </w:rPr>
      </w:pPr>
      <w:r>
        <w:rPr>
          <w:rFonts w:hint="eastAsia" w:ascii="宋体" w:hAnsi="宋体" w:cs="黑体"/>
          <w:color w:val="auto"/>
          <w:kern w:val="2"/>
          <w:lang w:eastAsia="zh-CN"/>
        </w:rPr>
        <w:t>《廉洁协议》</w:t>
      </w:r>
    </w:p>
    <w:p w14:paraId="601676C4">
      <w:pPr>
        <w:spacing w:line="480" w:lineRule="exact"/>
        <w:ind w:firstLine="420" w:firstLineChars="200"/>
        <w:rPr>
          <w:rFonts w:ascii="宋体" w:hAnsi="宋体" w:cs="楷体"/>
        </w:rPr>
      </w:pPr>
      <w:r>
        <w:rPr>
          <w:rFonts w:hint="eastAsia" w:ascii="宋体" w:hAnsi="宋体" w:cs="楷体"/>
        </w:rPr>
        <w:t>为加强双方合作中的廉政建设，规范、约束双方的行为，防止违法违纪和不廉洁问题的发生，维护双方合法利益，经双方同意在签订合作协议的同时签订本廉洁协议。</w:t>
      </w:r>
    </w:p>
    <w:p w14:paraId="5B2981C8">
      <w:pPr>
        <w:pStyle w:val="3"/>
        <w:spacing w:before="0" w:line="480" w:lineRule="exact"/>
        <w:ind w:firstLine="200"/>
        <w:rPr>
          <w:rFonts w:ascii="宋体" w:hAnsi="宋体" w:cs="楷体"/>
          <w:color w:val="auto"/>
          <w:sz w:val="21"/>
          <w:szCs w:val="21"/>
          <w:lang w:eastAsia="zh-CN"/>
        </w:rPr>
      </w:pPr>
      <w:r>
        <w:rPr>
          <w:rFonts w:hint="eastAsia" w:ascii="宋体" w:hAnsi="宋体" w:cs="楷体"/>
          <w:color w:val="auto"/>
          <w:sz w:val="21"/>
          <w:szCs w:val="21"/>
          <w:lang w:eastAsia="zh-CN"/>
        </w:rPr>
        <w:t>一、乙方义务</w:t>
      </w:r>
    </w:p>
    <w:p w14:paraId="773A439B">
      <w:pPr>
        <w:spacing w:line="480" w:lineRule="exact"/>
        <w:ind w:firstLine="200"/>
        <w:rPr>
          <w:rFonts w:ascii="宋体" w:hAnsi="宋体" w:cs="楷体"/>
        </w:rPr>
      </w:pPr>
      <w:r>
        <w:rPr>
          <w:rFonts w:hint="eastAsia" w:ascii="宋体" w:hAnsi="宋体" w:cs="楷体"/>
        </w:rPr>
        <w:t>1.在业务往来合作过程中，严格遵守国家法律法规及行业自律规定，坚持公平、公正、公开、诚实信用的原则，绝不做损害双方企业利益的事。</w:t>
      </w:r>
    </w:p>
    <w:p w14:paraId="741E3A61">
      <w:pPr>
        <w:widowControl/>
        <w:spacing w:line="480" w:lineRule="exact"/>
        <w:ind w:firstLine="200"/>
        <w:rPr>
          <w:rFonts w:ascii="宋体" w:hAnsi="宋体" w:cs="楷体"/>
        </w:rPr>
      </w:pPr>
      <w:r>
        <w:rPr>
          <w:rFonts w:hint="eastAsia" w:ascii="宋体" w:hAnsi="宋体" w:cs="楷体"/>
        </w:rPr>
        <w:t>2.不得以咨询费、劳务费等名义向甲方索要合同以外的各种费用，不在甲方报销应由本单位或个人承担的费用。</w:t>
      </w:r>
    </w:p>
    <w:p w14:paraId="7CEEFE9E">
      <w:pPr>
        <w:widowControl/>
        <w:spacing w:line="480" w:lineRule="exact"/>
        <w:ind w:firstLine="200"/>
        <w:rPr>
          <w:rFonts w:ascii="宋体" w:hAnsi="宋体" w:cs="楷体"/>
        </w:rPr>
      </w:pPr>
      <w:r>
        <w:rPr>
          <w:rFonts w:hint="eastAsia" w:ascii="宋体" w:hAnsi="宋体" w:cs="楷体"/>
        </w:rPr>
        <w:t>3.合作期间，乙方及相关人员不得以任何理由接受甲方给予合作合同外的任何利益，包括但不限于赠送现金、礼金、物品、银行卡、购物卡、有价证券、支付凭证、免费提供劳务、旅游或其他非物质性利益等，同时不得接受甲方为乙方报销处理应由其本人承担的费用开支、发票和发放非正常额外报酬。</w:t>
      </w:r>
    </w:p>
    <w:p w14:paraId="71D73C71">
      <w:pPr>
        <w:widowControl/>
        <w:spacing w:line="480" w:lineRule="exact"/>
        <w:ind w:firstLine="200"/>
        <w:rPr>
          <w:rFonts w:ascii="宋体" w:hAnsi="宋体" w:cs="楷体"/>
        </w:rPr>
      </w:pPr>
      <w:r>
        <w:rPr>
          <w:rFonts w:hint="eastAsia" w:ascii="宋体" w:hAnsi="宋体" w:cs="楷体"/>
        </w:rPr>
        <w:t>4.合作期间，乙方及相关人员不得接受或参加任何有可能影响公正履行岗位职责的各种宴请、各类消费娱乐活动或消费场所包括但不限于钓鱼、高尔夫、夜总会、练歌房、洗浴场所、舞厅、高级会所、美容院、健身房等活动。</w:t>
      </w:r>
    </w:p>
    <w:p w14:paraId="3DB182F6">
      <w:pPr>
        <w:widowControl/>
        <w:spacing w:line="480" w:lineRule="exact"/>
        <w:ind w:firstLine="200"/>
        <w:rPr>
          <w:rFonts w:ascii="宋体" w:hAnsi="宋体" w:cs="楷体"/>
        </w:rPr>
      </w:pPr>
      <w:r>
        <w:rPr>
          <w:rFonts w:hint="eastAsia" w:ascii="宋体" w:hAnsi="宋体" w:cs="楷体"/>
        </w:rPr>
        <w:t>5.不要求甲方为自己亲友提供利益或为亲友的经营活动提供便利条件。</w:t>
      </w:r>
    </w:p>
    <w:p w14:paraId="0EA1E78B">
      <w:pPr>
        <w:widowControl/>
        <w:spacing w:line="480" w:lineRule="exact"/>
        <w:ind w:firstLine="200"/>
        <w:rPr>
          <w:rFonts w:ascii="宋体" w:hAnsi="宋体" w:cs="楷体"/>
        </w:rPr>
      </w:pPr>
      <w:r>
        <w:rPr>
          <w:rFonts w:hint="eastAsia" w:ascii="宋体" w:hAnsi="宋体" w:cs="楷体"/>
        </w:rPr>
        <w:t>6.不准在甲方合同签订、验收、付款等正常按约履行时为索取合同约定以外的费用而推诿扯皮、借故刁难。</w:t>
      </w:r>
    </w:p>
    <w:p w14:paraId="7B0C4DD8">
      <w:pPr>
        <w:widowControl/>
        <w:spacing w:line="480" w:lineRule="exact"/>
        <w:ind w:firstLine="200"/>
        <w:rPr>
          <w:rFonts w:ascii="宋体" w:hAnsi="宋体" w:cs="楷体"/>
        </w:rPr>
      </w:pPr>
      <w:r>
        <w:rPr>
          <w:rFonts w:hint="eastAsia" w:ascii="宋体" w:hAnsi="宋体" w:cs="楷体"/>
        </w:rPr>
        <w:t>7.不得存在其他任何与对方私下利益往来，影响公正履行岗位职责和合同正常签约履行的行为。</w:t>
      </w:r>
    </w:p>
    <w:p w14:paraId="1F0EA7DA">
      <w:pPr>
        <w:pStyle w:val="3"/>
        <w:spacing w:before="0" w:line="480" w:lineRule="exact"/>
        <w:ind w:firstLine="200"/>
        <w:rPr>
          <w:rFonts w:ascii="宋体" w:hAnsi="宋体" w:cs="楷体"/>
          <w:color w:val="auto"/>
          <w:sz w:val="21"/>
          <w:szCs w:val="21"/>
          <w:lang w:eastAsia="zh-CN"/>
        </w:rPr>
      </w:pPr>
      <w:r>
        <w:rPr>
          <w:rFonts w:hint="eastAsia" w:ascii="宋体" w:hAnsi="宋体" w:cs="楷体"/>
          <w:color w:val="auto"/>
          <w:sz w:val="21"/>
          <w:szCs w:val="21"/>
          <w:lang w:eastAsia="zh-CN"/>
        </w:rPr>
        <w:t>二、甲方义务</w:t>
      </w:r>
    </w:p>
    <w:p w14:paraId="687AF27E">
      <w:pPr>
        <w:spacing w:line="480" w:lineRule="exact"/>
        <w:ind w:firstLine="200"/>
        <w:rPr>
          <w:rFonts w:ascii="宋体" w:hAnsi="宋体" w:cs="楷体"/>
        </w:rPr>
      </w:pPr>
      <w:r>
        <w:rPr>
          <w:rFonts w:hint="eastAsia" w:ascii="宋体" w:hAnsi="宋体" w:cs="楷体"/>
        </w:rPr>
        <w:t>1.在业务往来合作过程中，严格遵守国家法律法规及行业自律规定，坚持公平、公正、公开、诚实信用的原则，绝不做损害双方企业利益的事。</w:t>
      </w:r>
    </w:p>
    <w:p w14:paraId="57DD07AE">
      <w:pPr>
        <w:widowControl/>
        <w:spacing w:line="480" w:lineRule="exact"/>
        <w:ind w:firstLine="200"/>
        <w:rPr>
          <w:rFonts w:ascii="宋体" w:hAnsi="宋体" w:cs="楷体"/>
        </w:rPr>
      </w:pPr>
      <w:r>
        <w:rPr>
          <w:rFonts w:hint="eastAsia" w:ascii="宋体" w:hAnsi="宋体" w:cs="楷体"/>
        </w:rPr>
        <w:t>2.不支付乙方及其工作人员以咨询费、劳务费等名义索要的各种费用，报销应由乙方单位或个人承担的费用。</w:t>
      </w:r>
    </w:p>
    <w:p w14:paraId="6B415DC2">
      <w:pPr>
        <w:widowControl/>
        <w:spacing w:line="480" w:lineRule="exact"/>
        <w:ind w:firstLine="200"/>
        <w:rPr>
          <w:rFonts w:ascii="宋体" w:hAnsi="宋体" w:cs="楷体"/>
        </w:rPr>
      </w:pPr>
      <w:r>
        <w:rPr>
          <w:rFonts w:hint="eastAsia" w:ascii="宋体" w:hAnsi="宋体" w:cs="楷体"/>
        </w:rPr>
        <w:t>3.合作期间，不得以任何理由向乙方经办人员及其相关人员给予合作合同外的任何利益，包括但不限于赠送现金、礼金、物品、银行卡、购物卡、有价证券、支付凭证、免费提供劳务、旅游或其他非物质性利益等，同时不得为乙方人员报销处理应由其本人承担的费用开支、发票和发放非正常额外报酬。</w:t>
      </w:r>
    </w:p>
    <w:p w14:paraId="79682275">
      <w:pPr>
        <w:widowControl/>
        <w:spacing w:line="480" w:lineRule="exact"/>
        <w:ind w:firstLine="200"/>
        <w:rPr>
          <w:rFonts w:ascii="宋体" w:hAnsi="宋体" w:cs="楷体"/>
        </w:rPr>
      </w:pPr>
      <w:r>
        <w:rPr>
          <w:rFonts w:hint="eastAsia" w:ascii="宋体" w:hAnsi="宋体" w:cs="楷体"/>
        </w:rPr>
        <w:t>4.合作期间，不得私自邀请乙方经办人员及其他相关人员参加任何有可能影响公正履行岗位职责的各种宴请、各类消费娱乐活动或消费场所包括但不限于钓鱼、高尔夫、夜总会、练歌房、洗浴场所、舞厅、高级会所、美容院、健身房等。</w:t>
      </w:r>
    </w:p>
    <w:p w14:paraId="71BE0444">
      <w:pPr>
        <w:widowControl/>
        <w:spacing w:line="480" w:lineRule="exact"/>
        <w:ind w:firstLine="200"/>
        <w:rPr>
          <w:rFonts w:ascii="宋体" w:hAnsi="宋体" w:cs="楷体"/>
        </w:rPr>
      </w:pPr>
      <w:r>
        <w:rPr>
          <w:rFonts w:hint="eastAsia" w:ascii="宋体" w:hAnsi="宋体" w:cs="楷体"/>
        </w:rPr>
        <w:t>5.不为乙方工作人员及相关人员亲友提供利益或为亲友的经营活动提供便利条件。</w:t>
      </w:r>
    </w:p>
    <w:p w14:paraId="4B1FD105">
      <w:pPr>
        <w:widowControl/>
        <w:spacing w:line="480" w:lineRule="exact"/>
        <w:ind w:firstLine="200"/>
        <w:rPr>
          <w:rFonts w:ascii="宋体" w:hAnsi="宋体" w:cs="楷体"/>
        </w:rPr>
      </w:pPr>
      <w:r>
        <w:rPr>
          <w:rFonts w:hint="eastAsia" w:ascii="宋体" w:hAnsi="宋体" w:cs="楷体"/>
        </w:rPr>
        <w:t>6.不得在合同签订、验收、付款等履行环节为获得便利向乙方任何人支付任何合同约定以外的费用。</w:t>
      </w:r>
    </w:p>
    <w:p w14:paraId="1C0ECB8C">
      <w:pPr>
        <w:widowControl/>
        <w:spacing w:line="480" w:lineRule="exact"/>
        <w:ind w:firstLine="200"/>
        <w:rPr>
          <w:rFonts w:ascii="宋体" w:hAnsi="宋体" w:cs="楷体"/>
        </w:rPr>
      </w:pPr>
      <w:r>
        <w:rPr>
          <w:rFonts w:hint="eastAsia" w:ascii="宋体" w:hAnsi="宋体" w:cs="楷体"/>
        </w:rPr>
        <w:t>7.不得存在其他任何与对方私下利益往来，影响公正履行岗位职责和合同正常签约履行的行为。</w:t>
      </w:r>
    </w:p>
    <w:p w14:paraId="363D6991">
      <w:pPr>
        <w:pStyle w:val="3"/>
        <w:spacing w:before="0" w:line="480" w:lineRule="exact"/>
        <w:ind w:firstLine="200"/>
        <w:rPr>
          <w:rFonts w:ascii="宋体" w:hAnsi="宋体" w:cs="楷体"/>
          <w:color w:val="auto"/>
          <w:sz w:val="21"/>
          <w:szCs w:val="21"/>
          <w:lang w:eastAsia="zh-CN"/>
        </w:rPr>
      </w:pPr>
      <w:r>
        <w:rPr>
          <w:rFonts w:hint="eastAsia" w:ascii="宋体" w:hAnsi="宋体" w:cs="楷体"/>
          <w:color w:val="auto"/>
          <w:sz w:val="21"/>
          <w:szCs w:val="21"/>
          <w:lang w:eastAsia="zh-CN"/>
        </w:rPr>
        <w:t>三、违约责任</w:t>
      </w:r>
    </w:p>
    <w:p w14:paraId="4A14782E">
      <w:pPr>
        <w:spacing w:line="480" w:lineRule="exact"/>
        <w:ind w:firstLine="200"/>
        <w:rPr>
          <w:rFonts w:ascii="宋体" w:hAnsi="宋体" w:cs="楷体"/>
        </w:rPr>
      </w:pPr>
      <w:r>
        <w:rPr>
          <w:rFonts w:hint="eastAsia" w:ascii="宋体" w:hAnsi="宋体" w:cs="楷体"/>
        </w:rPr>
        <w:t>1.甲方人员如从事上述行为，均视为甲方谋取不法利益，乙方有权决定是否解除合作协议，有权没收已发生的贿赂财产，有权对甲方处以2-10万元或行贿金额5倍的处罚或合作总金额20%的违约金，涉及犯罪的依法追究其法律责任。且乙方有权将甲方列入黑名单，永远不再合作，并向全行业进行通报。</w:t>
      </w:r>
    </w:p>
    <w:p w14:paraId="71B5B3C4">
      <w:pPr>
        <w:widowControl/>
        <w:spacing w:line="480" w:lineRule="exact"/>
        <w:ind w:firstLine="200"/>
        <w:rPr>
          <w:rFonts w:ascii="宋体" w:hAnsi="宋体" w:cs="楷体"/>
        </w:rPr>
      </w:pPr>
      <w:r>
        <w:rPr>
          <w:rFonts w:hint="eastAsia" w:ascii="宋体" w:hAnsi="宋体" w:cs="楷体"/>
        </w:rPr>
        <w:t>2.甲方如发现乙方人员收受贿赂或其他违法、违纪行为，要向本协议指定的法务部门举报(联系方式：</w:t>
      </w:r>
      <w:r>
        <w:rPr>
          <w:rFonts w:hint="eastAsia" w:ascii="宋体" w:hAnsi="宋体" w:eastAsia="Times New Roman" w:cs="楷体"/>
          <w:szCs w:val="21"/>
        </w:rPr>
        <w:t>13659874225</w:t>
      </w:r>
      <w:r>
        <w:rPr>
          <w:rFonts w:hint="eastAsia" w:ascii="宋体" w:hAnsi="宋体" w:cs="楷体"/>
        </w:rPr>
        <w:t>)，如知情不报，包庇纵容，一经核实，将按上述约定执行，并按合同总额的20%对甲方作扣款处理。</w:t>
      </w:r>
    </w:p>
    <w:p w14:paraId="306C2BE1">
      <w:pPr>
        <w:spacing w:line="480" w:lineRule="exact"/>
        <w:ind w:firstLine="200"/>
        <w:rPr>
          <w:rFonts w:ascii="宋体" w:hAnsi="宋体" w:cs="楷体"/>
        </w:rPr>
      </w:pPr>
      <w:r>
        <w:rPr>
          <w:rFonts w:hint="eastAsia" w:ascii="宋体" w:hAnsi="宋体" w:cs="楷体"/>
        </w:rPr>
        <w:t>若甲方对乙方人员的违法、违纪行为进行举报且情况属实，乙方将给予甲方举报人2万元以内的奖励,且在同等条件下优先选择后续合作。</w:t>
      </w:r>
    </w:p>
    <w:p w14:paraId="12D4F8F4">
      <w:pPr>
        <w:widowControl/>
        <w:spacing w:line="480" w:lineRule="exact"/>
        <w:ind w:firstLine="200"/>
        <w:rPr>
          <w:rFonts w:ascii="宋体" w:hAnsi="宋体" w:cs="楷体"/>
        </w:rPr>
      </w:pPr>
      <w:r>
        <w:rPr>
          <w:rFonts w:hint="eastAsia" w:ascii="宋体" w:hAnsi="宋体" w:cs="楷体"/>
        </w:rPr>
        <w:t>3.乙方人员如违反本协议有关条款，乙方将没收受贿所得财产，并依据公司制度给予违纪人员经济处罚和解除劳动合同（经济处罚标准为违纪金额的5倍）。情节严重，触犯法律的移交司法机关处理。</w:t>
      </w:r>
    </w:p>
    <w:p w14:paraId="7EFEBC60">
      <w:pPr>
        <w:widowControl/>
        <w:spacing w:line="480" w:lineRule="exact"/>
        <w:ind w:firstLine="200"/>
        <w:rPr>
          <w:rFonts w:ascii="宋体" w:hAnsi="宋体" w:cs="楷体"/>
        </w:rPr>
      </w:pPr>
      <w:r>
        <w:rPr>
          <w:rFonts w:hint="eastAsia" w:ascii="宋体" w:hAnsi="宋体" w:cs="楷体"/>
        </w:rPr>
        <w:t>4.甲方违反协议约定义务的，除按约定支付相应的罚金外，乙方有权终止直至取消甲方今后作为乙方合作方的资格。</w:t>
      </w:r>
    </w:p>
    <w:p w14:paraId="68CEB3C6">
      <w:pPr>
        <w:widowControl/>
        <w:spacing w:line="480" w:lineRule="exact"/>
        <w:ind w:firstLine="200"/>
        <w:rPr>
          <w:rFonts w:ascii="宋体" w:hAnsi="宋体" w:cs="楷体"/>
        </w:rPr>
      </w:pPr>
      <w:r>
        <w:rPr>
          <w:rFonts w:hint="eastAsia" w:ascii="宋体" w:hAnsi="宋体" w:cs="楷体"/>
        </w:rPr>
        <w:t>5.双方不履行上述各自义务，构成违法违纪的，由司法机关和有关执纪部门按管辖权依法依纪处理，所认定的事实和处理结果作为承担约定违约责任的依据。</w:t>
      </w:r>
    </w:p>
    <w:p w14:paraId="2AD181F4">
      <w:pPr>
        <w:pStyle w:val="3"/>
        <w:spacing w:before="0" w:line="480" w:lineRule="exact"/>
        <w:ind w:firstLine="200"/>
        <w:rPr>
          <w:rFonts w:ascii="宋体" w:hAnsi="宋体" w:cs="楷体"/>
          <w:color w:val="auto"/>
          <w:sz w:val="21"/>
          <w:szCs w:val="21"/>
          <w:lang w:eastAsia="zh-CN"/>
        </w:rPr>
      </w:pPr>
      <w:r>
        <w:rPr>
          <w:rFonts w:hint="eastAsia" w:ascii="宋体" w:hAnsi="宋体" w:cs="楷体"/>
          <w:color w:val="auto"/>
          <w:sz w:val="21"/>
          <w:szCs w:val="21"/>
          <w:lang w:eastAsia="zh-CN"/>
        </w:rPr>
        <w:t>四、违约责任</w:t>
      </w:r>
    </w:p>
    <w:p w14:paraId="3ED4F5EF">
      <w:pPr>
        <w:spacing w:line="480" w:lineRule="exact"/>
        <w:ind w:firstLine="200"/>
        <w:rPr>
          <w:rFonts w:ascii="宋体" w:hAnsi="宋体" w:cs="楷体"/>
        </w:rPr>
      </w:pPr>
      <w:r>
        <w:rPr>
          <w:rFonts w:hint="eastAsia" w:ascii="宋体" w:hAnsi="宋体" w:cs="楷体"/>
        </w:rPr>
        <w:t>1.双方应自觉履行本协议书并互相监督，一方不履行协议的，另一方有权利和义务进行举报。甲方举报乙方违规违纪行为，乙方保证甲方不会在正常业务中受不公平待遇。</w:t>
      </w:r>
    </w:p>
    <w:p w14:paraId="18A892C1">
      <w:pPr>
        <w:widowControl/>
        <w:spacing w:line="480" w:lineRule="exact"/>
        <w:ind w:firstLine="200"/>
        <w:rPr>
          <w:rFonts w:ascii="宋体" w:hAnsi="宋体" w:cs="楷体"/>
        </w:rPr>
      </w:pPr>
      <w:r>
        <w:rPr>
          <w:rFonts w:hint="eastAsia" w:ascii="宋体" w:hAnsi="宋体" w:cs="楷体"/>
        </w:rPr>
        <w:t>2.由于双方单位或工作人员个人行为造成违约的，双方单位对上述约定的违约责任承担连带赔偿责任。</w:t>
      </w:r>
    </w:p>
    <w:p w14:paraId="5E084E4E">
      <w:pPr>
        <w:widowControl/>
        <w:spacing w:line="480" w:lineRule="exact"/>
        <w:ind w:firstLine="200"/>
        <w:rPr>
          <w:rFonts w:ascii="宋体" w:hAnsi="宋体" w:cs="楷体"/>
        </w:rPr>
      </w:pPr>
      <w:r>
        <w:rPr>
          <w:rFonts w:hint="eastAsia" w:ascii="宋体" w:hAnsi="宋体" w:cs="楷体"/>
        </w:rPr>
        <w:t>3.双方在履行协议中发生争议，一方有权向对方的上级主管部门和执纪部门反映情况，并要求帮助解决争议。</w:t>
      </w:r>
    </w:p>
    <w:p w14:paraId="45F97E98">
      <w:pPr>
        <w:widowControl/>
        <w:spacing w:line="480" w:lineRule="exact"/>
        <w:ind w:firstLine="200"/>
        <w:rPr>
          <w:rFonts w:ascii="宋体" w:hAnsi="宋体" w:cs="楷体"/>
        </w:rPr>
      </w:pPr>
      <w:r>
        <w:rPr>
          <w:rFonts w:hint="eastAsia" w:ascii="宋体" w:hAnsi="宋体" w:cs="楷体"/>
        </w:rPr>
        <w:t>4.违约方应在有关部门对违反本协议的行为做出处理或结论后五天内按上述约定向对方支付违约金。</w:t>
      </w:r>
    </w:p>
    <w:p w14:paraId="2E8F46CA">
      <w:pPr>
        <w:pStyle w:val="3"/>
        <w:spacing w:before="0" w:line="480" w:lineRule="exact"/>
        <w:ind w:firstLine="200"/>
        <w:rPr>
          <w:rFonts w:ascii="宋体" w:hAnsi="宋体" w:cs="楷体"/>
          <w:color w:val="auto"/>
          <w:sz w:val="21"/>
          <w:szCs w:val="21"/>
          <w:lang w:eastAsia="zh-CN"/>
        </w:rPr>
      </w:pPr>
      <w:r>
        <w:rPr>
          <w:rFonts w:hint="eastAsia" w:ascii="宋体" w:hAnsi="宋体" w:cs="楷体"/>
          <w:color w:val="auto"/>
          <w:sz w:val="21"/>
          <w:szCs w:val="21"/>
          <w:lang w:eastAsia="zh-CN"/>
        </w:rPr>
        <w:t>五、其他</w:t>
      </w:r>
    </w:p>
    <w:p w14:paraId="15FE85A6">
      <w:pPr>
        <w:widowControl/>
        <w:spacing w:line="480" w:lineRule="exact"/>
        <w:ind w:firstLine="200"/>
        <w:rPr>
          <w:rFonts w:ascii="宋体" w:hAnsi="宋体" w:cs="楷体"/>
        </w:rPr>
      </w:pPr>
      <w:r>
        <w:rPr>
          <w:rFonts w:hint="eastAsia" w:ascii="宋体" w:hAnsi="宋体" w:cs="楷体"/>
        </w:rPr>
        <w:t>1.本函件所言“其他相关人员”是指经办人以外的与合作合同有直接或间接利益关系的人员，包括但不仅限于合同经办人的亲友。</w:t>
      </w:r>
    </w:p>
    <w:p w14:paraId="09C4791F">
      <w:pPr>
        <w:spacing w:line="480" w:lineRule="exact"/>
        <w:ind w:firstLine="200"/>
        <w:rPr>
          <w:rFonts w:ascii="宋体" w:hAnsi="宋体" w:cs="楷体"/>
        </w:rPr>
      </w:pPr>
      <w:r>
        <w:rPr>
          <w:rFonts w:hint="eastAsia" w:ascii="宋体" w:hAnsi="宋体" w:cs="楷体"/>
        </w:rPr>
        <w:t>2.本函件作为双方所有合作合同的补充协议，一式两份，双方各执一份，双方于本页签字盖章后即生效并具有法律效力。</w:t>
      </w:r>
    </w:p>
    <w:p w14:paraId="4A17BE67">
      <w:pPr>
        <w:spacing w:line="480" w:lineRule="exact"/>
        <w:ind w:firstLine="200"/>
        <w:rPr>
          <w:rFonts w:ascii="宋体" w:hAnsi="宋体" w:cs="楷体"/>
        </w:rPr>
      </w:pPr>
    </w:p>
    <w:p w14:paraId="2832A561">
      <w:pPr>
        <w:spacing w:line="480" w:lineRule="exact"/>
        <w:ind w:firstLine="200"/>
        <w:rPr>
          <w:rFonts w:ascii="宋体" w:hAnsi="宋体" w:cs="楷体"/>
        </w:rPr>
      </w:pPr>
    </w:p>
    <w:p w14:paraId="531808A1">
      <w:pPr>
        <w:spacing w:line="360" w:lineRule="auto"/>
        <w:ind w:firstLine="210" w:firstLineChars="100"/>
        <w:rPr>
          <w:rFonts w:hint="eastAsia" w:ascii="宋体" w:hAnsi="宋体" w:cs="楷体"/>
        </w:rPr>
      </w:pPr>
      <w:r>
        <w:rPr>
          <w:rFonts w:hint="eastAsia" w:ascii="宋体" w:hAnsi="宋体" w:cs="楷体"/>
        </w:rPr>
        <w:t>甲方：</w:t>
      </w:r>
    </w:p>
    <w:p w14:paraId="5883FD40">
      <w:pPr>
        <w:spacing w:line="480" w:lineRule="exact"/>
        <w:ind w:firstLine="200"/>
        <w:rPr>
          <w:rFonts w:hint="default" w:ascii="宋体" w:hAnsi="宋体" w:eastAsia="宋体" w:cs="楷体"/>
          <w:lang w:val="en-US" w:eastAsia="zh-CN"/>
        </w:rPr>
      </w:pPr>
      <w:r>
        <w:rPr>
          <w:rFonts w:hint="eastAsia" w:ascii="宋体" w:hAnsi="宋体" w:cs="楷体"/>
        </w:rPr>
        <w:t>负责人（签字）：</w:t>
      </w:r>
    </w:p>
    <w:p w14:paraId="5D5F5D70">
      <w:pPr>
        <w:spacing w:line="480" w:lineRule="exact"/>
        <w:ind w:firstLine="200"/>
        <w:rPr>
          <w:rFonts w:hint="eastAsia" w:ascii="宋体" w:hAnsi="宋体" w:cs="楷体"/>
        </w:rPr>
      </w:pPr>
      <w:r>
        <w:rPr>
          <w:rFonts w:hint="eastAsia" w:ascii="宋体" w:hAnsi="宋体" w:cs="楷体"/>
        </w:rPr>
        <w:t>日期：</w:t>
      </w:r>
      <w:r>
        <w:rPr>
          <w:rFonts w:hint="eastAsia" w:ascii="宋体" w:hAnsi="宋体" w:cs="楷体"/>
          <w:lang w:val="en-US" w:eastAsia="zh-CN"/>
        </w:rPr>
        <w:t xml:space="preserve">    </w:t>
      </w:r>
      <w:r>
        <w:rPr>
          <w:rFonts w:hint="eastAsia" w:ascii="宋体" w:hAnsi="宋体" w:cs="楷体"/>
        </w:rPr>
        <w:t>年</w:t>
      </w:r>
      <w:r>
        <w:rPr>
          <w:rFonts w:hint="eastAsia" w:ascii="宋体" w:hAnsi="宋体" w:cs="楷体"/>
          <w:lang w:val="en-US" w:eastAsia="zh-CN"/>
        </w:rPr>
        <w:t xml:space="preserve">   </w:t>
      </w:r>
      <w:r>
        <w:rPr>
          <w:rFonts w:hint="eastAsia" w:ascii="宋体" w:hAnsi="宋体" w:cs="楷体"/>
        </w:rPr>
        <w:t>月</w:t>
      </w:r>
      <w:r>
        <w:rPr>
          <w:rFonts w:hint="eastAsia" w:ascii="宋体" w:hAnsi="宋体" w:cs="楷体"/>
          <w:lang w:val="en-US" w:eastAsia="zh-CN"/>
        </w:rPr>
        <w:t xml:space="preserve">   </w:t>
      </w:r>
      <w:r>
        <w:rPr>
          <w:rFonts w:hint="eastAsia" w:ascii="宋体" w:hAnsi="宋体" w:cs="楷体"/>
        </w:rPr>
        <w:t>日</w:t>
      </w:r>
    </w:p>
    <w:p w14:paraId="1765CDF6">
      <w:pPr>
        <w:spacing w:line="480" w:lineRule="exact"/>
        <w:ind w:firstLine="200"/>
        <w:rPr>
          <w:rFonts w:hint="eastAsia" w:ascii="宋体" w:hAnsi="宋体" w:cs="楷体"/>
        </w:rPr>
      </w:pPr>
    </w:p>
    <w:p w14:paraId="4E9411E3">
      <w:pPr>
        <w:spacing w:line="480" w:lineRule="exact"/>
        <w:ind w:firstLine="200"/>
        <w:rPr>
          <w:rFonts w:hint="eastAsia" w:ascii="宋体" w:hAnsi="宋体" w:cs="楷体"/>
        </w:rPr>
      </w:pPr>
    </w:p>
    <w:p w14:paraId="2B06870F">
      <w:pPr>
        <w:spacing w:line="480" w:lineRule="exact"/>
        <w:ind w:firstLine="200"/>
        <w:rPr>
          <w:rFonts w:hint="eastAsia" w:ascii="宋体" w:hAnsi="宋体" w:cs="楷体"/>
        </w:rPr>
      </w:pPr>
      <w:r>
        <w:rPr>
          <w:rFonts w:hint="eastAsia" w:ascii="宋体" w:hAnsi="宋体" w:cs="楷体"/>
        </w:rPr>
        <w:t>乙方：武汉贰肆象限科技有限公司</w:t>
      </w:r>
    </w:p>
    <w:p w14:paraId="740FD8E4">
      <w:pPr>
        <w:spacing w:line="480" w:lineRule="exact"/>
        <w:ind w:firstLine="200"/>
        <w:rPr>
          <w:rFonts w:hint="eastAsia" w:ascii="宋体" w:hAnsi="宋体" w:cs="楷体"/>
        </w:rPr>
      </w:pPr>
      <w:r>
        <w:rPr>
          <w:rFonts w:hint="eastAsia" w:ascii="宋体" w:hAnsi="宋体" w:cs="楷体"/>
        </w:rPr>
        <w:t>负责人（签字）：</w:t>
      </w:r>
    </w:p>
    <w:p w14:paraId="61CAB32F">
      <w:pPr>
        <w:spacing w:line="480" w:lineRule="exact"/>
        <w:ind w:firstLine="200"/>
        <w:rPr>
          <w:rFonts w:hint="eastAsia" w:ascii="宋体" w:hAnsi="宋体" w:cs="楷体"/>
        </w:rPr>
      </w:pPr>
      <w:r>
        <w:rPr>
          <w:rFonts w:hint="eastAsia" w:ascii="宋体" w:hAnsi="宋体" w:cs="楷体"/>
        </w:rPr>
        <w:t>日期：</w:t>
      </w:r>
      <w:r>
        <w:rPr>
          <w:rFonts w:hint="eastAsia" w:ascii="宋体" w:hAnsi="宋体" w:cs="楷体"/>
          <w:lang w:val="en-US" w:eastAsia="zh-CN"/>
        </w:rPr>
        <w:t xml:space="preserve">    </w:t>
      </w:r>
      <w:r>
        <w:rPr>
          <w:rFonts w:hint="eastAsia" w:ascii="宋体" w:hAnsi="宋体" w:cs="楷体"/>
        </w:rPr>
        <w:t>年</w:t>
      </w:r>
      <w:r>
        <w:rPr>
          <w:rFonts w:hint="eastAsia" w:ascii="宋体" w:hAnsi="宋体" w:cs="楷体"/>
          <w:lang w:val="en-US" w:eastAsia="zh-CN"/>
        </w:rPr>
        <w:t xml:space="preserve">   </w:t>
      </w:r>
      <w:r>
        <w:rPr>
          <w:rFonts w:hint="eastAsia" w:ascii="宋体" w:hAnsi="宋体" w:cs="楷体"/>
        </w:rPr>
        <w:t xml:space="preserve">月 </w:t>
      </w:r>
      <w:r>
        <w:rPr>
          <w:rFonts w:hint="eastAsia" w:ascii="宋体" w:hAnsi="宋体" w:cs="楷体"/>
          <w:lang w:val="en-US" w:eastAsia="zh-CN"/>
        </w:rPr>
        <w:t xml:space="preserve">  </w:t>
      </w:r>
      <w:r>
        <w:rPr>
          <w:rFonts w:hint="eastAsia" w:ascii="宋体" w:hAnsi="宋体" w:cs="楷体"/>
        </w:rPr>
        <w:t>日</w:t>
      </w:r>
    </w:p>
    <w:p w14:paraId="2C28B5CB">
      <w:pPr>
        <w:spacing w:line="480" w:lineRule="exact"/>
        <w:ind w:firstLine="200"/>
        <w:rPr>
          <w:rFonts w:hint="eastAsia" w:ascii="宋体" w:hAnsi="宋体" w:cs="楷体"/>
        </w:rPr>
      </w:pPr>
    </w:p>
    <w:p w14:paraId="764C490D">
      <w:pPr>
        <w:rPr>
          <w:rFonts w:ascii="宋体" w:hAnsi="宋体"/>
          <w:szCs w:val="21"/>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94991881"/>
    </w:sdtPr>
    <w:sdtContent>
      <w:sdt>
        <w:sdtPr>
          <w:id w:val="1728636285"/>
        </w:sdtPr>
        <w:sdtContent>
          <w:p w14:paraId="18FDB626">
            <w:pPr>
              <w:pStyle w:val="6"/>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8</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8</w:t>
            </w:r>
            <w:r>
              <w:rPr>
                <w:b/>
                <w:bCs/>
                <w:sz w:val="24"/>
                <w:szCs w:val="24"/>
              </w:rPr>
              <w:fldChar w:fldCharType="end"/>
            </w:r>
          </w:p>
        </w:sdtContent>
      </w:sdt>
    </w:sdtContent>
  </w:sdt>
  <w:p w14:paraId="383FE010">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A82664">
    <w:pPr>
      <w:pStyle w:val="7"/>
    </w:pPr>
    <w:r>
      <w:rPr>
        <w:color w:val="5B9BD5" w:themeColor="accent1"/>
        <w14:textFill>
          <w14:solidFill>
            <w14:schemeClr w14:val="accent1"/>
          </w14:solidFill>
        </w14:textFill>
      </w:rPr>
      <w:ptab w:relativeTo="margin" w:alignment="center" w:leader="none"/>
    </w:r>
    <w:r>
      <w:rPr>
        <w:color w:val="5B9BD5" w:themeColor="accent1"/>
        <w14:textFill>
          <w14:solidFill>
            <w14:schemeClr w14:val="accent1"/>
          </w14:solidFill>
        </w14:textFill>
      </w:rP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cwZmZhODZkMDg3ZDBiODEyMGVjYzA4YWQ4OTc0NmQifQ=="/>
  </w:docVars>
  <w:rsids>
    <w:rsidRoot w:val="00232AB4"/>
    <w:rsid w:val="000305C6"/>
    <w:rsid w:val="001F2BA9"/>
    <w:rsid w:val="00232AB4"/>
    <w:rsid w:val="0038524E"/>
    <w:rsid w:val="0040323D"/>
    <w:rsid w:val="00450692"/>
    <w:rsid w:val="00593E22"/>
    <w:rsid w:val="005E0F11"/>
    <w:rsid w:val="00691C9D"/>
    <w:rsid w:val="00717081"/>
    <w:rsid w:val="008417C5"/>
    <w:rsid w:val="00891EAE"/>
    <w:rsid w:val="009F3DFB"/>
    <w:rsid w:val="00A350A8"/>
    <w:rsid w:val="00A60194"/>
    <w:rsid w:val="00AE3EF6"/>
    <w:rsid w:val="00B73D1E"/>
    <w:rsid w:val="00BB6D8F"/>
    <w:rsid w:val="00C84FD6"/>
    <w:rsid w:val="00E3400A"/>
    <w:rsid w:val="00F26E7A"/>
    <w:rsid w:val="00F36FC4"/>
    <w:rsid w:val="00F40AA9"/>
    <w:rsid w:val="048F486D"/>
    <w:rsid w:val="04E03579"/>
    <w:rsid w:val="058D22A7"/>
    <w:rsid w:val="06A32660"/>
    <w:rsid w:val="093133C3"/>
    <w:rsid w:val="09EC7B2B"/>
    <w:rsid w:val="0A2E4F55"/>
    <w:rsid w:val="0BFE67EF"/>
    <w:rsid w:val="0DFC59CE"/>
    <w:rsid w:val="104A10E0"/>
    <w:rsid w:val="13231B7F"/>
    <w:rsid w:val="13B74DE6"/>
    <w:rsid w:val="13BF0F85"/>
    <w:rsid w:val="145D1A8B"/>
    <w:rsid w:val="148C31ED"/>
    <w:rsid w:val="15A706FA"/>
    <w:rsid w:val="16A003D8"/>
    <w:rsid w:val="17457906"/>
    <w:rsid w:val="191355B2"/>
    <w:rsid w:val="1C18022C"/>
    <w:rsid w:val="1D210D3E"/>
    <w:rsid w:val="1D2F1B11"/>
    <w:rsid w:val="1D6D1C76"/>
    <w:rsid w:val="1DFF731C"/>
    <w:rsid w:val="1F694B44"/>
    <w:rsid w:val="221009E2"/>
    <w:rsid w:val="22BD7B05"/>
    <w:rsid w:val="30FC56B9"/>
    <w:rsid w:val="35DE2F08"/>
    <w:rsid w:val="361C08F6"/>
    <w:rsid w:val="37123E5A"/>
    <w:rsid w:val="3B09084A"/>
    <w:rsid w:val="3F0163E8"/>
    <w:rsid w:val="41AD7D86"/>
    <w:rsid w:val="434A0D18"/>
    <w:rsid w:val="475A37E8"/>
    <w:rsid w:val="49537B31"/>
    <w:rsid w:val="496B452D"/>
    <w:rsid w:val="4D704F42"/>
    <w:rsid w:val="4DE92DF4"/>
    <w:rsid w:val="4E6942B2"/>
    <w:rsid w:val="4EE11F6E"/>
    <w:rsid w:val="4FF558D5"/>
    <w:rsid w:val="52B87F11"/>
    <w:rsid w:val="55107F62"/>
    <w:rsid w:val="55AF7AC3"/>
    <w:rsid w:val="586B3554"/>
    <w:rsid w:val="592E5C35"/>
    <w:rsid w:val="5B4A17A1"/>
    <w:rsid w:val="5CD15F3A"/>
    <w:rsid w:val="60407E24"/>
    <w:rsid w:val="610E593D"/>
    <w:rsid w:val="61E446C4"/>
    <w:rsid w:val="64923626"/>
    <w:rsid w:val="68C73D3A"/>
    <w:rsid w:val="6A694423"/>
    <w:rsid w:val="6A7607AA"/>
    <w:rsid w:val="6BDA14C4"/>
    <w:rsid w:val="6EA81E99"/>
    <w:rsid w:val="70C40905"/>
    <w:rsid w:val="71BD4935"/>
    <w:rsid w:val="72014E60"/>
    <w:rsid w:val="724C1D0A"/>
    <w:rsid w:val="742E3DB0"/>
    <w:rsid w:val="74FE4B29"/>
    <w:rsid w:val="756F608C"/>
    <w:rsid w:val="76A87CFF"/>
    <w:rsid w:val="78A807C9"/>
    <w:rsid w:val="7B61069A"/>
    <w:rsid w:val="7C525BB0"/>
    <w:rsid w:val="7F942B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utoSpaceDE/>
      <w:autoSpaceDN/>
      <w:snapToGrid/>
      <w:jc w:val="both"/>
    </w:pPr>
    <w:rPr>
      <w:rFonts w:ascii="Calibri" w:hAnsi="Calibri" w:eastAsia="宋体" w:cs="Times New Roman"/>
      <w:kern w:val="2"/>
      <w:sz w:val="21"/>
      <w:szCs w:val="22"/>
      <w:lang w:val="en-US" w:eastAsia="zh-CN" w:bidi="ar-SA"/>
    </w:rPr>
  </w:style>
  <w:style w:type="paragraph" w:styleId="2">
    <w:name w:val="heading 1"/>
    <w:basedOn w:val="1"/>
    <w:next w:val="1"/>
    <w:link w:val="16"/>
    <w:autoRedefine/>
    <w:qFormat/>
    <w:uiPriority w:val="9"/>
    <w:pPr>
      <w:keepNext/>
      <w:keepLines/>
      <w:widowControl/>
      <w:spacing w:before="100" w:beforeAutospacing="1" w:after="100" w:afterAutospacing="1"/>
      <w:jc w:val="left"/>
      <w:outlineLvl w:val="0"/>
    </w:pPr>
    <w:rPr>
      <w:rFonts w:ascii="Calibri Light" w:hAnsi="Calibri Light"/>
      <w:b/>
      <w:bCs/>
      <w:color w:val="2E75B5"/>
      <w:kern w:val="0"/>
      <w:sz w:val="28"/>
      <w:szCs w:val="28"/>
      <w:lang w:eastAsia="en-US"/>
    </w:rPr>
  </w:style>
  <w:style w:type="paragraph" w:styleId="3">
    <w:name w:val="heading 3"/>
    <w:basedOn w:val="1"/>
    <w:next w:val="1"/>
    <w:link w:val="15"/>
    <w:autoRedefine/>
    <w:qFormat/>
    <w:uiPriority w:val="9"/>
    <w:pPr>
      <w:keepNext/>
      <w:keepLines/>
      <w:widowControl/>
      <w:spacing w:before="200" w:beforeAutospacing="1" w:afterAutospacing="1"/>
      <w:jc w:val="left"/>
      <w:outlineLvl w:val="2"/>
    </w:pPr>
    <w:rPr>
      <w:rFonts w:ascii="Calibri Light" w:hAnsi="Calibri Light"/>
      <w:b/>
      <w:bCs/>
      <w:color w:val="5B9BD5"/>
      <w:kern w:val="0"/>
      <w:sz w:val="22"/>
      <w:lang w:eastAsia="en-US"/>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4">
    <w:name w:val="annotation text"/>
    <w:basedOn w:val="1"/>
    <w:semiHidden/>
    <w:unhideWhenUsed/>
    <w:qFormat/>
    <w:uiPriority w:val="99"/>
    <w:pPr>
      <w:jc w:val="left"/>
    </w:pPr>
  </w:style>
  <w:style w:type="paragraph" w:styleId="5">
    <w:name w:val="Balloon Text"/>
    <w:basedOn w:val="1"/>
    <w:link w:val="13"/>
    <w:autoRedefine/>
    <w:semiHidden/>
    <w:unhideWhenUsed/>
    <w:qFormat/>
    <w:uiPriority w:val="99"/>
    <w:rPr>
      <w:sz w:val="18"/>
      <w:szCs w:val="18"/>
    </w:rPr>
  </w:style>
  <w:style w:type="paragraph" w:styleId="6">
    <w:name w:val="footer"/>
    <w:basedOn w:val="1"/>
    <w:link w:val="14"/>
    <w:autoRedefine/>
    <w:unhideWhenUsed/>
    <w:qFormat/>
    <w:uiPriority w:val="99"/>
    <w:pPr>
      <w:tabs>
        <w:tab w:val="center" w:pos="4153"/>
        <w:tab w:val="right" w:pos="8306"/>
      </w:tabs>
      <w:snapToGrid w:val="0"/>
      <w:jc w:val="left"/>
    </w:pPr>
    <w:rPr>
      <w:sz w:val="18"/>
      <w:szCs w:val="18"/>
    </w:rPr>
  </w:style>
  <w:style w:type="paragraph" w:styleId="7">
    <w:name w:val="header"/>
    <w:basedOn w:val="1"/>
    <w:link w:val="11"/>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9">
    <w:name w:val="Table Grid"/>
    <w:basedOn w:val="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页眉 字符"/>
    <w:basedOn w:val="10"/>
    <w:link w:val="7"/>
    <w:autoRedefine/>
    <w:qFormat/>
    <w:uiPriority w:val="99"/>
    <w:rPr>
      <w:sz w:val="18"/>
      <w:szCs w:val="18"/>
    </w:rPr>
  </w:style>
  <w:style w:type="paragraph" w:customStyle="1" w:styleId="12">
    <w:name w:val="Revision"/>
    <w:autoRedefine/>
    <w:hidden/>
    <w:unhideWhenUsed/>
    <w:qFormat/>
    <w:uiPriority w:val="99"/>
    <w:pPr>
      <w:autoSpaceDE/>
      <w:autoSpaceDN/>
      <w:snapToGrid/>
    </w:pPr>
    <w:rPr>
      <w:rFonts w:ascii="Calibri" w:hAnsi="Calibri" w:eastAsia="宋体" w:cs="Times New Roman"/>
      <w:kern w:val="2"/>
      <w:sz w:val="21"/>
      <w:szCs w:val="22"/>
      <w:lang w:val="en-US" w:eastAsia="zh-CN" w:bidi="ar-SA"/>
    </w:rPr>
  </w:style>
  <w:style w:type="character" w:customStyle="1" w:styleId="13">
    <w:name w:val="批注框文本 字符"/>
    <w:basedOn w:val="10"/>
    <w:link w:val="5"/>
    <w:autoRedefine/>
    <w:semiHidden/>
    <w:qFormat/>
    <w:uiPriority w:val="99"/>
    <w:rPr>
      <w:sz w:val="18"/>
      <w:szCs w:val="18"/>
    </w:rPr>
  </w:style>
  <w:style w:type="character" w:customStyle="1" w:styleId="14">
    <w:name w:val="页脚 字符"/>
    <w:basedOn w:val="10"/>
    <w:link w:val="6"/>
    <w:autoRedefine/>
    <w:qFormat/>
    <w:uiPriority w:val="99"/>
    <w:rPr>
      <w:sz w:val="18"/>
      <w:szCs w:val="18"/>
    </w:rPr>
  </w:style>
  <w:style w:type="character" w:customStyle="1" w:styleId="15">
    <w:name w:val="标题 3 字符"/>
    <w:basedOn w:val="10"/>
    <w:link w:val="3"/>
    <w:autoRedefine/>
    <w:qFormat/>
    <w:uiPriority w:val="9"/>
    <w:rPr>
      <w:rFonts w:ascii="Calibri Light" w:hAnsi="Calibri Light" w:eastAsia="宋体" w:cs="Times New Roman"/>
      <w:b/>
      <w:bCs/>
      <w:color w:val="5B9BD5"/>
      <w:sz w:val="22"/>
      <w:szCs w:val="22"/>
      <w:lang w:eastAsia="en-US"/>
    </w:rPr>
  </w:style>
  <w:style w:type="character" w:customStyle="1" w:styleId="16">
    <w:name w:val="标题 1 字符"/>
    <w:basedOn w:val="10"/>
    <w:link w:val="2"/>
    <w:autoRedefine/>
    <w:qFormat/>
    <w:uiPriority w:val="9"/>
    <w:rPr>
      <w:rFonts w:ascii="Calibri Light" w:hAnsi="Calibri Light" w:eastAsia="宋体" w:cs="Times New Roman"/>
      <w:b/>
      <w:bCs/>
      <w:color w:val="2E75B5"/>
      <w:sz w:val="28"/>
      <w:szCs w:val="28"/>
      <w:lang w:eastAsia="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8551</Words>
  <Characters>8908</Characters>
  <TotalTime>5</TotalTime>
  <ScaleCrop>false</ScaleCrop>
  <LinksUpToDate>false</LinksUpToDate>
  <CharactersWithSpaces>9052</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2025-11-17T15:56:00Z</dcterms:created>
  <dc:creator>Administrator.PC-202509281552</dc:creator>
  <cp:lastModifiedBy>Administrator</cp:lastModifiedBy>
  <cp:lastPrinted>2025-12-01T03:14:00Z</cp:lastPrinted>
  <dcterms:modified xsi:type="dcterms:W3CDTF">2026-04-24T06:23:54Z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80BC9C51ACE347AA831442AA6032CE6A_13</vt:lpwstr>
  </property>
  <property fmtid="{D5CDD505-2E9C-101B-9397-08002B2CF9AE}" pid="4" name="KSOTemplateDocerSaveRecord">
    <vt:lpwstr>eyJoZGlkIjoiNWM3YmExYzUwZTMyNzhmYTY2YTZhYmVlMjgwMWVmODEiLCJ1c2VySWQiOiIxNzE5MTIxOTg2In0=</vt:lpwstr>
  </property>
</Properties>
</file>