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yt2jd61mbq5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Escola Secundária Augusto Gomes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Curso Profissional Técnico de Gestão e Programação de Sistemas Informáticos 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gfufr79ajwr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4d2yylbnsq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eibq74pej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SmartFarm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</w:rPr>
      </w:pPr>
      <w:bookmarkStart w:colFirst="0" w:colLast="0" w:name="_csr8wmrf060" w:id="4"/>
      <w:bookmarkEnd w:id="4"/>
      <w:r w:rsidDel="00000000" w:rsidR="00000000" w:rsidRPr="00000000">
        <w:rPr>
          <w:b w:val="1"/>
          <w:bCs w:val="1"/>
          <w:rtl w:val="0"/>
        </w:rPr>
        <w:t xml:space="preserve">Prova de Aptidão Profissional — Conceção e Planeamento</w:t>
      </w:r>
    </w:p>
    <w:p w:rsidR="00000000" w:rsidDel="00000000" w:rsidP="00000000" w:rsidRDefault="00000000" w:rsidRPr="00000000" w14:paraId="0000000E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Ano Letivo:</w:t>
      </w:r>
      <w:r w:rsidDel="00000000" w:rsidR="00000000" w:rsidRPr="00000000">
        <w:rPr>
          <w:sz w:val="20"/>
          <w:szCs w:val="20"/>
          <w:rtl w:val="0"/>
        </w:rPr>
        <w:t xml:space="preserve"> 2026/27</w:t>
      </w:r>
    </w:p>
    <w:p w:rsidR="00000000" w:rsidDel="00000000" w:rsidP="00000000" w:rsidRDefault="00000000" w:rsidRPr="00000000" w14:paraId="0000000F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Turma:</w:t>
      </w:r>
      <w:r w:rsidDel="00000000" w:rsidR="00000000" w:rsidRPr="00000000">
        <w:rPr>
          <w:sz w:val="20"/>
          <w:szCs w:val="20"/>
          <w:rtl w:val="0"/>
        </w:rPr>
        <w:t xml:space="preserve"> 12º L</w:t>
      </w:r>
    </w:p>
    <w:p w:rsidR="00000000" w:rsidDel="00000000" w:rsidP="00000000" w:rsidRDefault="00000000" w:rsidRPr="00000000" w14:paraId="00000010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Renato Alexandre Da Silva Gonçalves</w:t>
      </w:r>
    </w:p>
    <w:p w:rsidR="00000000" w:rsidDel="00000000" w:rsidP="00000000" w:rsidRDefault="00000000" w:rsidRPr="00000000" w14:paraId="00000011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Escola:</w:t>
      </w:r>
      <w:r w:rsidDel="00000000" w:rsidR="00000000" w:rsidRPr="00000000">
        <w:rPr>
          <w:sz w:val="20"/>
          <w:szCs w:val="20"/>
          <w:rtl w:val="0"/>
        </w:rPr>
        <w:t xml:space="preserve"> Escola Secundária Augusto Gomes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ptwf0mn99s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Identificação e Enquadramento do Projeto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iqg4a2e44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rpf3g448b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/ Título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SmartFarm Preditiva:</w:t>
      </w:r>
      <w:r w:rsidDel="00000000" w:rsidR="00000000" w:rsidRPr="00000000">
        <w:rPr>
          <w:rtl w:val="0"/>
        </w:rPr>
        <w:t xml:space="preserve"> Plataforma Integrada de Gestão Preditiva e Controlo Autónomo de Ecossistemas Aquáticos.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x4dnf50i4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Breve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A SmartFarm Preditiva é uma solução tecnológica completa orientada para a automação e monitorização inteligente de aquários, instalações aquícolas ou sistemas de aquaponia.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7xq7kdsnz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ou Necessidade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A aquacultura e a manutenção de ecossistemas aquáticos exigem um rigoroso equilíbrio nos parâmetros da água (temperatura e pH) e na dosagem alimentar. Atualmente, os sistemas existentes no mercado operam em </w:t>
      </w:r>
      <w:r w:rsidDel="00000000" w:rsidR="00000000" w:rsidRPr="00000000">
        <w:rPr>
          <w:b w:val="1"/>
          <w:bCs w:val="1"/>
          <w:rtl w:val="0"/>
        </w:rPr>
        <w:t xml:space="preserve">malha aberta</w:t>
      </w:r>
      <w:r w:rsidDel="00000000" w:rsidR="00000000" w:rsidRPr="00000000">
        <w:rPr>
          <w:rtl w:val="0"/>
        </w:rPr>
        <w:t xml:space="preserve"> (temporizadores cegos) ou dependem de verificações manuais constantes. Alimentar peixes a horas fixas sem considerar a temperatura da água provoca excesso de ração não consumida, a qual entra em decomposição, liberando amônia, alterando o +pH e provocando mortalidade.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hiarfr713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Destinatários e Contexto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Explorações de Aquacultura e Aquaponica:</w:t>
      </w:r>
      <w:r w:rsidDel="00000000" w:rsidR="00000000" w:rsidRPr="00000000">
        <w:rPr>
          <w:rtl w:val="0"/>
        </w:rPr>
        <w:t xml:space="preserve"> Para otimização de recursos e redução de custos com ração.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Escolas e Laboratórios:</w:t>
      </w:r>
      <w:r w:rsidDel="00000000" w:rsidR="00000000" w:rsidRPr="00000000">
        <w:rPr>
          <w:rtl w:val="0"/>
        </w:rPr>
        <w:t xml:space="preserve"> Para gestão pedagógica de aquarios/estufas.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Aquaristas e Cuidadores:</w:t>
      </w:r>
      <w:r w:rsidDel="00000000" w:rsidR="00000000" w:rsidRPr="00000000">
        <w:rPr>
          <w:rtl w:val="0"/>
        </w:rPr>
        <w:t xml:space="preserve"> Para controle remoto e segurança da fauna piscícola.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wb1tguzo6p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qu4kypgeb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6d0df8jy30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Fundamentação e Pertinência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7y72mgqr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Relevância e Pertinência do Projeto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A transição para a agricultura e aquacultura 4.0 exige que os sistemas de informação não se limitem a mostrar dados gráficos, mas que tomem decisões autónomas. Este projeto é altamente relevante porque introduz a </w:t>
      </w:r>
      <w:r w:rsidDel="00000000" w:rsidR="00000000" w:rsidRPr="00000000">
        <w:rPr>
          <w:b w:val="1"/>
          <w:bCs w:val="1"/>
          <w:rtl w:val="0"/>
        </w:rPr>
        <w:t xml:space="preserve">automação em malha fechada (Closed-Loop Automation)</w:t>
      </w:r>
      <w:r w:rsidDel="00000000" w:rsidR="00000000" w:rsidRPr="00000000">
        <w:rPr>
          <w:rtl w:val="0"/>
        </w:rPr>
        <w:t xml:space="preserve">, onde os sensores biológicos (pH e temperatura) condicionam diretamente os atuadores (alimentador e relés de correção) antes de ocorrer um impacto negativo no ecossistema.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Relação com o Perfil Profissional do Curso de TGPSI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O projeto mobiliza e integra as competências fundamentais adquiridas ao longo do curso de Técnico de Gestão e Programação de Sistemas Informáticos: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Programação de Sistemas Informáticos:</w:t>
      </w:r>
      <w:r w:rsidDel="00000000" w:rsidR="00000000" w:rsidRPr="00000000">
        <w:rPr>
          <w:rtl w:val="0"/>
        </w:rPr>
        <w:t xml:space="preserve"> Desenvolvimento de lógica de controlo, processamento preditivo de dados e comunicação assíncrona.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Bases de Dados:</w:t>
      </w:r>
      <w:r w:rsidDel="00000000" w:rsidR="00000000" w:rsidRPr="00000000">
        <w:rPr>
          <w:rtl w:val="0"/>
        </w:rPr>
        <w:t xml:space="preserve"> Conceção, modelação (M/ER e Relacional) e normalização de uma base de dados SQL.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Redes de Comunicação:</w:t>
      </w:r>
      <w:r w:rsidDel="00000000" w:rsidR="00000000" w:rsidRPr="00000000">
        <w:rPr>
          <w:rtl w:val="0"/>
        </w:rPr>
        <w:t xml:space="preserve"> Configuração de protocolos IoT (HTTP/REST, MQTT/WebSockets) para comunicação em tempo real entre o microcontrolador, o servidor Web e a aplicação móvel.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Sistemas de Informação e Web/Mobile:</w:t>
      </w:r>
      <w:r w:rsidDel="00000000" w:rsidR="00000000" w:rsidRPr="00000000">
        <w:rPr>
          <w:rtl w:val="0"/>
        </w:rPr>
        <w:t xml:space="preserve"> Criação de interfaces responsivas para gestão Web e aplicação móvel nativa/multiplataforma.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fnxiflartf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pxekh5hh5q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Objetivos e Resultados Esperados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8xssn5q4k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Geral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Desenvolver e implementar um ecossistema tecnológico capaz de monitorizar em tempo real parâmetros físico-químicos da água, calcular e ajustar autonomamente a quantidade de ração libertada com base no metabolismo térmico dos peixes, e permitir o controlo e supervisão remota através de uma plataforma Web e App Móvel.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pr0rrklc4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Projetar e montar o circuito eletrónico IoT baseado no microcontrolador ESP32 com sensores de temperatura (DS18B20), pH e nível de água.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o mecanismo de alimentação física via servo motor e controlo de atuadores (relés para bombas/aquecedores).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Integrar uma câmara ESP32-CAM para streaming em direto e verificação visual do nível de depósito/superfície.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Modelar e criar a base de dados relacional para registo de leituras, utilizadores, agendamentos e logs.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Desenvolver uma aplicação Web para administração, relatórios e configuração das regras de automação.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Desenvolver uma aplicação móvel para receção de notificações push urgentes, visualização e acionamento remoto.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yr3q75cxg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Concretos Esperados e Requisitos Essenciais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IoT Funcional:</w:t>
      </w:r>
      <w:r w:rsidDel="00000000" w:rsidR="00000000" w:rsidRPr="00000000">
        <w:rPr>
          <w:rtl w:val="0"/>
        </w:rPr>
        <w:t xml:space="preserve"> Dispositivo capaz de operar offline de forma autónoma em caso de falha de rede.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Algoritmo Preditivo Ajustável:</w:t>
      </w:r>
      <w:r w:rsidDel="00000000" w:rsidR="00000000" w:rsidRPr="00000000">
        <w:rPr>
          <w:rtl w:val="0"/>
        </w:rPr>
        <w:t xml:space="preserve"> Redução automática de até 50% da dose de ração se a temperatura estiver fora da gama ideal.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Web:</w:t>
      </w:r>
      <w:r w:rsidDel="00000000" w:rsidR="00000000" w:rsidRPr="00000000">
        <w:rPr>
          <w:rtl w:val="0"/>
        </w:rPr>
        <w:t xml:space="preserve"> Painel com gráficos dinâmicos de variação de pH e temperatura.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 Móvel:</w:t>
      </w:r>
      <w:r w:rsidDel="00000000" w:rsidR="00000000" w:rsidRPr="00000000">
        <w:rPr>
          <w:rtl w:val="0"/>
        </w:rPr>
        <w:t xml:space="preserve"> Notificação de alerta enviada em menos de 5 segundos após a deteção de um parâmetro crítico.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rqgs7njzgb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Conceção da Solução e Metodologia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zp1gob5a9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Arquitetura da Solução Proposta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A solução é composta por quatro camadas interligadas: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 Camada Física / IoT ] &lt;---&gt; [ Base de Dados &amp; API ] &lt;---&gt; [ Camada de Apresentação 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(ESP32 + Sensores)               (MySQL / Node.js)          (Dashboard Web &amp; App)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Camada IoT (Hardware):</w:t>
      </w:r>
      <w:r w:rsidDel="00000000" w:rsidR="00000000" w:rsidRPr="00000000">
        <w:rPr>
          <w:rtl w:val="0"/>
        </w:rPr>
        <w:t xml:space="preserve"> O microcontrolador ESP32 recolhe continuamente as leituras dos sensores de pH e temperatura. Caso os valores saiam dos limiares definidos, aciona relés de segurança e recalcula o ângulo de rotação do servo motor da ração.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Camada de Dados (Backend &amp; DB):</w:t>
      </w:r>
      <w:r w:rsidDel="00000000" w:rsidR="00000000" w:rsidRPr="00000000">
        <w:rPr>
          <w:rtl w:val="0"/>
        </w:rPr>
        <w:t xml:space="preserve"> API RESTful desenvolvida em Node.js/Express (ou Laravel/PHP) responsável pela autenticação, processamento dos dados e persistência na base de dados MySQL.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Camada de Apresentação (Frontend Web &amp; Mobile):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Web:</w:t>
      </w:r>
      <w:r w:rsidDel="00000000" w:rsidR="00000000" w:rsidRPr="00000000">
        <w:rPr>
          <w:rtl w:val="0"/>
        </w:rPr>
        <w:t xml:space="preserve"> Dashboard em React / Vue ou Blade/Bootstrap com gráficos interativos.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Aplicação construída em Flutter ou React Native para receção de alertas e visualização remota.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5x1hny8lz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Tecnologias e Ferramentas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Microcontrolador ESP32, Sensor de Temp. DS18B20, Sensor de pH, Módulo Relé, Servo Motor, ESP32-CAM.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Linguagens de Programação:</w:t>
      </w:r>
      <w:r w:rsidDel="00000000" w:rsidR="00000000" w:rsidRPr="00000000">
        <w:rPr>
          <w:rtl w:val="0"/>
        </w:rPr>
        <w:t xml:space="preserve"> C/C++ (Arduino IDE/PlatformIO), JavaScript/TypeScript (ou PHP), SQL.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Dados:</w:t>
      </w:r>
      <w:r w:rsidDel="00000000" w:rsidR="00000000" w:rsidRPr="00000000">
        <w:rPr>
          <w:rtl w:val="0"/>
        </w:rPr>
        <w:t xml:space="preserve"> MySQL / PostgreSQL.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Desenvolvimento Software:</w:t>
      </w:r>
      <w:r w:rsidDel="00000000" w:rsidR="00000000" w:rsidRPr="00000000">
        <w:rPr>
          <w:rtl w:val="0"/>
        </w:rPr>
        <w:t xml:space="preserve"> Visual Studio Code, Postman, Git/GitHub.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m980qbi7f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Metodologia de Trabalho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Adotar-se-á uma metodologia agilizada baseada em </w:t>
      </w:r>
      <w:r w:rsidDel="00000000" w:rsidR="00000000" w:rsidRPr="00000000">
        <w:rPr>
          <w:b w:val="1"/>
          <w:bCs w:val="1"/>
          <w:rtl w:val="0"/>
        </w:rPr>
        <w:t xml:space="preserve">Scrum/Kanban</w:t>
      </w:r>
      <w:r w:rsidDel="00000000" w:rsidR="00000000" w:rsidRPr="00000000">
        <w:rPr>
          <w:rtl w:val="0"/>
        </w:rPr>
        <w:t xml:space="preserve"> adaptada a projetos individuais, dividida em iterações (Sprints):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Iteração 1:</w:t>
      </w:r>
      <w:r w:rsidDel="00000000" w:rsidR="00000000" w:rsidRPr="00000000">
        <w:rPr>
          <w:rtl w:val="0"/>
        </w:rPr>
        <w:t xml:space="preserve"> Prototipagem do Hardware e testes dos sensores em bancada.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Iteração 2:</w:t>
      </w:r>
      <w:r w:rsidDel="00000000" w:rsidR="00000000" w:rsidRPr="00000000">
        <w:rPr>
          <w:rtl w:val="0"/>
        </w:rPr>
        <w:t xml:space="preserve"> Modelação da Base de Dados e criação da API Backend.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Iteração 3:</w:t>
      </w:r>
      <w:r w:rsidDel="00000000" w:rsidR="00000000" w:rsidRPr="00000000">
        <w:rPr>
          <w:rtl w:val="0"/>
        </w:rPr>
        <w:t xml:space="preserve"> Desenvolvimento do Dashboard Web e integração com o Hardware.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Iteração 4:</w:t>
      </w:r>
      <w:r w:rsidDel="00000000" w:rsidR="00000000" w:rsidRPr="00000000">
        <w:rPr>
          <w:rtl w:val="0"/>
        </w:rPr>
        <w:t xml:space="preserve"> Desenvolvimento da Aplicação Móvel e testes de integração em Malha Fechada.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7ypmieqcl0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jwiko22ydp1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l4n0tgyn1t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1ahsnpk6lf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f4wyu9vsgh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5oay2k60ay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Planeamento e Viabilidade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v49dbhg0g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Cronograma de Etapas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5730"/>
        <w:gridCol w:w="1920"/>
        <w:tblGridChange w:id="0">
          <w:tblGrid>
            <w:gridCol w:w="1140"/>
            <w:gridCol w:w="5730"/>
            <w:gridCol w:w="19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da 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Duração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Pesquisa, levantamento de requisitos e redação da documentação inicial (Conceção).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1 a 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Aquisição de componentes, montagem da maquete eletrónica e programação do ESP32.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4 a 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Desenho da Base de Dados e desenvolvimento das APIs do servidor Backend.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8 a 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Desenvolvimento do Dashboard Web de Administração.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11 a 14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Desenvolvimento da Aplicação Móvel e sistema de notificações push.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15 a 18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Testes de integração global, afinação do algoritmo e testes em ecossistema real.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19 a 21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Elaboração do Relatório Final da PAP e preparação da apresentação pública.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Semanas 22 a 24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r77qc79i8f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f7jqhlxz8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Estimativa de Recurso e Custos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Placa ESP32 + ESP32-CAM:</w:t>
      </w:r>
      <w:r w:rsidDel="00000000" w:rsidR="00000000" w:rsidRPr="00000000">
        <w:rPr>
          <w:rtl w:val="0"/>
        </w:rPr>
        <w:t xml:space="preserve"> ~15,00 €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Conjunto de Sensores (pH, Temperatura, Nível):</w:t>
      </w:r>
      <w:r w:rsidDel="00000000" w:rsidR="00000000" w:rsidRPr="00000000">
        <w:rPr>
          <w:rtl w:val="0"/>
        </w:rPr>
        <w:t xml:space="preserve"> ~25,00 €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Atuadores (Servo motor, Módulo de Relés, Mini bomba de água 12V):</w:t>
      </w:r>
      <w:r w:rsidDel="00000000" w:rsidR="00000000" w:rsidRPr="00000000">
        <w:rPr>
          <w:rtl w:val="0"/>
        </w:rPr>
        <w:t xml:space="preserve"> ~15,00 €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Estrutura/Maquete de Testes:</w:t>
      </w:r>
      <w:r w:rsidDel="00000000" w:rsidR="00000000" w:rsidRPr="00000000">
        <w:rPr>
          <w:rtl w:val="0"/>
        </w:rPr>
        <w:t xml:space="preserve"> ~10,00 €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 Total Estimado de Hardware: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~65,00 €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Dificuldades / Riscos Previsíveis e Mitigação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Calibração do Sensor de pH:</w:t>
      </w:r>
      <w:r w:rsidDel="00000000" w:rsidR="00000000" w:rsidRPr="00000000">
        <w:rPr>
          <w:rtl w:val="0"/>
        </w:rPr>
        <w:t xml:space="preserve"> Os sensores de pH analógicos de baixo custo perdem precisão com o tempo.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Implementar um módulo de calibração via software no painel Web.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Latência ou Falhas na Ligação Wi-Fi:</w:t>
      </w:r>
      <w:r w:rsidDel="00000000" w:rsidR="00000000" w:rsidRPr="00000000">
        <w:rPr>
          <w:rtl w:val="0"/>
        </w:rPr>
        <w:t xml:space="preserve"> Risco de perda de conexão no módulo ESP32.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Garantir que a lógica principal de proteção e alimentação roda localmente na memória do ESP32, mesmo sem acesso à Internet.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Instabilidade na Alimentação Elétrica da Maquete:</w:t>
      </w:r>
      <w:r w:rsidDel="00000000" w:rsidR="00000000" w:rsidRPr="00000000">
        <w:rPr>
          <w:rtl w:val="0"/>
        </w:rPr>
        <w:t xml:space="preserve"> Motores e relés podem provocar quedas de tensão no microcontrolador.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Utilizar fontes de alimentação separadas ou optoacopladores para isolar o microcontrolador da carga dos motores.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6iog62v12hl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yfjs1mjxgjo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uvxu26y3pl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Síntese Final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  <w:t xml:space="preserve">A proposta apresentada demonstra elevada viabilidade técnica e financeira para ser executada no âmbito do 12º ano do Curso Técnico de Gestão e Programação de Sistemas Informáticos. Ao combinar Hardware (IoT), Software (Web/Mobile) e Modelação de Dados numa arquitetura preditiva e inovadora, o projeto cumpre integralmente as exigências de uma Prova de Aptidão Profissional, garantindo simultaneamente o cumprimento do perfil de competências do curso e uma solução com aplicabilidade prática e sustentável no mercado real.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b3yug41cdx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emo28jj1ajx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scwwooh88pr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15sl06tf8f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Referências Bibliográficas e Outras Fontes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Espressif Systems</w:t>
      </w:r>
      <w:r w:rsidDel="00000000" w:rsidR="00000000" w:rsidRPr="00000000">
        <w:rPr>
          <w:rtl w:val="0"/>
        </w:rPr>
        <w:t xml:space="preserve"> (2024). </w:t>
      </w:r>
      <w:r w:rsidDel="00000000" w:rsidR="00000000" w:rsidRPr="00000000">
        <w:rPr>
          <w:i w:val="1"/>
          <w:iCs w:val="1"/>
          <w:rtl w:val="0"/>
        </w:rPr>
        <w:t xml:space="preserve">ESP32 Technical Reference Manual</w:t>
      </w:r>
      <w:r w:rsidDel="00000000" w:rsidR="00000000" w:rsidRPr="00000000">
        <w:rPr>
          <w:rtl w:val="0"/>
        </w:rPr>
        <w:t xml:space="preserve">. Disponível em: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https://www.espressif.com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Mozilla Developer Network (MDN)</w:t>
      </w:r>
      <w:r w:rsidDel="00000000" w:rsidR="00000000" w:rsidRPr="00000000">
        <w:rPr>
          <w:rtl w:val="0"/>
        </w:rPr>
        <w:t xml:space="preserve"> (2025). </w:t>
      </w:r>
      <w:r w:rsidDel="00000000" w:rsidR="00000000" w:rsidRPr="00000000">
        <w:rPr>
          <w:i w:val="1"/>
          <w:iCs w:val="1"/>
          <w:rtl w:val="0"/>
        </w:rPr>
        <w:t xml:space="preserve">Web APIs and Asynchronous JavaScript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MySQL Documentation</w:t>
      </w:r>
      <w:r w:rsidDel="00000000" w:rsidR="00000000" w:rsidRPr="00000000">
        <w:rPr>
          <w:rtl w:val="0"/>
        </w:rPr>
        <w:t xml:space="preserve"> (2025). </w:t>
      </w:r>
      <w:r w:rsidDel="00000000" w:rsidR="00000000" w:rsidRPr="00000000">
        <w:rPr>
          <w:i w:val="1"/>
          <w:iCs w:val="1"/>
          <w:rtl w:val="0"/>
        </w:rPr>
        <w:t xml:space="preserve">MySQL 8.0 Reference Manual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Flutter Documentation</w:t>
      </w:r>
      <w:r w:rsidDel="00000000" w:rsidR="00000000" w:rsidRPr="00000000">
        <w:rPr>
          <w:rtl w:val="0"/>
        </w:rPr>
        <w:t xml:space="preserve"> (2026). </w:t>
      </w:r>
      <w:r w:rsidDel="00000000" w:rsidR="00000000" w:rsidRPr="00000000">
        <w:rPr>
          <w:i w:val="1"/>
          <w:iCs w:val="1"/>
          <w:rtl w:val="0"/>
        </w:rPr>
        <w:t xml:space="preserve">Building cross-platform applications with Flutter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Boylestad, R. &amp; Nashelsky, 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Dispositivos Eletrónicos e Teoria de Circuitos</w:t>
      </w:r>
      <w:r w:rsidDel="00000000" w:rsidR="00000000" w:rsidRPr="00000000">
        <w:rPr>
          <w:rtl w:val="0"/>
        </w:rPr>
        <w:t xml:space="preserve">. Pearson.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espressif.com/" TargetMode="External"/><Relationship Id="rId8" Type="http://schemas.openxmlformats.org/officeDocument/2006/relationships/hyperlink" Target="https://www.espressif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