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>3.1</w:t>
      </w:r>
      <w:r>
        <w:rPr>
          <w:rFonts w:hint="eastAsia"/>
          <w:lang w:val="en-US" w:eastAsia="zh-CN"/>
        </w:rPr>
        <w:t>系统缓冲区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（Buffer），系统缓冲区实际是一个内存地址空间。一个4GB内存的Linux系统下，其缓冲区默认大小为4096字节。例如：当我们打开一个编辑器比如vim我们写的每个字符不会马上就写入磁盘而是先输入到缓冲区，当写满时才把缓冲区的数据写到磁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3.2什么是php缓冲区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Php输出流包含很多内容，通常是开发者输出的文本。这些文本大多是用echo（）或者printf()来输出的。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PHP缓冲区我们需要了解3点。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任何输出内容的函数都会用到输出缓冲区。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00AF"/>
    <w:multiLevelType w:val="singleLevel"/>
    <w:tmpl w:val="58A500AF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1B90"/>
    <w:rsid w:val="14A439D8"/>
    <w:rsid w:val="17262152"/>
    <w:rsid w:val="29635555"/>
    <w:rsid w:val="2E0003C6"/>
    <w:rsid w:val="6D185310"/>
    <w:rsid w:val="7ECE4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Tide_project</dc:creator>
  <cp:lastModifiedBy>Tide_project</cp:lastModifiedBy>
  <dcterms:modified xsi:type="dcterms:W3CDTF">2017-02-16T01:32:58Z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