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FFF47" w14:textId="77777777" w:rsidR="00E9094B" w:rsidRPr="00E9094B" w:rsidRDefault="00E9094B" w:rsidP="00E9094B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E9094B">
        <w:rPr>
          <w:rFonts w:ascii="Times New Roman" w:hAnsi="Times New Roman" w:cs="Times New Roman"/>
        </w:rPr>
        <w:t>In this challenge, the task is to debug the existing code to successfully execute all provided test files.</w:t>
      </w:r>
    </w:p>
    <w:p w14:paraId="3249657E" w14:textId="63F1C4FC" w:rsidR="00E9094B" w:rsidRPr="00E9094B" w:rsidRDefault="00E9094B" w:rsidP="00E9094B">
      <w:pPr>
        <w:rPr>
          <w:rFonts w:ascii="Times New Roman" w:hAnsi="Times New Roman" w:cs="Times New Roman"/>
        </w:rPr>
      </w:pPr>
      <w:r w:rsidRPr="00E9094B">
        <w:rPr>
          <w:rFonts w:ascii="Times New Roman" w:hAnsi="Times New Roman" w:cs="Times New Roman"/>
        </w:rPr>
        <w:t>Given two strings consisting of digits 0 and 1 only, find the XOR of the two strings.</w:t>
      </w:r>
    </w:p>
    <w:p w14:paraId="44C75C21" w14:textId="41AF5860" w:rsidR="00E9094B" w:rsidRPr="00E9094B" w:rsidRDefault="00E9094B" w:rsidP="00E9094B">
      <w:pPr>
        <w:rPr>
          <w:rFonts w:ascii="Times New Roman" w:hAnsi="Times New Roman" w:cs="Times New Roman"/>
        </w:rPr>
      </w:pPr>
      <w:r w:rsidRPr="00E9094B">
        <w:rPr>
          <w:rFonts w:ascii="Times New Roman" w:hAnsi="Times New Roman" w:cs="Times New Roman"/>
        </w:rPr>
        <w:t xml:space="preserve">To know more about XOR </w:t>
      </w:r>
      <w:hyperlink r:id="rId4" w:tgtFrame="_blank" w:history="1">
        <w:r w:rsidRPr="00E9094B">
          <w:rPr>
            <w:rStyle w:val="Hyperlink"/>
            <w:rFonts w:ascii="Times New Roman" w:hAnsi="Times New Roman" w:cs="Times New Roman"/>
          </w:rPr>
          <w:t>Click</w:t>
        </w:r>
        <w:r w:rsidRPr="00E9094B">
          <w:rPr>
            <w:rStyle w:val="Hyperlink"/>
            <w:rFonts w:ascii="Times New Roman" w:hAnsi="Times New Roman" w:cs="Times New Roman"/>
          </w:rPr>
          <w:t xml:space="preserve"> </w:t>
        </w:r>
        <w:r w:rsidRPr="00E9094B">
          <w:rPr>
            <w:rStyle w:val="Hyperlink"/>
            <w:rFonts w:ascii="Times New Roman" w:hAnsi="Times New Roman" w:cs="Times New Roman"/>
          </w:rPr>
          <w:t>Here</w:t>
        </w:r>
      </w:hyperlink>
    </w:p>
    <w:p w14:paraId="6738BD32" w14:textId="77777777" w:rsidR="00E9094B" w:rsidRPr="00E9094B" w:rsidRDefault="00E9094B" w:rsidP="00E9094B">
      <w:pPr>
        <w:rPr>
          <w:rFonts w:ascii="Times New Roman" w:hAnsi="Times New Roman" w:cs="Times New Roman"/>
        </w:rPr>
      </w:pPr>
      <w:r w:rsidRPr="00E9094B">
        <w:rPr>
          <w:rFonts w:ascii="Times New Roman" w:hAnsi="Times New Roman" w:cs="Times New Roman"/>
        </w:rPr>
        <w:t>Debug the given function strings_xor to find the XOR of the two given strings appropriately.</w:t>
      </w:r>
    </w:p>
    <w:p w14:paraId="4B033900" w14:textId="77777777" w:rsidR="00E9094B" w:rsidRDefault="00E9094B" w:rsidP="00E9094B">
      <w:pPr>
        <w:rPr>
          <w:rFonts w:ascii="Times New Roman" w:hAnsi="Times New Roman" w:cs="Times New Roman"/>
        </w:rPr>
      </w:pPr>
      <w:r w:rsidRPr="00E9094B">
        <w:rPr>
          <w:rFonts w:ascii="Times New Roman" w:hAnsi="Times New Roman" w:cs="Times New Roman"/>
          <w:b/>
          <w:bCs/>
        </w:rPr>
        <w:t>Note</w:t>
      </w:r>
      <w:r w:rsidRPr="00E9094B">
        <w:rPr>
          <w:rFonts w:ascii="Times New Roman" w:hAnsi="Times New Roman" w:cs="Times New Roman"/>
        </w:rPr>
        <w:t>: You can modify at most three lines in the given code and you cannot add or remove lines to the code.</w:t>
      </w:r>
    </w:p>
    <w:p w14:paraId="2F4811C0" w14:textId="10453B5E" w:rsidR="00E9094B" w:rsidRPr="00E9094B" w:rsidRDefault="00E9094B" w:rsidP="00E9094B">
      <w:pPr>
        <w:rPr>
          <w:rFonts w:ascii="Times New Roman" w:hAnsi="Times New Roman" w:cs="Times New Roman"/>
        </w:rPr>
      </w:pPr>
      <w:r w:rsidRPr="00E9094B">
        <w:rPr>
          <w:rFonts w:ascii="Times New Roman" w:hAnsi="Times New Roman" w:cs="Times New Roman"/>
        </w:rPr>
        <w:t>To restore the original code, click on the icon to the right of the language selector.</w:t>
      </w:r>
    </w:p>
    <w:p w14:paraId="6575E731" w14:textId="55AE8326" w:rsidR="00E9094B" w:rsidRPr="00E9094B" w:rsidRDefault="00E9094B" w:rsidP="00E9094B">
      <w:pPr>
        <w:rPr>
          <w:rFonts w:ascii="Times New Roman" w:hAnsi="Times New Roman" w:cs="Times New Roman"/>
          <w:b/>
          <w:bCs/>
        </w:rPr>
      </w:pPr>
      <w:r w:rsidRPr="00E9094B">
        <w:rPr>
          <w:rFonts w:ascii="Times New Roman" w:hAnsi="Times New Roman" w:cs="Times New Roman"/>
          <w:b/>
          <w:bCs/>
        </w:rPr>
        <w:t>Input Format</w:t>
      </w:r>
    </w:p>
    <w:p w14:paraId="3D2B6778" w14:textId="0DD7E7BE" w:rsidR="00090020" w:rsidRDefault="00E9094B" w:rsidP="00E9094B">
      <w:pPr>
        <w:rPr>
          <w:rFonts w:ascii="Times New Roman" w:hAnsi="Times New Roman" w:cs="Times New Roman"/>
        </w:rPr>
      </w:pPr>
      <w:r w:rsidRPr="00E9094B">
        <w:rPr>
          <w:rFonts w:ascii="Times New Roman" w:hAnsi="Times New Roman" w:cs="Times New Roman"/>
        </w:rPr>
        <w:t xml:space="preserve">The input consists of two lines. The first line of the input contains the first string, </w:t>
      </w:r>
      <w:r w:rsidRPr="00E9094B">
        <w:rPr>
          <w:rFonts w:ascii="Times New Roman" w:hAnsi="Times New Roman" w:cs="Times New Roman"/>
          <w:b/>
          <w:bCs/>
        </w:rPr>
        <w:t>S</w:t>
      </w:r>
      <w:r w:rsidRPr="00E9094B">
        <w:rPr>
          <w:rFonts w:ascii="Times New Roman" w:hAnsi="Times New Roman" w:cs="Times New Roman"/>
        </w:rPr>
        <w:t xml:space="preserve">, and the second line contains the second string, </w:t>
      </w:r>
      <w:r w:rsidRPr="00E9094B">
        <w:rPr>
          <w:rFonts w:ascii="Times New Roman" w:hAnsi="Times New Roman" w:cs="Times New Roman"/>
          <w:b/>
          <w:bCs/>
        </w:rPr>
        <w:t>T</w:t>
      </w:r>
      <w:r w:rsidRPr="00E9094B">
        <w:rPr>
          <w:rFonts w:ascii="Times New Roman" w:hAnsi="Times New Roman" w:cs="Times New Roman"/>
        </w:rPr>
        <w:t>.</w:t>
      </w:r>
    </w:p>
    <w:p w14:paraId="33AC2FAA" w14:textId="210E9149" w:rsidR="00E9094B" w:rsidRDefault="00E9094B" w:rsidP="00E9094B">
      <w:pPr>
        <w:rPr>
          <w:rFonts w:ascii="Times New Roman" w:hAnsi="Times New Roman" w:cs="Times New Roman"/>
        </w:rPr>
      </w:pPr>
      <w:r w:rsidRPr="00E9094B">
        <w:rPr>
          <w:rFonts w:ascii="Times New Roman" w:hAnsi="Times New Roman" w:cs="Times New Roman"/>
        </w:rPr>
        <w:drawing>
          <wp:inline distT="0" distB="0" distL="0" distR="0" wp14:anchorId="46E8703E" wp14:editId="4B2FF4A8">
            <wp:extent cx="1375938" cy="1123518"/>
            <wp:effectExtent l="0" t="0" r="0" b="635"/>
            <wp:docPr id="223519371" name="Picture 1" descr="A math equations and symb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19371" name="Picture 1" descr="A math equations and symbol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3527" cy="11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7F11" w14:textId="77777777" w:rsidR="00E9094B" w:rsidRPr="00E9094B" w:rsidRDefault="00E9094B" w:rsidP="00E9094B">
      <w:pPr>
        <w:rPr>
          <w:rFonts w:ascii="Times New Roman" w:hAnsi="Times New Roman" w:cs="Times New Roman"/>
        </w:rPr>
      </w:pPr>
      <w:r w:rsidRPr="00E9094B">
        <w:rPr>
          <w:rFonts w:ascii="Times New Roman" w:hAnsi="Times New Roman" w:cs="Times New Roman"/>
          <w:b/>
          <w:bCs/>
        </w:rPr>
        <w:t>Output Format</w:t>
      </w:r>
    </w:p>
    <w:p w14:paraId="6EA28F28" w14:textId="77777777" w:rsidR="00E9094B" w:rsidRPr="00E9094B" w:rsidRDefault="00E9094B" w:rsidP="00E9094B">
      <w:pPr>
        <w:rPr>
          <w:rFonts w:ascii="Times New Roman" w:hAnsi="Times New Roman" w:cs="Times New Roman"/>
        </w:rPr>
      </w:pPr>
      <w:r w:rsidRPr="00E9094B">
        <w:rPr>
          <w:rFonts w:ascii="Times New Roman" w:hAnsi="Times New Roman" w:cs="Times New Roman"/>
        </w:rPr>
        <w:t>Print the string obtained by the XOR of the two input strings in a single line.</w:t>
      </w:r>
    </w:p>
    <w:p w14:paraId="35315CD1" w14:textId="77777777" w:rsidR="00E9094B" w:rsidRPr="00E9094B" w:rsidRDefault="00E9094B" w:rsidP="00E9094B">
      <w:pPr>
        <w:rPr>
          <w:rFonts w:ascii="Times New Roman" w:hAnsi="Times New Roman" w:cs="Times New Roman"/>
        </w:rPr>
      </w:pPr>
      <w:r w:rsidRPr="00E9094B">
        <w:rPr>
          <w:rFonts w:ascii="Times New Roman" w:hAnsi="Times New Roman" w:cs="Times New Roman"/>
          <w:b/>
          <w:bCs/>
        </w:rPr>
        <w:t>Sample Input</w:t>
      </w:r>
    </w:p>
    <w:p w14:paraId="41C29598" w14:textId="77777777" w:rsidR="00E9094B" w:rsidRPr="00E9094B" w:rsidRDefault="00E9094B" w:rsidP="00E9094B">
      <w:pPr>
        <w:rPr>
          <w:rFonts w:ascii="Times New Roman" w:hAnsi="Times New Roman" w:cs="Times New Roman"/>
        </w:rPr>
      </w:pPr>
      <w:r w:rsidRPr="00E9094B">
        <w:rPr>
          <w:rFonts w:ascii="Times New Roman" w:hAnsi="Times New Roman" w:cs="Times New Roman"/>
        </w:rPr>
        <w:t>10101</w:t>
      </w:r>
    </w:p>
    <w:p w14:paraId="60F1AFA0" w14:textId="77777777" w:rsidR="00E9094B" w:rsidRPr="00E9094B" w:rsidRDefault="00E9094B" w:rsidP="00E9094B">
      <w:pPr>
        <w:rPr>
          <w:rFonts w:ascii="Times New Roman" w:hAnsi="Times New Roman" w:cs="Times New Roman"/>
        </w:rPr>
      </w:pPr>
      <w:r w:rsidRPr="00E9094B">
        <w:rPr>
          <w:rFonts w:ascii="Times New Roman" w:hAnsi="Times New Roman" w:cs="Times New Roman"/>
        </w:rPr>
        <w:t>00101</w:t>
      </w:r>
    </w:p>
    <w:p w14:paraId="32EB6AF0" w14:textId="77777777" w:rsidR="00E9094B" w:rsidRPr="00E9094B" w:rsidRDefault="00E9094B" w:rsidP="00E9094B">
      <w:pPr>
        <w:rPr>
          <w:rFonts w:ascii="Times New Roman" w:hAnsi="Times New Roman" w:cs="Times New Roman"/>
        </w:rPr>
      </w:pPr>
      <w:r w:rsidRPr="00E9094B">
        <w:rPr>
          <w:rFonts w:ascii="Times New Roman" w:hAnsi="Times New Roman" w:cs="Times New Roman"/>
          <w:b/>
          <w:bCs/>
        </w:rPr>
        <w:t>Sample Output</w:t>
      </w:r>
    </w:p>
    <w:p w14:paraId="0C723C8D" w14:textId="77777777" w:rsidR="00E9094B" w:rsidRDefault="00E9094B" w:rsidP="00E9094B">
      <w:pPr>
        <w:rPr>
          <w:rFonts w:ascii="Times New Roman" w:hAnsi="Times New Roman" w:cs="Times New Roman"/>
        </w:rPr>
      </w:pPr>
      <w:r w:rsidRPr="00E9094B">
        <w:rPr>
          <w:rFonts w:ascii="Times New Roman" w:hAnsi="Times New Roman" w:cs="Times New Roman"/>
        </w:rPr>
        <w:t>10000</w:t>
      </w:r>
    </w:p>
    <w:p w14:paraId="71AFB1FF" w14:textId="32CAB054" w:rsidR="00E9094B" w:rsidRDefault="00E9094B" w:rsidP="00E9094B">
      <w:pPr>
        <w:rPr>
          <w:rFonts w:ascii="Times New Roman" w:hAnsi="Times New Roman" w:cs="Times New Roman"/>
        </w:rPr>
      </w:pPr>
      <w:r w:rsidRPr="00E9094B">
        <w:rPr>
          <w:rFonts w:ascii="Times New Roman" w:hAnsi="Times New Roman" w:cs="Times New Roman"/>
          <w:b/>
          <w:bCs/>
        </w:rPr>
        <w:t>Explanation</w:t>
      </w:r>
    </w:p>
    <w:p w14:paraId="195474B4" w14:textId="04490A63" w:rsidR="00E9094B" w:rsidRPr="00E9094B" w:rsidRDefault="00E9094B" w:rsidP="00E9094B">
      <w:pPr>
        <w:rPr>
          <w:rFonts w:ascii="Times New Roman" w:hAnsi="Times New Roman" w:cs="Times New Roman"/>
        </w:rPr>
      </w:pPr>
      <w:r w:rsidRPr="00E9094B">
        <w:rPr>
          <w:rFonts w:ascii="Times New Roman" w:hAnsi="Times New Roman" w:cs="Times New Roman"/>
        </w:rPr>
        <w:drawing>
          <wp:inline distT="0" distB="0" distL="0" distR="0" wp14:anchorId="012029A5" wp14:editId="5E582C22">
            <wp:extent cx="5943600" cy="222885"/>
            <wp:effectExtent l="0" t="0" r="0" b="5715"/>
            <wp:docPr id="164052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208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602A" w14:textId="77777777" w:rsidR="00E9094B" w:rsidRPr="00E9094B" w:rsidRDefault="00E9094B" w:rsidP="00E9094B">
      <w:pPr>
        <w:rPr>
          <w:rFonts w:ascii="Times New Roman" w:hAnsi="Times New Roman" w:cs="Times New Roman"/>
        </w:rPr>
      </w:pPr>
    </w:p>
    <w:sectPr w:rsidR="00E9094B" w:rsidRPr="00E9094B" w:rsidSect="00231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E2B"/>
    <w:rsid w:val="00090020"/>
    <w:rsid w:val="000D5E2B"/>
    <w:rsid w:val="00231B49"/>
    <w:rsid w:val="002D4B5B"/>
    <w:rsid w:val="003E0AC2"/>
    <w:rsid w:val="00796888"/>
    <w:rsid w:val="00E9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0EE2"/>
  <w15:chartTrackingRefBased/>
  <w15:docId w15:val="{EBD07C90-F056-4831-84DD-385B91B11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E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E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E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E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E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E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E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E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E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E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E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E2B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E2B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E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E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E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E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E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09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9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094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48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0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15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6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4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0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36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2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749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31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5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8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64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5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en.wikipedia.org/wiki/Exclusive_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DAT</dc:creator>
  <cp:keywords/>
  <dc:description/>
  <cp:lastModifiedBy>NGUYEN MINH DAT</cp:lastModifiedBy>
  <cp:revision>2</cp:revision>
  <dcterms:created xsi:type="dcterms:W3CDTF">2025-04-22T14:24:00Z</dcterms:created>
  <dcterms:modified xsi:type="dcterms:W3CDTF">2025-04-22T14:27:00Z</dcterms:modified>
</cp:coreProperties>
</file>