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5590" w:type="dxa"/>
      </w:tblPr>
      <w:tblGrid>
        <w:gridCol w:w="2948"/>
        <w:gridCol w:w="9240"/>
        <w:gridCol w:w="3401"/>
      </w:tblGrid>
      <w:tblGrid>
        <w:gridCol w:w="5197"/>
        <w:gridCol w:w="5197"/>
        <w:gridCol w:w="5197"/>
      </w:tblGrid>
      <w:tr>
        <w:tc>
          <w:tcPr>
            <w:tcW w:type="dxa" w:w="5197"/>
            <w:tcW w:w="2948" w:type="dxa"/>
            <w:vAlign w:val="bottom"/>
          </w:tcPr>
          <w:p>
            <w:pPr>
              <w:jc w:val="left"/>
              <w:spacing w:before="0" w:after="0" w:line="240" w:lineRule="auto"/>
            </w:pPr>
            <w:r>
              <w:rPr>
                <w:b/>
                <w:sz w:val="26"/>
              </w:rPr>
              <w:t>令和八年七月号</w:t>
            </w:r>
          </w:p>
        </w:tc>
        <w:tc>
          <w:tcPr>
            <w:tcW w:type="dxa" w:w="5197"/>
            <w:tcW w:w="924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0099CC"/>
                <w:sz w:val="26"/>
              </w:rPr>
              <w:t>夢門塾〇〇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/>
                <w:color w:val="FF00FF"/>
                <w:sz w:val="76"/>
              </w:rPr>
              <w:t>夢</w:t>
            </w:r>
            <w:r>
              <w:rPr>
                <w:b/>
                <w:color w:val="FF00FF"/>
                <w:sz w:val="52"/>
              </w:rPr>
              <w:t>通信</w:t>
            </w:r>
          </w:p>
        </w:tc>
        <w:tc>
          <w:tcPr>
            <w:tcW w:type="dxa" w:w="5197"/>
            <w:tcW w:w="3401" w:type="dxa"/>
            <w:vAlign w:val="bottom"/>
          </w:tcPr>
          <w:p>
            <w:pPr>
              <w:jc w:val="right"/>
              <w:spacing w:before="0" w:after="0" w:line="240" w:lineRule="auto"/>
            </w:pPr>
            <w:r>
              <w:rPr>
                <w:b w:val="0"/>
                <w:sz w:val="20"/>
              </w:rPr>
              <w:t>☎  012-345-6789</w:t>
            </w:r>
          </w:p>
          <w:p>
            <w:pPr>
              <w:jc w:val="right"/>
              <w:spacing w:before="0" w:after="0" w:line="240" w:lineRule="auto"/>
            </w:pPr>
            <w:r>
              <w:rPr>
                <w:b w:val="0"/>
                <w:sz w:val="20"/>
              </w:rPr>
              <w:t>📠  012-345-6798</w:t>
            </w:r>
          </w:p>
        </w:tc>
        <w:trPr>
          <w:trHeight w:val="1247" w:hRule="exact"/>
        </w:trPr>
      </w:tr>
    </w:tbl>
    <w:p>
      <w:pPr>
        <w:jc w:val="center"/>
        <w:spacing w:before="0" w:after="0" w:line="240" w:lineRule="auto"/>
      </w:pPr>
      <w:r>
        <w:rPr>
          <w:b w:val="0"/>
          <w:sz w:val="16"/>
        </w:rPr>
        <w:t xml:space="preserve">🎋 🎋 🎋 🎋 🎋 🎋 🎋 🎋 🎋 🎋 🎋 🎋 🎋 🎋 🎋 🎋 🎋 🎋 🎋 🎋 🎋 🎋 🎋 🎋 🎋 🎋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5590" w:type="dxa"/>
      </w:tblPr>
      <w:tblGrid>
        <w:gridCol w:w="2324"/>
        <w:gridCol w:w="2324"/>
        <w:gridCol w:w="2324"/>
        <w:gridCol w:w="2324"/>
        <w:gridCol w:w="2324"/>
        <w:gridCol w:w="2324"/>
        <w:gridCol w:w="1644"/>
      </w:tblGrid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月曜日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火曜日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水曜日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木曜日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金曜日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1565C0"/>
                <w:sz w:val="22"/>
              </w:rPr>
              <w:t>土曜日</w:t>
            </w:r>
          </w:p>
        </w:tc>
        <w:tc>
          <w:tcPr>
            <w:tcW w:type="dxa" w:w="2227"/>
            <w:tcW w:w="164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E60000"/>
                <w:sz w:val="22"/>
              </w:rPr>
              <w:t>日曜日</w:t>
            </w:r>
          </w:p>
        </w:tc>
        <w:trPr>
          <w:trHeight w:val="453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《運動・体操》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サーキット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ストレッチ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《料理・調理》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季節のクッキング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3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《お楽しみ》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ゲーム・工作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4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《土曜活動》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外出・地域体験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5</w:t>
            </w:r>
          </w:p>
        </w:tc>
        <w:trPr>
          <w:trHeight w:val="1247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6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《学習支援》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宿題・漢字・計算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7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七夕🎋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短冊発表！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8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《運動・体操》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サーキット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ストレッチ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9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《料理・調理》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季節のクッキング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10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《お楽しみ》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ゲーム・工作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11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《土曜活動》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外出・地域体験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12</w:t>
            </w:r>
          </w:p>
        </w:tc>
        <w:trPr>
          <w:trHeight w:val="1247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13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夏祭り準備🏮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出し物・飾り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14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《音楽リズム》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楽器・歌・体操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15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《運動・体操》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サーキット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ストレッチ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16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《料理・調理》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季節のクッキング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17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《お楽しみ》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ゲーム・工作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18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《土曜活動》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外出・地域体験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19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夏祭り🏮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お楽しみ会</w:t>
            </w:r>
          </w:p>
        </w:tc>
        <w:trPr>
          <w:trHeight w:val="1247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20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color w:val="E60000"/>
                <w:sz w:val="14"/>
              </w:rPr>
              <w:t>海の日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21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《リトミック》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音楽+外出散歩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22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《スポーツ》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運動遊び+自由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23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《調理実習》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季節メニュー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24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水遊び💦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プール・シャボン玉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25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《土曜外出》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おでかけ活動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26</w:t>
            </w:r>
          </w:p>
        </w:tc>
        <w:trPr>
          <w:trHeight w:val="1247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27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《学習支援》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宿題+工作制作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28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手作りアイス🍦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おやつ体験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29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《スポーツ》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運動遊び+自由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30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《調理実習》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季節メニュー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31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《社会体験》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買い物学習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rPr>
          <w:trHeight w:val="1247" w:hRule="exact"/>
        </w:trPr>
      </w:tr>
    </w:tbl>
    <w:p>
      <w:pPr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5590" w:type="dxa"/>
      </w:tblPr>
      <w:tblGrid>
        <w:gridCol w:w="9921"/>
        <w:gridCol w:w="5669"/>
      </w:tblGrid>
      <w:tblGrid>
        <w:gridCol w:w="7795"/>
        <w:gridCol w:w="7795"/>
      </w:tblGrid>
      <w:tr>
        <w:tc>
          <w:tcPr>
            <w:tcW w:type="dxa" w:w="7795"/>
            <w:tcW w:w="9921" w:type="dxa"/>
            <w:tcBorders>
              <w:top w:val="single" w:sz="6" w:space="0" w:color="FF9933"/>
              <w:left w:val="single" w:sz="6" w:space="0" w:color="FF9933"/>
              <w:bottom w:val="single" w:sz="6" w:space="0" w:color="FF9933"/>
              <w:right w:val="single" w:sz="6" w:space="0" w:color="FF9933"/>
            </w:tcBorders>
            <w:shd w:val="clear" w:color="auto" w:fill="FFFDF8"/>
            <w:vAlign w:val="top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FF8A1E"/>
                <w:sz w:val="30"/>
              </w:rPr>
              <w:t>おしらせ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7"/>
              </w:rPr>
              <w:t>七夕・夏祭り・水遊びと夏イベント満載の7月！7/21（火）から夏休みプログラムに切り替わります。毎日楽しいプログラムをご用意しています🌻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7"/>
              </w:rPr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7"/>
              </w:rPr>
              <w:t>▶ 夏休み中（7/21〜8/31）は10:00〜17:00開所。お弁当の持参をお願いします。</w:t>
            </w:r>
          </w:p>
        </w:tc>
        <w:tc>
          <w:tcPr>
            <w:tcW w:type="dxa" w:w="7795"/>
            <w:tcW w:w="5669" w:type="dxa"/>
            <w:tcBorders>
              <w:top w:val="single" w:sz="6" w:space="0" w:color="538135"/>
              <w:left w:val="single" w:sz="6" w:space="0" w:color="538135"/>
              <w:bottom w:val="single" w:sz="6" w:space="0" w:color="538135"/>
              <w:right w:val="single" w:sz="6" w:space="0" w:color="538135"/>
            </w:tcBorders>
            <w:shd w:val="clear" w:color="auto" w:fill="FCFFFB"/>
            <w:vAlign w:val="top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プログラムのねらい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8"/>
              </w:rPr>
              <w:t>・夏の安全（熱中症・水の事故）を学ぶ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8"/>
              </w:rPr>
              <w:t>・水遊びのルールを守る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8"/>
              </w:rPr>
              <w:t>・夏休みの規則正しい生活をする</w:t>
            </w:r>
          </w:p>
        </w:tc>
      </w:tr>
    </w:tbl>
    <w:sectPr w:rsidR="00FC693F" w:rsidRPr="0006063C" w:rsidSect="00034616">
      <w:pgSz w:w="16838" w:h="11906" w:orient="landscape"/>
      <w:pgMar w:top="510" w:right="624" w:bottom="39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