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Microsoft YaHei"/>
          <w:b/>
          <w:color w:val="1E40AF"/>
          <w:sz w:val="80"/>
        </w:rPr>
        <w:t>2Africa AgriCloud</w:t>
      </w:r>
    </w:p>
    <w:p>
      <w:pPr>
        <w:jc w:val="center"/>
      </w:pPr>
      <w:r>
        <w:rPr>
          <w:rFonts w:ascii="Arial" w:hAnsi="Arial" w:eastAsia="Microsoft YaHei"/>
          <w:b/>
          <w:color w:val="1E40AF"/>
          <w:sz w:val="44"/>
        </w:rPr>
        <w:t>产品规划 V1.0</w:t>
      </w:r>
    </w:p>
    <w:p>
      <w:pPr>
        <w:jc w:val="center"/>
      </w:pPr>
      <w:r>
        <w:rPr>
          <w:rFonts w:ascii="Arial" w:hAnsi="Arial" w:eastAsia="Microsoft YaHei"/>
          <w:i/>
          <w:color w:val="475569"/>
          <w:sz w:val="28"/>
        </w:rPr>
        <w:t>Industrial Internet for African Agriculture · 农业产业互联网平台</w:t>
      </w:r>
    </w:p>
    <w:p/>
    <w:p>
      <w:pPr>
        <w:jc w:val="center"/>
      </w:pPr>
      <w:r>
        <w:rPr>
          <w:rFonts w:ascii="Arial" w:hAnsi="Arial" w:eastAsia="Microsoft YaHei"/>
          <w:color w:val="64748B"/>
          <w:sz w:val="20"/>
        </w:rPr>
        <w:t>版本: 1.0  ·  发布日期: 2026-05-29  ·  文档类型: 产品规划 (PRD)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产品类型: 闭源专有 SaaS  ·  仓库: 私有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产品族: AgriOS (姐妹开源版) · AgriCloud (本) · OpenAPI (互联标准)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E40AF"/>
                <w:sz w:val="22"/>
              </w:rPr>
              <w:t>"AgriCloud 是非洲农业的产业互联网枢纽。</w:t>
              <w:br/>
              <w:t xml:space="preserve">让 N 个农场 (AgriOS) 通过 OpenAPI 连成一张网, 释放跨农场的网络价值: </w:t>
              <w:br/>
              <w:t>价格对标、市场寻源、集采团购、供应链金融。</w:t>
              <w:br/>
              <w:br/>
              <w:t>AgriOS 让每个农场自治。AgriCloud 让所有农场互联。"</w:t>
            </w:r>
          </w:p>
        </w:tc>
      </w:tr>
    </w:tbl>
    <w:p/>
    <w:p>
      <w:r>
        <w:br w:type="page"/>
      </w:r>
    </w:p>
    <w:p>
      <w:pPr>
        <w:pStyle w:val="Heading1"/>
      </w:pPr>
      <w:r>
        <w:t>零、执行摘要 Executive Summary</w:t>
      </w:r>
    </w:p>
    <w:p>
      <w:pPr>
        <w:pStyle w:val="Heading2"/>
      </w:pPr>
      <w:r>
        <w:t>1. 一句话定义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E40AF"/>
                <w:sz w:val="22"/>
              </w:rPr>
              <w:t>AgriCloud 是非洲农业的产业互联网平台 — 多租户、闭源、网络化, 通过 OpenAPI 协议连接 N 个 AgriOS 单农场实例 + 直接服务"轻量 SaaS"客户。</w:t>
            </w:r>
          </w:p>
        </w:tc>
      </w:tr>
    </w:tbl>
    <w:p/>
    <w:p>
      <w:pPr>
        <w:pStyle w:val="Heading2"/>
      </w:pPr>
      <w:r>
        <w:t>2. 与 AgriOS 的关系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不是 AgriOS 的"云版本", 而是独立的姐妹产品: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AgriOS = 单农场操作系统, 开源, 本地部署, 离线优先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AgriCloud = 多租户产业平台, 闭源, 公有云, 网络效应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两者通过开放的 OpenAPI 协议互联, 客户可任意组合使用</w:t>
      </w:r>
    </w:p>
    <w:p>
      <w:pPr>
        <w:pStyle w:val="Heading2"/>
      </w:pPr>
      <w:r>
        <w:t>3. 五个最重要的决策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决策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影响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从零开始全新代码库, 多租户 first-class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不背 AgriOS 历史包袱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闭源专有 SaaS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真正护城河 + 唯一现金流引擎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通过 OpenAPI 与 AgriOS 联邦化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不绑定客户, 但提供网络价值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边平台 (农场/工人/买家/供应商/生态)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每边都是主动参与者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1 SaaS / Phase 2 供应链服务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现金流稳健过渡到产业互联网</w:t>
            </w:r>
          </w:p>
        </w:tc>
      </w:tr>
    </w:tbl>
    <w:p/>
    <w:p>
      <w:pPr>
        <w:pStyle w:val="Heading2"/>
      </w:pPr>
      <w:r>
        <w:t>4. 当前状态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尚未启动开发。本 V1.0 PRD 为开发起点, 预期 Sprint 1 启动时间: 2026 Q3。</w:t>
      </w:r>
    </w:p>
    <w:p>
      <w:r>
        <w:br w:type="page"/>
      </w:r>
    </w:p>
    <w:p>
      <w:pPr>
        <w:pStyle w:val="Heading1"/>
      </w:pPr>
      <w:r>
        <w:t>一、愿景与战略 Vision</w:t>
      </w:r>
    </w:p>
    <w:p>
      <w:pPr>
        <w:pStyle w:val="Heading2"/>
      </w:pPr>
      <w:r>
        <w:t>1.1 愿景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E40AF"/>
                <w:sz w:val="22"/>
              </w:rPr>
              <w:t>让非洲农业, 通过 AgriCloud, 联成一张大网。</w:t>
              <w:br/>
              <w:br/>
              <w:t>每多一个农场上 AgriCloud (经由 AgriOS 联邦或直接 SaaS), 平台对所有其他农场的价值都增加 — 这是单农场 ERP 永远做不到的网络效应。</w:t>
            </w:r>
          </w:p>
        </w:tc>
      </w:tr>
    </w:tbl>
    <w:p/>
    <w:p>
      <w:pPr>
        <w:pStyle w:val="Heading2"/>
      </w:pPr>
      <w:r>
        <w:t>1.2 "Shopify for African Ag" 论题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在 2Africa 产品族中扮演 Shopify Plus + Shopify Capital 的角色 — 基础订阅之上叠加金融、物流、撮合等供应链服务。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Shopify</w:t>
            </w:r>
          </w:p>
        </w:tc>
        <w:tc>
          <w:tcPr>
            <w:tcW w:type="dxa" w:w="57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AgriCloud 对应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Shopify Plus 订阅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 SaaS 订阅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Shopify Payments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M-Pesa 沉淀资金 + 订单担保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Shopify Capital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基于平台数据的农业贷款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Shopify Fulfillment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冷链物流撮合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Shopify Markets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跨境出口撮合</w:t>
            </w:r>
          </w:p>
        </w:tc>
      </w:tr>
    </w:tbl>
    <w:p/>
    <w:p>
      <w:pPr>
        <w:pStyle w:val="Heading2"/>
      </w:pPr>
      <w:r>
        <w:t>1.3 商业模式两阶段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阶段</w:t>
            </w:r>
          </w:p>
        </w:tc>
        <w:tc>
          <w:tcPr>
            <w:tcW w:type="dxa" w:w="14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时间</w:t>
            </w:r>
          </w:p>
        </w:tc>
        <w:tc>
          <w:tcPr>
            <w:tcW w:type="dxa" w:w="360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主要收入</w:t>
            </w:r>
          </w:p>
        </w:tc>
        <w:tc>
          <w:tcPr>
            <w:tcW w:type="dxa" w:w="244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关键指标</w:t>
            </w:r>
          </w:p>
        </w:tc>
      </w:tr>
      <w:tr>
        <w:tc>
          <w:tcPr>
            <w:tcW w:type="dxa" w:w="2592"/>
            <w:shd w:val="clear" w:color="auto" w:fill="EFF6FF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Phase 1: SaaS 装机量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2026-2028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订阅费 (Federate + Direct SaaS)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装机租户数 / NRR</w:t>
            </w:r>
          </w:p>
        </w:tc>
      </w:tr>
      <w:tr>
        <w:tc>
          <w:tcPr>
            <w:tcW w:type="dxa" w:w="2592"/>
            <w:shd w:val="clear" w:color="auto" w:fill="EFF6FF"/>
            <w:vAlign w:val="top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Phase 2: 供应链服务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2028+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交易抽佣 / 集采毛利 / 金融利差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GMV / 信贷余额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二、五边平台模式 5-Sided Platform</w:t>
      </w:r>
    </w:p>
    <w:p>
      <w:pPr>
        <w:pStyle w:val="Heading2"/>
      </w:pPr>
      <w:r>
        <w:t>2.1 五个主动参与方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编号</w:t>
            </w:r>
          </w:p>
        </w:tc>
        <w:tc>
          <w:tcPr>
            <w:tcW w:type="dxa" w:w="21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角色</w:t>
            </w:r>
          </w:p>
        </w:tc>
        <w:tc>
          <w:tcPr>
            <w:tcW w:type="dxa" w:w="648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主要 AgriCloud 价值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跨农场对标 + 寻源订单 + 信用包融资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田间工人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跨雇主简历 + 工时累计 (Phase 2)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多源供应 + 自动续订 + 追溯透明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集采订单 + 跨农场客户视图 + 在线对账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生态服务商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银行/保险/认证/农艺师/物流 各有工具台</w:t>
            </w:r>
          </w:p>
        </w:tc>
      </w:tr>
    </w:tbl>
    <w:p/>
    <w:p>
      <w:pPr>
        <w:pStyle w:val="Heading2"/>
      </w:pPr>
      <w:r>
        <w:t>2.2 病毒传播矩阵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谁登录</w:t>
            </w:r>
          </w:p>
        </w:tc>
        <w:tc>
          <w:tcPr>
            <w:tcW w:type="dxa" w:w="2304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能拉入谁</w:t>
            </w:r>
          </w:p>
        </w:tc>
        <w:tc>
          <w:tcPr>
            <w:tcW w:type="dxa" w:w="50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机制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雇佣关系: 不用就拿不到工资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工人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下一雇主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换工作时带 AgriOS/AgriCloud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采购流程: 你的供应商必须接受电子 PO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其他农场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一年走访 30 个农场都安利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其他供应农场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"我合作的另外几家也得上来"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所有借款农场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强制: 借款必须开通信用包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认证机构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所有想认证农场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认证流程引导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银行 + 认证机构是"杀手级强制传播节点" — 一旦它们以 AgriCloud 数据为评估标准, 装机量爆发增长。</w:t>
      </w:r>
    </w:p>
    <w:p>
      <w:r>
        <w:br w:type="page"/>
      </w:r>
    </w:p>
    <w:p>
      <w:pPr>
        <w:pStyle w:val="Heading1"/>
      </w:pPr>
      <w:r>
        <w:t>三、技术架构 Architecture</w:t>
      </w:r>
    </w:p>
    <w:p>
      <w:pPr>
        <w:pStyle w:val="Heading2"/>
      </w:pPr>
      <w:r>
        <w:t>3.1 多租户优先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从 Sprint 1 起就是多租户: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sys_tenant 表: 每个客户 (农场 / 合作社 / 出口商) 一行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所有业务表带 tenant_id (NOT NULL + 索引)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JWT 含 tenant_id, JwtAuthFilter 注入 SecurityContext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MybatisPlus TenantLineInnerInterceptor 自动追加 WHERE tenant_id = ?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域名路由: tenant-code.agricloud.2africa.ai → 自动解析 tenant_id</w:t>
      </w:r>
    </w:p>
    <w:p>
      <w:pPr>
        <w:pStyle w:val="Heading2"/>
      </w:pPr>
      <w:r>
        <w:t>3.2 与 AgriOS 联邦化的接入层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提供一组 OpenAPI 端点 (按 OpenAPI V1.0 规范), 接收 AgriOS 推送 / 主动拉取: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OAuth 2.0 token 端点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Webhook 注册端点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数据上行端点 (产量/价格/GAP/信用包)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数据下行端点 (字典/价格/订单/集采)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Privacy manifest 验证 (拒绝未授权字段)</w:t>
      </w:r>
    </w:p>
    <w:p>
      <w:pPr>
        <w:pStyle w:val="Heading2"/>
      </w:pPr>
      <w:r>
        <w:t>3.3 两类客户的访问方式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客户类型</w:t>
            </w:r>
          </w:p>
        </w:tc>
        <w:tc>
          <w:tcPr>
            <w:tcW w:type="dxa" w:w="388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访问方式</w:t>
            </w:r>
          </w:p>
        </w:tc>
        <w:tc>
          <w:tcPr>
            <w:tcW w:type="dxa" w:w="288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场景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客户 (装了 AgriOS)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自动同步 + Web Dashboard 监控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中大型农场, 想保留单农场自治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Direct SaaS 客户 (未装 AgriOS)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直接 Web/Mobile App 操作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中小农场 / 合作社, 不想运维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AgriCloud 内核功能模块对两类客户一致, 仅前端入口和数据流路径不同。</w:t>
      </w:r>
    </w:p>
    <w:p>
      <w:pPr>
        <w:pStyle w:val="Heading2"/>
      </w:pPr>
      <w:r>
        <w:t>3.4 技术栈选择 (建议)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层</w:t>
            </w:r>
          </w:p>
        </w:tc>
        <w:tc>
          <w:tcPr>
            <w:tcW w:type="dxa" w:w="3456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技术</w:t>
            </w:r>
          </w:p>
        </w:tc>
        <w:tc>
          <w:tcPr>
            <w:tcW w:type="dxa" w:w="388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理由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后端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Spring Boot 3 + MyBatis-Plus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 AgriOS 同栈, 团队熟悉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PostgreSQL 16 (替代 MySQL)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多租户索引性能更好 + JSON 字段更强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缓存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Redis Cluster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会话 + 限流 + 队列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消息队列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Apache Kafka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Webhook 异步分发 + 事件溯源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对象存储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AWS S3 (Africa region)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替代 MinIO, 直接用云服务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前端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Vue 3 + Vite + Element Plus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 AgriOS 同栈, 组件可借用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部署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K8s (EKS 或 DOKS)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生产级多租户必须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监控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Prometheus + Grafana + ELK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多租户运维必备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四、模块组合 Module Portfolio</w:t>
      </w:r>
    </w:p>
    <w:p>
      <w:pPr>
        <w:pStyle w:val="Heading2"/>
      </w:pPr>
      <w:r>
        <w:t>4.1 内核模块 (借鉴 AgriOS 但多租户重写)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为了服务 Direct SaaS 客户, AgriCloud 必须提供与 AgriOS 等价的基础 ERP 模块, 但全部多租户化: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Dashboard, Production, Harvest, Packhouse, Sales, Finance, QC, Procurement 等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不是直接 fork AgriOS 代码 — 因为架构 (多租户, K8s, Kafka) 完全不同。借鉴业务逻辑设计, 但代码新写。</w:t>
      </w:r>
    </w:p>
    <w:p>
      <w:pPr>
        <w:pStyle w:val="Heading2"/>
      </w:pPr>
      <w:r>
        <w:t>4.2 网络专属模块 (AgriCloud 独有)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模块</w:t>
            </w:r>
          </w:p>
        </w:tc>
        <w:tc>
          <w:tcPr>
            <w:tcW w:type="dxa" w:w="244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主服务方</w:t>
            </w:r>
          </w:p>
        </w:tc>
        <w:tc>
          <w:tcPr>
            <w:tcW w:type="dxa" w:w="388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业务价值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同区域价格对标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夏看自己出货价 vs 同区中位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集采意向信号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+ 供应商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附近 N 农场也在买这款 → 团购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市场寻源 (Marketplace lite)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本周可订品种 + 一键下单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所有合作农场视图 + 在线对账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农艺师工具台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农艺师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客户清单 + 远程诊疗 + 收费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银行信用包通道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农场主 + 银行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一键导出 PDF/JSON 提交贷款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保险产量数据 API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保险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参数化理赔依据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冷链物流门户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物流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出货单 + 温度 + 索赔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认证机构远程预审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 + 农场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KEPHIS/GlobalGAP 在线对接</w:t>
            </w:r>
          </w:p>
        </w:tc>
      </w:tr>
    </w:tbl>
    <w:p/>
    <w:p>
      <w:pPr>
        <w:pStyle w:val="Heading2"/>
      </w:pPr>
      <w:r>
        <w:t>4.3 后期供应链服务模块 (Phase 2)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商品交易撮合 (Commodity Matchmaking) — 0.5-2% GMV 抽佣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物资集采 (Bulk Procurement) — 直采折扣 / 自营 SKU 毛利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订单保理 (Invoice Factoring) — 联合保理商提前放款 70%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农资赊销 (Agricultural Input Credit) — 收成后扣款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信用评分模型 (Credit Scoring) — 内部风控 + 对银行输出</w:t>
      </w:r>
    </w:p>
    <w:p>
      <w:r>
        <w:br w:type="page"/>
      </w:r>
    </w:p>
    <w:p>
      <w:pPr>
        <w:pStyle w:val="Heading1"/>
      </w:pPr>
      <w:r>
        <w:t>五、路线图 Roadmap</w:t>
      </w:r>
    </w:p>
    <w:p>
      <w:pPr>
        <w:pStyle w:val="Heading2"/>
      </w:pPr>
      <w:r>
        <w:t>5.1 Phase 视图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时间</w:t>
            </w:r>
          </w:p>
        </w:tc>
        <w:tc>
          <w:tcPr>
            <w:tcW w:type="dxa" w:w="50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里程碑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0: Discovery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 Q3 W1-2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团队组建 + 技术栈最终敲定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1: MVP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2026 Q3 W3-Q4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多租户内核 + 启动向导 + Web Dashboard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2: OpenAPI 接入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 Q1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 AgriOS 联邦完整调通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3: 首批网络功能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 Q2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价格对标 + 寻源订单 + 信用包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4: 5 边覆盖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 Q3-Q4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供应商专区 + 农艺师 + 银行 + 物流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5: 供应链服务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2028+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集采 + 撮合 + 金融启动</w:t>
            </w:r>
          </w:p>
        </w:tc>
      </w:tr>
    </w:tbl>
    <w:p/>
    <w:p>
      <w:pPr>
        <w:pStyle w:val="Heading2"/>
      </w:pPr>
      <w:r>
        <w:t>5.2 与 AgriOS 的版本对应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AgriOS</w:t>
            </w:r>
          </w:p>
        </w:tc>
        <w:tc>
          <w:tcPr>
            <w:tcW w:type="dxa" w:w="21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AgriCloud</w:t>
            </w:r>
          </w:p>
        </w:tc>
        <w:tc>
          <w:tcPr>
            <w:tcW w:type="dxa" w:w="50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联邦能力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v3.0 - v3.3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尚未上线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单独运行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 MVP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OpenAPI 基本通道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v3.5+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v1.x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完整下行 + 部分上行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v4.0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边平台完整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六、商业模式 Business Model</w:t>
      </w:r>
    </w:p>
    <w:p>
      <w:pPr>
        <w:pStyle w:val="Heading2"/>
      </w:pPr>
      <w:r>
        <w:t>6.1 双轨订阅 (Federate vs Direct SaaS)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套餐</w:t>
            </w:r>
          </w:p>
        </w:tc>
        <w:tc>
          <w:tcPr>
            <w:tcW w:type="dxa" w:w="1872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形态</w:t>
            </w:r>
          </w:p>
        </w:tc>
        <w:tc>
          <w:tcPr>
            <w:tcW w:type="dxa" w:w="1872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年费 (KSh)</w:t>
            </w:r>
          </w:p>
        </w:tc>
        <w:tc>
          <w:tcPr>
            <w:tcW w:type="dxa" w:w="388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功能边界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Basic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联邦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12,000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标准字典 + 价格对标 + 基础上行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Pro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联邦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36,000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信用包 + 寻源 + 团购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Direct SaaS Starter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纯云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24,000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完整 ERP + 网络功能基础版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Direct SaaS Pro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纯云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72,000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高级报表 + 多用户 + API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Direct SaaS Enterprise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纯云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240,000+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专属客户经理 + SLA + 多农场</w:t>
            </w:r>
          </w:p>
        </w:tc>
      </w:tr>
    </w:tbl>
    <w:p/>
    <w:p>
      <w:pPr>
        <w:pStyle w:val="Heading2"/>
      </w:pPr>
      <w:r>
        <w:t>6.2 供应链服务 (Phase 2)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在订阅之上叠加变现 (Phase 2 起):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商品交易撮合: 0.5-2% GMV 抽佣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集采毛利: 8-15% (我们牵头采购, 农场拿到的价格仍优于自己采购)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订单保理: 1.5-3% 月化保理费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信用包导出 (银行端): KSh 5,000 / 次, 由银行付</w:t>
      </w:r>
    </w:p>
    <w:p>
      <w:pPr>
        <w:pStyle w:val="ListBullet"/>
        <w:spacing w:after="60"/>
        <w:ind w:left="432"/>
      </w:pPr>
      <w:r>
        <w:rPr>
          <w:rFonts w:ascii="Arial" w:hAnsi="Arial" w:eastAsia="Microsoft YaHei"/>
          <w:sz w:val="22"/>
        </w:rPr>
        <w:t>广告位 (供应商品牌橱窗): 月费制</w:t>
      </w:r>
    </w:p>
    <w:p>
      <w:pPr>
        <w:pStyle w:val="Heading2"/>
      </w:pPr>
      <w:r>
        <w:t>6.3 收入结构预期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年度</w:t>
            </w:r>
          </w:p>
        </w:tc>
        <w:tc>
          <w:tcPr>
            <w:tcW w:type="dxa" w:w="216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SaaS 占比</w:t>
            </w:r>
          </w:p>
        </w:tc>
        <w:tc>
          <w:tcPr>
            <w:tcW w:type="dxa" w:w="244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供应链占比</w:t>
            </w:r>
          </w:p>
        </w:tc>
        <w:tc>
          <w:tcPr>
            <w:tcW w:type="dxa" w:w="288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总 ARR (KSh M)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95%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70%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2029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2030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25%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75%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七、成功指标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指标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12 月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24 月</w:t>
            </w:r>
          </w:p>
        </w:tc>
        <w:tc>
          <w:tcPr>
            <w:tcW w:type="dxa" w:w="172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36 月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总租户数 (Federate + Direct)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 占比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40%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月活租户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240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ARR (KSh M)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NRR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105%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120%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130%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活跃工人数 (跨租户聚合)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活跃买家数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活跃供应商数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合作银行数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信用包导出 (累计)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3000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八、风险与缓解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风险</w:t>
            </w:r>
          </w:p>
        </w:tc>
        <w:tc>
          <w:tcPr>
            <w:tcW w:type="dxa" w:w="1152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影响</w:t>
            </w:r>
          </w:p>
        </w:tc>
        <w:tc>
          <w:tcPr>
            <w:tcW w:type="dxa" w:w="4320"/>
            <w:shd w:val="clear" w:color="auto" w:fill="EFF6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E40AF"/>
                <w:sz w:val="20"/>
              </w:rPr>
              <w:t>缓解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装机量起不来 → 联邦客户少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加大 AgriOS 推广 + AgriCloud Direct SaaS 渠道独立增长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多租户性能问题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从一开始 K8s + PostgreSQL 分区 + 按地区切 shard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监管 (金融) 风险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与持牌金融机构合作, AgriCloud 只提供数据, 不放贷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网络功能"鸡生蛋"问题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先做 5 农场就有价值的功能 (价格对标)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供应链服务 (Phase 2) 撑不起来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Phase 2 启动前 PMF 验证, 不强推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竞品 (Cropin / Apollo) 抢占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聚焦肯尼亚出口蔬菜细分, 不正面对抗综合平台</w:t>
            </w:r>
          </w:p>
        </w:tc>
      </w:tr>
    </w:tbl>
    <w:p/>
    <w:p>
      <w:r>
        <w:br w:type="page"/>
      </w:r>
    </w:p>
    <w:p>
      <w:pPr>
        <w:pStyle w:val="Heading1"/>
      </w:pPr>
      <w:r>
        <w:t>结语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1E40AF"/>
                <w:sz w:val="22"/>
              </w:rPr>
              <w:t>AgriCloud 不是 AgriOS 的"升级版"。</w:t>
              <w:br/>
              <w:t>它是 AgriOS 的"邻居" — 各自独立, 通过开放协议握手, 共同织成非洲农业的产业互联网。</w:t>
              <w:br/>
              <w:br/>
              <w:t>AgriOS 让每个农场不孤单, AgriCloud 让所有农场不孤立。</w:t>
            </w:r>
          </w:p>
        </w:tc>
      </w:tr>
    </w:tbl>
    <w:p/>
    <w:p>
      <w:pPr>
        <w:jc w:val="center"/>
      </w:pPr>
      <w:r>
        <w:rPr>
          <w:color w:val="64748B"/>
          <w:sz w:val="20"/>
        </w:rPr>
        <w:t>— END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E40A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