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144A2C"/>
          <w:sz w:val="80"/>
        </w:rPr>
        <w:t>2Africa AgriOS</w:t>
      </w:r>
    </w:p>
    <w:p>
      <w:pPr>
        <w:jc w:val="center"/>
      </w:pPr>
      <w:r>
        <w:rPr>
          <w:rFonts w:ascii="Arial" w:hAnsi="Arial"/>
          <w:b/>
          <w:color w:val="144A2C"/>
          <w:sz w:val="44"/>
        </w:rPr>
        <w:t>产品规划 V3.0</w:t>
      </w:r>
    </w:p>
    <w:p>
      <w:pPr>
        <w:jc w:val="center"/>
      </w:pPr>
      <w:r>
        <w:rPr>
          <w:rFonts w:ascii="Arial" w:hAnsi="Arial"/>
          <w:i/>
          <w:color w:val="475569"/>
          <w:sz w:val="28"/>
        </w:rPr>
        <w:t>Network Platform Edition — 五边网络平台版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"让非洲的农业, 通过 AgriOS, 连成一张大网。"</w:t>
              <w:br/>
              <w:br/>
              <w:t>我们不只是给农场卖软件 — 我们要做非洲农业的 Shopify: 先用低门槛 SaaS 建装机量, 再把装机量沉淀的数据, 长成商品交易、物资集采、供应链金融的服务网络。</w:t>
            </w:r>
          </w:p>
        </w:tc>
      </w:tr>
    </w:tbl>
    <w:p/>
    <w:p/>
    <w:p/>
    <w:p>
      <w:pPr>
        <w:jc w:val="center"/>
      </w:pPr>
      <w:r>
        <w:rPr>
          <w:rFonts w:ascii="Arial" w:hAnsi="Arial"/>
          <w:color w:val="64748B"/>
          <w:sz w:val="20"/>
        </w:rPr>
        <w:t>版本: 3.0 · 发布日期: 2026-05-29 · 文档类型: 产品规划 (PRD)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上一版本: V2.0 (单农场 ERP + 可复制视角) · 本版战略升级: 5 边平台 + 网络效应</w:t>
      </w:r>
    </w:p>
    <w:p>
      <w:r>
        <w:br w:type="page"/>
      </w:r>
    </w:p>
    <w:p>
      <w:pPr>
        <w:pStyle w:val="Heading1"/>
      </w:pPr>
      <w:r>
        <w:t>零、执行摘要 Executive Summary</w:t>
      </w:r>
    </w:p>
    <w:p>
      <w:pPr>
        <w:pStyle w:val="Heading2"/>
      </w:pPr>
      <w:r>
        <w:t>1. 战略升级一句话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V2.0 把 AgriOS 定位为 "单农场 ERP + 可复制到多农场"。</w:t>
              <w:br/>
              <w:t>V3.0 重定位为 "5 边网络平台" — 农场主、田间工人、买家、供应商、生态服务商, 五方在同一系统内互相创造价值。</w:t>
            </w:r>
          </w:p>
        </w:tc>
      </w:tr>
    </w:tbl>
    <w:p/>
    <w:p>
      <w:pPr>
        <w:pStyle w:val="Heading2"/>
      </w:pPr>
      <w:r>
        <w:t>2. 为什么升级 — 三句话回答</w:t>
      </w:r>
    </w:p>
    <w:p>
      <w:pPr>
        <w:spacing w:after="120"/>
      </w:pPr>
      <w:r>
        <w:rPr>
          <w:rFonts w:ascii="Arial" w:hAnsi="Arial" w:eastAsia="Microsoft YaHei"/>
          <w:b/>
          <w:i w:val="0"/>
          <w:sz w:val="22"/>
        </w:rPr>
        <w:t xml:space="preserve">问题: </w:t>
      </w:r>
      <w:r>
        <w:rPr>
          <w:rFonts w:ascii="Arial" w:hAnsi="Arial" w:eastAsia="Microsoft YaHei"/>
          <w:b w:val="0"/>
          <w:i w:val="0"/>
          <w:sz w:val="22"/>
        </w:rPr>
        <w:t>V2.0 的产品几乎 80% 的功能服务于"农场主"一方, 工人、买家、供应商、生态方都是被动角色或纯只读。</w:t>
      </w:r>
    </w:p>
    <w:p>
      <w:pPr>
        <w:spacing w:after="120"/>
      </w:pPr>
      <w:r>
        <w:rPr>
          <w:rFonts w:ascii="Arial" w:hAnsi="Arial" w:eastAsia="Microsoft YaHei"/>
          <w:b/>
          <w:i w:val="0"/>
          <w:sz w:val="22"/>
        </w:rPr>
        <w:t xml:space="preserve">风险: </w:t>
      </w:r>
      <w:r>
        <w:rPr>
          <w:rFonts w:ascii="Arial" w:hAnsi="Arial" w:eastAsia="Microsoft YaHei"/>
          <w:b w:val="0"/>
          <w:i w:val="0"/>
          <w:sz w:val="22"/>
        </w:rPr>
        <w:t>单边产品没有网络效应。每多一个农场加入, 价值不会增加, 只增加运维成本。这种模式最多撑到 20-30 个客户, 之后增长曲线变平。</w:t>
      </w:r>
    </w:p>
    <w:p>
      <w:pPr>
        <w:spacing w:after="120"/>
      </w:pPr>
      <w:r>
        <w:rPr>
          <w:rFonts w:ascii="Arial" w:hAnsi="Arial" w:eastAsia="Microsoft YaHei"/>
          <w:b/>
          <w:i w:val="0"/>
          <w:sz w:val="22"/>
        </w:rPr>
        <w:t xml:space="preserve">破局: </w:t>
      </w:r>
      <w:r>
        <w:rPr>
          <w:rFonts w:ascii="Arial" w:hAnsi="Arial" w:eastAsia="Microsoft YaHei"/>
          <w:b w:val="0"/>
          <w:i w:val="0"/>
          <w:sz w:val="22"/>
        </w:rPr>
        <w:t>把 5 边都升级为"主动参与者", 让每一边都能为另一边带来新用户 — 这才是 Shopify、Stripe、Alibaba 三方平台都遵循的网络规律。</w:t>
      </w:r>
    </w:p>
    <w:p>
      <w:pPr>
        <w:pStyle w:val="Heading2"/>
      </w:pPr>
      <w:r>
        <w:t>3. V3.0 五个最重要的决策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决策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本质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影响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1. 多租户改造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从一农场一 docker stack, 改成一 stack 跑 N 农场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决定能否规模化到 100+ 农场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2. 5 边视角入产品设计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每个新功能必须明确: 这个功能给谁用, 它拉入了谁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把"功能驱动"改成"网络效应驱动"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3. TTFV (Time To First Value) 为最高优先指标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新农场注册到看见首个 KPI 时间 &lt; 30 分钟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解决"装上不用"的留存问题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4. 数据标准化先于功能扩展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平台级 SKU + 作物 + 县区代码字典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为未来商品交易/集采/金融预埋数据资产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5. 商业模式两阶段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1 (现在-2 年): 年费 SaaS; Phase 2 (2 年后): 供应链服务抽佣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保留现金流的同时开放未来增长</w:t>
            </w:r>
          </w:p>
        </w:tc>
      </w:tr>
    </w:tbl>
    <w:p/>
    <w:p>
      <w:pPr>
        <w:pStyle w:val="Heading2"/>
      </w:pPr>
      <w:r>
        <w:t>4. 从 V2.0 继承的部分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描述的 11 个产品模块、5 个核心原则 (Batch 主键、Inventory 节点、Order 出口、People 责任、闭环优先)、数据模型骨架、权限设计骨架, 全部技术资产**继续有效**。Sprint 1-37 已经按 V2.0 实施了基本骨架。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V3.0 不推翻 V2.0, 而是在战略层加一层"网络平台"视角, 重新排列优先级。简单说: V2.0 是 "怎么建好一个农场系统"; V3.0 是 "怎么把 N 个农场系统连成网络"。</w:t>
      </w:r>
    </w:p>
    <w:p>
      <w:pPr>
        <w:pStyle w:val="Heading2"/>
      </w:pPr>
      <w:r>
        <w:t>5. 当前实施状态 (截至 2026-05-29)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阶段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范围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状态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Sprint 1-37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内部 ERP + 权限 RBAC + Partner 概念</w:t>
            </w:r>
          </w:p>
        </w:tc>
        <w:tc>
          <w:tcPr>
            <w:tcW w:type="dxa" w:w="2160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已完成 ✓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Sprint 38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Excel 批量导入 (TTFV 工具)</w:t>
            </w:r>
          </w:p>
        </w:tc>
        <w:tc>
          <w:tcPr>
            <w:tcW w:type="dxa" w:w="216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Crops 完成, 6 表待铺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Sprint 39-44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 + 启动向导 + 标准化字典 + 首批网络功能</w:t>
            </w:r>
          </w:p>
        </w:tc>
        <w:tc>
          <w:tcPr>
            <w:tcW w:type="dxa" w:w="2160"/>
            <w:shd w:val="clear" w:color="auto" w:fill="F1F5F9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待启动 (V3.0 提议)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Sprint 45+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 / 工人 App v2 / 信用包 / 网络效应矩阵</w:t>
            </w:r>
          </w:p>
        </w:tc>
        <w:tc>
          <w:tcPr>
            <w:tcW w:type="dxa" w:w="2160"/>
            <w:shd w:val="clear" w:color="auto" w:fill="F1F5F9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规划阶段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一、产品愿景与使命 Mission &amp; Vision</w:t>
      </w:r>
    </w:p>
    <w:p>
      <w:pPr>
        <w:pStyle w:val="Heading2"/>
      </w:pPr>
      <w:r>
        <w:t>1.1 V2.0 的使命 (起点)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的两条使命: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管理使命: 让一个农场把生产 / 采收 / 包装 / 销售 / 财务 / 质量 串成一个数字化闭环, 老板能在 dashboard 上看清经营。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经营使命: 通过规则引擎 + Action Board 把"应该做什么"主动推给运营者, 不再依赖经验。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这两条使命解决了 "单个农场内的混乱", 但隐含的边界是: **每个农场是孤岛**。</w:t>
      </w:r>
    </w:p>
    <w:p>
      <w:pPr>
        <w:pStyle w:val="Heading2"/>
      </w:pPr>
      <w:r>
        <w:t>1.2 V3.0 的使命 (升级)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让非洲的农业, 通过 AgriOS, 连成一张大网。</w:t>
              <w:br/>
              <w:br/>
              <w:t>每多一个农场上 AgriOS, 网络上其他农场的价值都会增加;</w:t>
              <w:br/>
              <w:t>每多一个买家上 AgriOS, 网络上所有农场都多一个新销售渠道;</w:t>
              <w:br/>
              <w:t>每多一个农艺师上 AgriOS, 网络上的农作物都多一份专业护航。</w:t>
              <w:br/>
              <w:br/>
              <w:t>这才是网络的意义 — 不只是"复制"农场系统, 而是"连接"农场系统。</w:t>
            </w:r>
          </w:p>
        </w:tc>
      </w:tr>
    </w:tbl>
    <w:p/>
    <w:p>
      <w:pPr>
        <w:pStyle w:val="Heading2"/>
      </w:pPr>
      <w:r>
        <w:t>1.3 "Shopify for African Agriculture" 论题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Shopify 的剧本是当代 SaaS 商业经典: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Shopify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AgriOS 对应</w:t>
            </w:r>
          </w:p>
        </w:tc>
        <w:tc>
          <w:tcPr>
            <w:tcW w:type="dxa" w:w="302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逻辑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 1 步: 卖低成本 SaaS 给小商家, 建立装机量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年费 SaaS 卖给肯尼亚中小农场, 建立装机量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装机量 = 数据 + 信任 + 渠道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 2 步: 上面叠 Shopify Payments / Capital / Fulfillment / Markets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上面叠商品交易 / 物资集采 / 供应链金融 / 物流撮合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数据是金融服务的底层资产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 3 步: SaaS 占收入 30%, 金融/服务占 70%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 收入结构同理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SaaS 是钩子, 服务才是肉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为什么这条路适合非洲农业?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非洲农场的特征: 高度分散、缺乏标准化、缺乏可信数据、缺乏融资渠道 — 与 1990 年代美国小商家的环境相似。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M-Pesa 的成功证明非洲市场愿意接受数字化服务, 一旦门槛降低。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单农场 SaaS 利润薄 (KSh 5,000/月 量级), 但单农场金融服务利润厚 (一笔 KSh 50,000 贷款利息超过 1 年订阅费)。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农业金融是非洲规模最大的痛点 — 商业银行不愿意放, 微贷成本高 — 留下巨大缺口给数据驱动的供应链金融。</w:t>
      </w:r>
    </w:p>
    <w:p>
      <w:pPr>
        <w:pStyle w:val="Heading2"/>
      </w:pPr>
      <w:r>
        <w:t>1.4 与 V2.0 的关系: 升级不推翻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V3.0 不否定 V2.0。V2.0 的 11 个模块、5 个原则、数据模型, 在 V3.0 里依然成立 — 它们构成了"建好一个农场系统"的部分。V3.0 在 V2.0 之上, 新增"把多个农场系统连成网络"的部分。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V2.0 = 单农场 ERP 蓝图 (技术正确)</w:t>
              <w:br/>
              <w:t>V3.0 = V2.0 + 网络平台战略 (战略升级)</w:t>
              <w:br/>
              <w:t>两者关系: V3.0 ⊃ V2.0 (严格包含)。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二、五边平台模式 5-Sided Platform Model</w:t>
      </w:r>
    </w:p>
    <w:p>
      <w:pPr>
        <w:pStyle w:val="Heading2"/>
      </w:pPr>
      <w:r>
        <w:t>2.1 为什么是 5 边, 不是 1 边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默认的视角是: AgriOS 服务于"农场"。但仔细看, 一个农场内部 + 农场周围的角色, 至少有 5 类完全不同的角色: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编号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角色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在 V2.0 里的位置</w:t>
            </w:r>
          </w:p>
        </w:tc>
        <w:tc>
          <w:tcPr>
            <w:tcW w:type="dxa" w:w="302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在 V3.0 里的位置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 (老板)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主要用户 (≈80% 功能)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主要用户但不再独占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田间工人 / 包装厂工人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次要用户 (PWA 移动端)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主动参与者 (病毒传播渠道)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 (批发商 / 出口商 / EU 零售)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只读"客户专区"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主动参与者 (双向合同 + 续订)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 (化肥/种子/包装/运输/服务)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完全无入口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主动参与者 (供应商专区)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生态服务商 (银行/保险/农艺师/认证/物流)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只读访问 (Partner)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主动参与者 (各方专属工具台)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今天 AgriOS 大约是 80% 农场主 + 15% 工人 + 5% 买家 + 0% 供应商 + 0% 生态。</w:t>
              <w:br/>
              <w:t>V3.0 目标: 5 边各占 20% 左右, 每一边都是"主动参与者", 不是数据来源。</w:t>
            </w:r>
          </w:p>
        </w:tc>
      </w:tr>
    </w:tbl>
    <w:p/>
    <w:p>
      <w:pPr>
        <w:pStyle w:val="Heading2"/>
      </w:pPr>
      <w:r>
        <w:t>2.2 五边各自要什么 (核心价值驱动)</w:t>
      </w:r>
    </w:p>
    <w:p>
      <w:pPr>
        <w:pStyle w:val="Heading3"/>
      </w:pPr>
      <w:r>
        <w:t>2.2.1 农场主 — 三件事: 睡得着、议得起、借得到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真实诉求</w:t>
            </w:r>
          </w:p>
        </w:tc>
        <w:tc>
          <w:tcPr>
            <w:tcW w:type="dxa" w:w="46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具体表现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功能映射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睡得着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现金流可视化, 不要月底突然发现欠工资发不出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Dashboard / Cash Flow Forecast / Action Board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议得起价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面对买家压价时知道周边市场行情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同区域价格对标 (NEW V3.0)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借得到钱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想扩大种植时银行愿意放贷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 PDF/JSON 导出 (NEW V3.0)</w:t>
            </w:r>
          </w:p>
        </w:tc>
      </w:tr>
    </w:tbl>
    <w:p/>
    <w:p>
      <w:pPr>
        <w:pStyle w:val="Heading3"/>
      </w:pPr>
      <w:r>
        <w:t>2.2.2 田间工人 — 三件事: 拿到工资、不背黑锅、知道今天干啥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注意: 工人的需求与老板**完全相反**。老板要"全看得见", 工人要"数据保护自己"。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真实诉求</w:t>
            </w:r>
          </w:p>
        </w:tc>
        <w:tc>
          <w:tcPr>
            <w:tcW w:type="dxa" w:w="46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具体表现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功能映射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证明我干了活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记的活动有 GPS + 拍照 = 月底工资有据可查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PWA 已有 (Sprint 20), 工人视图待优化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不被冤枉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这袋豆角是别人摘的不是我; 这次质量问题不是我的地块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可追溯的批次 → 责任溯源链路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知道今天该干啥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不要让我跑错地块, 告诉我今天优先做什么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App v2: "我的今天" (NEW V3.0)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看得见自己赚多少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本周工时, 本月工资估算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"我的本月" 视图 (NEW V3.0)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战略意义: 一个工人离职后会把好用的 App 推到下一个雇主那里。</w:t>
              <w:br/>
              <w:t>工人侧 = 供给侧病毒传播渠道。一个工人 = 1-3 个潜在新农场客户。这是单农场 ERP 的盲区。</w:t>
            </w:r>
          </w:p>
        </w:tc>
      </w:tr>
    </w:tbl>
    <w:p/>
    <w:p>
      <w:pPr>
        <w:pStyle w:val="Heading3"/>
      </w:pPr>
      <w:r>
        <w:t>2.2.3 买家 — 三件事: 稳供应、可追溯、好下单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真实诉求</w:t>
            </w:r>
          </w:p>
        </w:tc>
        <w:tc>
          <w:tcPr>
            <w:tcW w:type="dxa" w:w="46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具体表现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功能映射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稳定供应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本周豆角有多少可订? 准时到货吗?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买家专区 v2: "本周在售"实时面板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可追溯证明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EU 食品安全 + ESG 强制要求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已有公开追溯页, V3.0 升级为"农场护照"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好下单 + 长期合同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一次下单, 自动按周续货, 减少电话沟通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买家专区 v2: 续订订阅 + 合同签署 (NEW V3.0)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价格透明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不要每次都打 5 个电话才知道行情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在线询价 / 公开价格列表 (NEW V3.0)</w:t>
            </w:r>
          </w:p>
        </w:tc>
      </w:tr>
    </w:tbl>
    <w:p/>
    <w:p>
      <w:pPr>
        <w:pStyle w:val="Heading3"/>
      </w:pPr>
      <w:r>
        <w:t>2.2.4 供应商 — 三件事: 稳订单、收款快、找客户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完全没有供应商入口。所有供应商数据都是农场员工代录的, 供应商本人对 AgriOS 一无所知。这是 V3.0 要彻底改变的地方。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真实诉求</w:t>
            </w:r>
          </w:p>
        </w:tc>
        <w:tc>
          <w:tcPr>
            <w:tcW w:type="dxa" w:w="46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具体表现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功能映射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稳定订单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可预测的需求, 不要总是临时抓瞎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供应商专区: 看所有合作农场订单 (NEW V3.0)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按时收款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Kenya 农场欠款风险高, 越快收到越好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供应商专区: 应付倒计时 + 一键催收 (NEW V3.0)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销售线索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看其他农场可能需要什么, 主动接触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区域采购意向信号 (NEW V3.0)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库存规划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哪个 SKU 卖得快, 哪个该多备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集采趋势报表 (NEW V3.0)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战略意义: 一个化肥经销商一年走访 30+ 农场。如果他用得顺手, 会主动推荐给所有客户。</w:t>
              <w:br/>
              <w:t>供应商侧 = 需求侧病毒传播渠道。一个供应商 = 10-30 个潜在新农场客户。比工人侧的传播系数高一个数量级。</w:t>
            </w:r>
          </w:p>
        </w:tc>
      </w:tr>
    </w:tbl>
    <w:p/>
    <w:p>
      <w:pPr>
        <w:pStyle w:val="Heading3"/>
      </w:pPr>
      <w:r>
        <w:t>2.2.5 生态服务商 — 五类, 各自工具台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类型</w:t>
            </w:r>
          </w:p>
        </w:tc>
        <w:tc>
          <w:tcPr>
            <w:tcW w:type="dxa" w:w="374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真实诉求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功能映射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银行/合作社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可信的还款保证 (历史+合同+现金流)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 PDF/JSON 导出 + 农场风评仪表盘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保险公司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可参数化的产量数据 (理赔依据)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产量数据 API + 灾害事件标记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认证机构 (KEPHIS/GlobalGAP)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可审计的农事 + 投入品 + 工人记录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GAP 报告已有 (Sprint 28), 升级为远程预审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远程看到病虫害实况 + 留诊疗记录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农艺师工具台: 客户清单 + 在线诊疗 + 收费 (NEW V3.0)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冷链物流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温度链不断 + 准时 + 索赔依据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物流商门户: 出货单 + 温度上传 + 异常告警 (NEW V3.0)</w:t>
            </w:r>
          </w:p>
        </w:tc>
      </w:tr>
    </w:tbl>
    <w:p/>
    <w:p>
      <w:pPr>
        <w:pStyle w:val="Heading2"/>
      </w:pPr>
      <w:r>
        <w:t>2.3 病毒传播机制 — 每一边都能为另一边带新用户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网络效应不是自动发生的, 必须设计进去。下面这张表是 V3.0 最核心的逻辑: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谁登录了 AgriOS</w:t>
            </w:r>
          </w:p>
        </w:tc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能拉入谁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机制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潜在系数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(强制)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雇佣关系: 你不用就拿不到工资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5-20 工人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下一个雇主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换工作时带去新农场: "我之前那家用 AgriOS, 你也装吧"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1-3 农场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采购流程: 你的供应商必须接受电子 PO + M-Pesa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5-15 供应商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其他农场客户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一年走访 30 个农场都安利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10-30 农场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客户专区: 想看订单就装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3-10 买家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其他供应农场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"我合作的另外几家农场也得上 AgriOS"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2-8 农场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所有想借款的农场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强制: 借款必须开通 AgriOS 信用包导出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N 农场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认证机构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所有想认证的农场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认证流程引导上 AgriOS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 N 农场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注意: 银行和认证机构是"杀手级强制传播节点" — 一旦它们使用 AgriOS 作为评估标准, 所有面向它们的农场都被迫上来。这是 V3.0 后期商业化的最高杠杆点。</w:t>
      </w:r>
    </w:p>
    <w:p>
      <w:pPr>
        <w:pStyle w:val="Heading2"/>
      </w:pPr>
      <w:r>
        <w:t>2.4 网络效应数学 — 为什么 5 边比 1 边强 N 倍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Metcalfe 定律: 网络价值 ∝ 节点数²。这是单边网络。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对于多边网络, 价值大致 ∝ Π(各边节点数)。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网络规模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单边 (V2.0 模式)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5 边 (V3.0 模式)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 农场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价值 100 单位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价值 100 × 50 工人 × 30 供应商 × 5 买家 × 3 生态 = 22,500,000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 农场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价值 10,000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价值天文数字 (系数级增长)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1000 农场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价值 1,000,000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价值近乎无上限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当然现实中不会真的这么简单乘起来 (节点之间不是全连接), 但**多边网络的增长曲线确实远远陡于单边网络**。这就是为什么 Shopify 估值远超 SAP, 为什么阿里巴巴远超用友。</w:t>
      </w:r>
    </w:p>
    <w:p>
      <w:r>
        <w:br w:type="page"/>
      </w:r>
    </w:p>
    <w:p>
      <w:pPr>
        <w:pStyle w:val="Heading1"/>
      </w:pPr>
      <w:r>
        <w:t>三、商业模式 Business Model</w:t>
      </w:r>
    </w:p>
    <w:p>
      <w:pPr>
        <w:pStyle w:val="Heading2"/>
      </w:pPr>
      <w:r>
        <w:t>3.1 商业模式两阶段视图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阶段</w:t>
            </w:r>
          </w:p>
        </w:tc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时间窗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主要收入来源</w:t>
            </w:r>
          </w:p>
        </w:tc>
        <w:tc>
          <w:tcPr>
            <w:tcW w:type="dxa" w:w="230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关键指标</w:t>
            </w:r>
          </w:p>
        </w:tc>
      </w:tr>
      <w:tr>
        <w:tc>
          <w:tcPr>
            <w:tcW w:type="dxa" w:w="2592"/>
            <w:shd w:val="clear" w:color="auto" w:fill="ECFDF5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Phase 1: SaaS 装机量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 - 2028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年费订阅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装机农场数 / 留存率 / NRR</w:t>
            </w:r>
          </w:p>
        </w:tc>
      </w:tr>
      <w:tr>
        <w:tc>
          <w:tcPr>
            <w:tcW w:type="dxa" w:w="2592"/>
            <w:shd w:val="clear" w:color="auto" w:fill="ECFDF5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Phase 2: 供应链服务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2028+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交易抽佣 / 集采毛利 / 金融利差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交易量 GMV / 信贷余额 / 撮合率</w:t>
            </w:r>
          </w:p>
        </w:tc>
      </w:tr>
    </w:tbl>
    <w:p/>
    <w:p>
      <w:pPr>
        <w:pStyle w:val="Heading2"/>
      </w:pPr>
      <w:r>
        <w:t>3.2 Phase 1: SaaS 年费订阅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定价结构 (建议):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套餐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目标客户</w:t>
            </w:r>
          </w:p>
        </w:tc>
        <w:tc>
          <w:tcPr>
            <w:tcW w:type="dxa" w:w="230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定价</w:t>
            </w:r>
          </w:p>
        </w:tc>
        <w:tc>
          <w:tcPr>
            <w:tcW w:type="dxa" w:w="302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功能边界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Starter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&lt;5 公顷, 单人农场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KSh 12,000/年 (~$100)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生产 + 库存 + 销售 + 移动端, 5 用户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Growth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5-50 公顷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KSh 60,000/年 (~$500)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财务 + Action Board + 多语言, 20 用户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Enterprise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50+ 公顷或合作社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KSh 240,000+/年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多农场 + API + 优先支持, 无限用户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为什么是年费, 不是月费?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农场现金流季节性, 大笔现金集中在采收期 — 年付与现金节奏匹配。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降低客户决策频率 — 月费要每月想一次"还续不续", 年费 12 个月只想一次。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为后续供应链金融预留抵押锚点 — 年费 = 全年关系承诺。</w:t>
      </w:r>
    </w:p>
    <w:p>
      <w:pPr>
        <w:pStyle w:val="Heading2"/>
      </w:pPr>
      <w:r>
        <w:t>3.3 Phase 2: 供应链服务三大变现路径</w:t>
      </w:r>
    </w:p>
    <w:p>
      <w:pPr>
        <w:pStyle w:val="Heading3"/>
      </w:pPr>
      <w:r>
        <w:t>3.3.1 商品交易撮合 (Commodity Matchmaking)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农场卖货 ↔ 买家买货 的撮合, 抽 0.5-2% GMV。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启动条件: 100+ 农场, 30+ 活跃买家。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一期: 信息撮合 (按农场推 "本周可订" 给买家, 买家下单原路返农场)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二期: 资金沉淀 (买家货款过 AgriOS 账户, 沉淀利息)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三期: 撮合保障 (品质纠纷由 AgriOS 仲裁, 收取保障费)</w:t>
      </w:r>
    </w:p>
    <w:p>
      <w:pPr>
        <w:pStyle w:val="Heading3"/>
      </w:pPr>
      <w:r>
        <w:t>3.3.2 物资集采 (Bulk Procurement)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多个农场对同款 SKU 的需求合并, 大批量采购获取折扣, 收取毛利或服务费。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启动条件: 50+ 农场, 同区域同 SKU 需求叠加可达供应商起订量。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一期: 需求信号 (告诉农场"附近 N 家也在买这款, 合并能省 X%")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二期: 集采团购 (AgriOS 牵头, 按月或按季汇总需求, 直接对接厂家)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三期: AgriOS 自营 SKU (高频高利润品类如肥料、地膜)</w:t>
      </w:r>
    </w:p>
    <w:p>
      <w:pPr>
        <w:pStyle w:val="Heading3"/>
      </w:pPr>
      <w:r>
        <w:t>3.3.3 供应链金融 (Supply Chain Finance)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最大的机会, 也是最复杂的业务。基于平台数据放贷或保理。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启动条件: 数据成熟 (12+ 月历史) + 资金合作方 + 风控模型。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一期: 信用包导出 (农场用 AgriOS 数据去合作银行借款, AgriOS 不放贷只导数据, 收数据接入费)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二期: 订单保理 (农场签约买家订单后, AgriOS 联合保理商提前放款 70%, 收取保理费)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三期: 农资赊销 (农场买肥料/种子 AgriOS 担保, 收成后扣款, 收利差)</w:t>
      </w:r>
    </w:p>
    <w:p>
      <w:pPr>
        <w:pStyle w:val="Heading2"/>
      </w:pPr>
      <w:r>
        <w:t>3.4 收入结构预期 (示意, 非承诺)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年度</w:t>
            </w:r>
          </w:p>
        </w:tc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SaaS 收入占比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供应链服务占比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预计装机农场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100%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0%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5-15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95%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5% (信号类)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50-150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70%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30% (集采 + 撮合启动)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200-500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40%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60% (金融启动)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500-1500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2030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25%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75% (金融成熟)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1500-5000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四、产品设计原则 Design Principles V3.0</w:t>
      </w:r>
    </w:p>
    <w:p>
      <w:pPr>
        <w:pStyle w:val="Heading2"/>
      </w:pPr>
      <w:r>
        <w:t>4.1 继承自 V2.0 的 5 个原则 (依然有效)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原则</w:t>
            </w:r>
          </w:p>
        </w:tc>
        <w:tc>
          <w:tcPr>
            <w:tcW w:type="dxa" w:w="345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本质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适配性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1. 先闭环, 后智能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先把流程跑通, 再加 AI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依然成立, 但"闭环"扩展为"跨边闭环"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2. Batch 是系统主键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所有数据围绕批次串起来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依然成立, 批次成为对外的"数字身份证"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3. Inventory 是经营节点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库存是利润和损耗的交汇点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依然成立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4. Order 是变现出口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一切流程最终都汇向订单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依然成立, 但订单扩展为"双向数字合同"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5. People 是责任载体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每个动作都要能追溯到人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依然成立, V3.0 把"人"扩展为 5 边</w:t>
            </w:r>
          </w:p>
        </w:tc>
      </w:tr>
    </w:tbl>
    <w:p/>
    <w:p>
      <w:pPr>
        <w:pStyle w:val="Heading2"/>
      </w:pPr>
      <w:r>
        <w:t>4.2 V3.0 新增 4 个网络时代原则</w:t>
      </w:r>
    </w:p>
    <w:p>
      <w:pPr>
        <w:pStyle w:val="Heading3"/>
      </w:pPr>
      <w:r>
        <w:t>原则 6 · TTFV (Time To First Value) 是最高 UX 指标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新农场从注册到看见第一个 KPI 的时间窗口决定留存: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&lt; 30 分钟: 留存概率 &gt; 80%, 高度推荐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30 分钟 - 2 小时: 留存概率 ≈ 50%, 中度风险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&gt; 2 小时: 留存概率 &lt; 20%, 高度流失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V3.0 要求每个新功能都问: "这玩意会不会拖慢新农场的 TTFV?" 如果会, 那就不在主路径上。</w:t>
      </w:r>
    </w:p>
    <w:p>
      <w:pPr>
        <w:pStyle w:val="Heading3"/>
      </w:pPr>
      <w:r>
        <w:t>原则 7 · 多租户优先于功能扩展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在 V3.0 第一个 quarter 必须完成多租户重构。否则装机量到 20+ 农场就会撞墙。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原则: 任何新功能上线前, 必须确认它在多租户架构下能用。不能"先做单租户版以后再改"。</w:t>
      </w:r>
    </w:p>
    <w:p>
      <w:pPr>
        <w:pStyle w:val="Heading3"/>
      </w:pPr>
      <w:r>
        <w:t>原则 8 · 网络效应必须设计进每一个功能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每开一个新功能, 设计文档必须回答两个问题:</w:t>
              <w:br/>
              <w:t>1. 这个功能主要服务谁?</w:t>
              <w:br/>
              <w:t>2. 这个功能有没有创造一个钩子, 把另一边也拉进来?</w:t>
              <w:br/>
              <w:br/>
              <w:t>如果第二个问题的答案是 "没有", 这个功能就要降低优先级 — 它对网络的贡献度是 0。</w:t>
            </w:r>
          </w:p>
        </w:tc>
      </w:tr>
    </w:tbl>
    <w:p/>
    <w:p>
      <w:pPr>
        <w:pStyle w:val="Heading3"/>
      </w:pPr>
      <w:r>
        <w:t>原则 9 · 数据收割管道要现在就建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Phase 2 的商品交易、集采、金融, 全部依赖标准化、可比较、可信的数据。如果每个农场用自己的作物名、SKU、地区码, Phase 2 来时一切归零。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V3.0 要求: 平台级字典 (作物分类 / SKU 标准 / Kenya 47 县区码) 必须在 Sprint 41 之前建立。各农场的自定义只能在平台字典之上叠加。</w:t>
      </w:r>
    </w:p>
    <w:p>
      <w:r>
        <w:br w:type="page"/>
      </w:r>
    </w:p>
    <w:p>
      <w:pPr>
        <w:pStyle w:val="Heading1"/>
      </w:pPr>
      <w:r>
        <w:t>五、五边价值矩阵 5-Side Value Proposition Matrix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这是 V3.0 PRD 的核心一章。每一边的"想要什么 vs 我们交付什么 vs 缺口"用一张矩阵看清。</w:t>
      </w:r>
    </w:p>
    <w:p>
      <w:pPr>
        <w:pStyle w:val="Heading2"/>
      </w:pPr>
      <w:r>
        <w:t>5.1 矩阵评分标准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每一项按 0-5 星打分: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评分</w:t>
            </w:r>
          </w:p>
        </w:tc>
        <w:tc>
          <w:tcPr>
            <w:tcW w:type="dxa" w:w="72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含义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⭐⭐⭐⭐⭐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完美交付, 同类产品中领先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⭐⭐⭐⭐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功能存在, 体验良好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基本功能存在, 体验一般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功能弱或视角错位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几乎无功能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(空)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完全没有</w:t>
            </w:r>
          </w:p>
        </w:tc>
      </w:tr>
    </w:tbl>
    <w:p/>
    <w:p>
      <w:pPr>
        <w:pStyle w:val="Heading2"/>
      </w:pPr>
      <w:r>
        <w:t>5.2 农场主侧 (Farm Owner)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想要的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当前状态</w:t>
            </w:r>
          </w:p>
        </w:tc>
        <w:tc>
          <w:tcPr>
            <w:tcW w:type="dxa" w:w="115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评分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关键缺口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现金流可视化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Dashboard + Cash Flow Forecast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 (已优秀)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销售/财务 P&amp;L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完整 P&amp;L by 地块/客户/SKU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 (已领先)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风险预警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Action Board (11+ 规则)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加 SMS 推送 (Sprint 16.8 SmsService 已存抽象)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议价能力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无周边市场参考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同区域价格对标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融资能力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无信用包导出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 PDF/JSON 一键导出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多农场视角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单租户, 无法管多农场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 + 集团仪表盘 (NEW)</w:t>
            </w:r>
          </w:p>
        </w:tc>
      </w:tr>
    </w:tbl>
    <w:p/>
    <w:p>
      <w:pPr>
        <w:pStyle w:val="Heading2"/>
      </w:pPr>
      <w:r>
        <w:t>5.3 农场工人侧 (Field Workers / Packhouse Staff)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想要的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当前状态</w:t>
            </w:r>
          </w:p>
        </w:tc>
        <w:tc>
          <w:tcPr>
            <w:tcW w:type="dxa" w:w="115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评分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关键缺口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证明工时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PWA 已有, 含 GPS+拍照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工资估算面板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今日任务清单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无, 只有管理员视角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"我的今天" 视图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本周工时统计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"我的本周" 视图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本月工资估算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"我的本月" 视图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队友/小组互动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小组排行榜 (NEW, 可选)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Swahili 支持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已有 (Sprint 20.8)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 xml:space="preserve">- </w:t>
            </w:r>
          </w:p>
        </w:tc>
      </w:tr>
    </w:tbl>
    <w:p/>
    <w:p>
      <w:pPr>
        <w:pStyle w:val="Heading2"/>
      </w:pPr>
      <w:r>
        <w:t>5.4 买家侧 (Downstream Buyers)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想要的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当前状态</w:t>
            </w:r>
          </w:p>
        </w:tc>
        <w:tc>
          <w:tcPr>
            <w:tcW w:type="dxa" w:w="115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评分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关键缺口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我的订单清单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37 客户专区已有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 xml:space="preserve">- 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本周可订品种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在售清单 + 自动订阅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可追溯证明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公开追溯页 (Sprint 25)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升级"农场护照"含照片+认证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长期合同/续订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合同模板 + 电子签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价格透明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价格公开/询价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质量证书下载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GAP 报告 (Sprint 28)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一键自动随订单附 PDF</w:t>
            </w:r>
          </w:p>
        </w:tc>
      </w:tr>
    </w:tbl>
    <w:p/>
    <w:p>
      <w:pPr>
        <w:pStyle w:val="Heading2"/>
      </w:pPr>
      <w:r>
        <w:t>5.5 供应商侧 (Upstream Suppliers)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想要的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当前状态</w:t>
            </w:r>
          </w:p>
        </w:tc>
        <w:tc>
          <w:tcPr>
            <w:tcW w:type="dxa" w:w="115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评分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关键缺口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看自己的合作农场订单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完全无入口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 (NEW, 最高优先级)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看应付倒计时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只有农场后台看 (Sprint 17.5 AP)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 (同上)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催收按钮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在线催收 + 短信对账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销售线索 (区域意向)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区域采购意向报表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库存规划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集采趋势报表 (NEW)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品牌橱窗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供应商主页 + 推广 (NEW Phase 2)</w:t>
            </w:r>
          </w:p>
        </w:tc>
      </w:tr>
    </w:tbl>
    <w:p/>
    <w:p>
      <w:pPr>
        <w:pStyle w:val="Heading2"/>
      </w:pPr>
      <w:r>
        <w:t>5.6 生态服务商侧 (Ecosystem)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类型</w:t>
            </w:r>
          </w:p>
        </w:tc>
        <w:tc>
          <w:tcPr>
            <w:tcW w:type="dxa" w:w="331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想要的</w:t>
            </w:r>
          </w:p>
        </w:tc>
        <w:tc>
          <w:tcPr>
            <w:tcW w:type="dxa" w:w="18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当前状态</w:t>
            </w:r>
          </w:p>
        </w:tc>
        <w:tc>
          <w:tcPr>
            <w:tcW w:type="dxa" w:w="230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关键缺口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信贷决策依据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 (无导出)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 (12月P&amp;L+订单+GAP)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保险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产量数据 + 灾害事件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产量 API + 灾害标记 (NEW)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KEPHIS/GAP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远程预审 + 一键 GAP 包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⭐⭐⭐ (Sprint 28)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远程预审入口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客户清单 + 在线诊疗 + 收费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 (只读 Partner)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农艺师工具台 (NEW)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冷链物流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出货单 + 温度上传 + 异常告警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物流商门户 (NEW)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六、模块组合 Module Portfolio V3.0</w:t>
      </w:r>
    </w:p>
    <w:p>
      <w:pPr>
        <w:pStyle w:val="Heading2"/>
      </w:pPr>
      <w:r>
        <w:t>6.1 V2.0 11 个模块在 V3.0 中的状态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继承自 V2.0 的 11 个内部 ERP 模块, 状态如下: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V2.0 模块</w:t>
            </w:r>
          </w:p>
        </w:tc>
        <w:tc>
          <w:tcPr>
            <w:tcW w:type="dxa" w:w="345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当前状态 (Sprint)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定位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Dashboard 经营驾驶舱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82-84 已建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保持, 加跨农场对标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生产管理 Production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59-62 已建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采收管理 Harvest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77-81 已建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包装与库存 Packhouse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86-93 已建, FEFO (S26)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销售与订单 Sales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108-112 已建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扩 V3.0 买家专区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物流与履约 Logistics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部分已建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 加冷链物流入口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质量与溯源 Quality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23-28 已建, 含 GAP+召回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保持, 升级护照页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人员与执行 People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34-37 已建 RBAC + Partner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成本与 P&amp;L Finance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11-19 已建, 含规则引擎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合作农场与产业园 Partner Network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部分已建 (S17 采购)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 升级为多租户主轴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经营行动清单 Action 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119-122 已建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保持, 加 SMS 推送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注: V3.0 不重做这 11 个模块, 详细描述继续以 V2.0 第六章为准。</w:t>
      </w:r>
    </w:p>
    <w:p>
      <w:pPr>
        <w:pStyle w:val="Heading2"/>
      </w:pPr>
      <w:r>
        <w:t>6.2 V3.0 新增的 5 边模块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新模块</w:t>
            </w:r>
          </w:p>
        </w:tc>
        <w:tc>
          <w:tcPr>
            <w:tcW w:type="dxa" w:w="230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主要服务方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拉入的另一方</w:t>
            </w:r>
          </w:p>
        </w:tc>
        <w:tc>
          <w:tcPr>
            <w:tcW w:type="dxa" w:w="158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A. 工人移动端 v2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田间工人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→ 下一个雇主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43-44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B. 供应商专区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 → 所有合作农场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41-42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C. 买家专区 v2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 → 其他供应农场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45-46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D. 农艺师工具台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 → 所有服务农场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47-48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E. 银行信用包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 → 银行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 → 强制借款农场上 AgriOS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49-50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F. 同区域价格对标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强化留存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42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G. 区域集采意向信号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 + 供应商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为 Phase 2 集采业务热身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50+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H. 农场护照 (公开追溯 v2)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消费者 + 买家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买家信任 → 提升订单成交价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45</w:t>
            </w:r>
          </w:p>
        </w:tc>
      </w:tr>
    </w:tbl>
    <w:p/>
    <w:p>
      <w:pPr>
        <w:pStyle w:val="Heading2"/>
      </w:pPr>
      <w:r>
        <w:t>6.3 V3.0 基础设施改造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改造项</w:t>
            </w:r>
          </w:p>
        </w:tc>
        <w:tc>
          <w:tcPr>
            <w:tcW w:type="dxa" w:w="54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范围</w:t>
            </w:r>
          </w:p>
        </w:tc>
        <w:tc>
          <w:tcPr>
            <w:tcW w:type="dxa" w:w="158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多租户架构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sys_tenant 表 + 所有业务表加 tenant_id + AOP 过滤 + 子域名路由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39-40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启动向导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新农场注册 7 步走 + 一键加载演示数据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平台级标准字典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crop / SKU / Kenya 县区 标准库 + 客户自定义叠加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Excel 导入扩展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 在做, 完成 Plot / Customer / 期初库存 3 张关键表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七、技术架构演进 Architecture Evolution</w:t>
      </w:r>
    </w:p>
    <w:p>
      <w:pPr>
        <w:pStyle w:val="Heading2"/>
      </w:pPr>
      <w:r>
        <w:t>7.1 当前架构 (单租户)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截至 2026-05-29, AgriOS 是单租户架构: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一个 docker-compose stack = 一个农场 (toafrica-mysql + toafrica-backend + toafrica-redis + minio + nginx)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数据库表无 tenant_id 概念, 所有数据混在一个 schema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用户名全局唯一 (admin / worker / cust1 ...)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部署 N 个农场 = 部署 N 套 docker stack + N 套数据库 + N 套域名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优点: 数据隔离最彻底, 安全性最高, 易调试。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缺点: 运维成本随农场数线性增长, 30+ 农场时已是地狱。</w:t>
      </w:r>
    </w:p>
    <w:p>
      <w:pPr>
        <w:pStyle w:val="Heading2"/>
      </w:pPr>
      <w:r>
        <w:t>7.2 V3.0 目标架构 (多租户)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维度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当前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stack 数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 农场 = N stacks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 stack 跑 N 农场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 个独立 DB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 个 DB + 所有业务表加 tenant_id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域名路由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farm1.agrios.com → stack 1; farm2.agrios.com → stack 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通用 *.agrios.com 自动按子域名解析 tenant_id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数据隔离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物理隔离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逻辑隔离 (AOP 强制 WHERE tenant_id = ?)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跨租户查询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不可能 (需要数据迁移合并)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由平台超管手动权限 (用于聚合分析)</w:t>
            </w:r>
          </w:p>
        </w:tc>
      </w:tr>
    </w:tbl>
    <w:p/>
    <w:p>
      <w:pPr>
        <w:pStyle w:val="Heading2"/>
      </w:pPr>
      <w:r>
        <w:t>7.3 多租户重构关键设计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sys_tenant 表: id / code / name / status / plan_tier / created_at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每个业务表加 tenant_id BIGINT NOT NULL + 索引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sys_user 加 tenant_id (一个用户属于一个租户, 平台超管除外)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JWT 加 tenant_id claim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JwtAuthFilter 解出 tenant_id 放入 SecurityContext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MybatisPlus 添加 TenantLineInnerInterceptor 自动在所有 SQL 加 WHERE tenant_id = ?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域名路由层 (Nginx) 把子域名 → header X-Tenant-Code, 后端解析后映射 tenant_id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数据迁移脚本: 把现有数据全部标记为 tenant_id = 1 (默认租户)</w:t>
      </w:r>
    </w:p>
    <w:p>
      <w:pPr>
        <w:pStyle w:val="Heading2"/>
      </w:pPr>
      <w:r>
        <w:t>7.4 多租户改造时机的关键考量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为什么必须 Sprint 39-40 改 (而不是等到上线 20 农场之后)?</w:t>
              <w:br/>
              <w:br/>
              <w:t>改造成本与现有数据量正相关:</w:t>
              <w:br/>
              <w:t>0 个真实农场: 改造 ≈ 2 周</w:t>
              <w:br/>
              <w:t>5 个真实农场: 改造 ≈ 1 个月 + 数据迁移风险</w:t>
              <w:br/>
              <w:t>20 个真实农场: 改造 ≈ 2 个月 + 客户停服痛苦</w:t>
              <w:br/>
              <w:br/>
              <w:t>战略上, 改造越早越便宜。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八、新增网络功能 New Network Features</w:t>
      </w:r>
    </w:p>
    <w:p>
      <w:pPr>
        <w:pStyle w:val="Heading2"/>
      </w:pPr>
      <w:r>
        <w:t>8.1 模块 A · 工人移动端 v2</w:t>
      </w:r>
    </w:p>
    <w:p>
      <w:pPr>
        <w:pStyle w:val="Heading3"/>
      </w:pPr>
      <w:r>
        <w:t>定位与价值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从 V2.0 的"工人视角 PWA" 升级到 V3.0 的"工人主动参与者"。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设计哲学: 老板要"全看见", 工人要"被看见 + 自我管理"。两套视角并存。</w:t>
      </w:r>
    </w:p>
    <w:p>
      <w:pPr>
        <w:pStyle w:val="Heading3"/>
      </w:pPr>
      <w:r>
        <w:t>页面规划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页面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345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价值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我的今天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今日任务清单 (按地块/优先级排序) + 完成打卡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不再让工人猜测今天该干啥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我的本周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本周已完成活动 + 工时统计 + 完成率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阶段性成就感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我的本月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工资估算 + 与上月对比 + 排名 (可选)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增加留存和投入度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我的队伍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小组成员动态 (谁完成了什么) + 简单点赞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社交回路</w:t>
            </w:r>
          </w:p>
        </w:tc>
      </w:tr>
    </w:tbl>
    <w:p/>
    <w:p>
      <w:pPr>
        <w:pStyle w:val="Heading3"/>
      </w:pPr>
      <w:r>
        <w:t>病毒传播路径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工人离职后下载 PWA 可继续登录 (账号绑定农场, 但 App 保留个人简历)。简历包含: 累计工时 / 服务过的农场 / 主要技能。新雇主搜索工人时, 看到 "在 AgriOS 上有 800 小时工龄" 的工人 = 招聘加分项。</w:t>
      </w:r>
    </w:p>
    <w:p>
      <w:pPr>
        <w:pStyle w:val="Heading2"/>
      </w:pPr>
      <w:r>
        <w:t>8.2 模块 B · 供应商专区</w:t>
      </w:r>
    </w:p>
    <w:p>
      <w:pPr>
        <w:pStyle w:val="Heading3"/>
      </w:pPr>
      <w:r>
        <w:t>定位与价值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从 V2.0 的"供应商只是数据" 升级到 V3.0 的"供应商主动登录"。</w:t>
      </w:r>
    </w:p>
    <w:p>
      <w:pPr>
        <w:pStyle w:val="Heading3"/>
      </w:pPr>
      <w:r>
        <w:t>页面规划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页面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价值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我的客户农场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看到所有合作农场列表 + 信用评分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一站式客户看板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我的订单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所有待发货 / 已发货 / 待回款订单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替代 Excel 表格 / WhatsApp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我的应收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应付倒计时 + 一键催收 + SMS 对账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加速回款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区域采购意向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附近农场最近 30 天的采购数据汇总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销售线索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我的库存规划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集采趋势报表, 建议备货 SKU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需求预测</w:t>
            </w:r>
          </w:p>
        </w:tc>
      </w:tr>
    </w:tbl>
    <w:p/>
    <w:p>
      <w:pPr>
        <w:pStyle w:val="Heading3"/>
      </w:pPr>
      <w:r>
        <w:t>病毒传播路径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一个化肥经销商一年走访 30+ 农场。他在每次访问中都会推荐 AgriOS: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"我们对账都在 AgriOS 上, 你装一个就不用每次对账了"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"你装了 AgriOS 我能给你看库存特价"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"装 AgriOS 的农场我能免运费"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这是 V3.0 最高杠杆的获客渠道。</w:t>
      </w:r>
    </w:p>
    <w:p>
      <w:pPr>
        <w:pStyle w:val="Heading2"/>
      </w:pPr>
      <w:r>
        <w:t>8.3 模块 C · 买家专区 v2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Sprint 37 的客户专区是 V1, 只有"我的订单"。V3.0 升级为 v2 含: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"本周可订" 实时清单 + 一键订阅 (按周续货)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合同模板库 + 电子签 + PDF 归档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质量证书随订单自动附 (GAP / 残留检测)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对账单和应付倒计时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"我的农场" — 跟我合作的所有农场护照页索引</w:t>
      </w:r>
    </w:p>
    <w:p>
      <w:pPr>
        <w:pStyle w:val="Heading2"/>
      </w:pPr>
      <w:r>
        <w:t>8.4 模块 D · 农艺师工具台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针对独立农艺师或农场服务公司, 让他们能高效服务多个农场客户: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今日访问清单 (集成日历)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每个农场的健康仪表盘 (PHI / QC / Activities 趋势)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在线开方 (建议施肥 / 用药)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开方历史 + 效果跟踪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收费记录 (按访问 / 按订阅) + 自动开发票</w:t>
      </w:r>
    </w:p>
    <w:p>
      <w:pPr>
        <w:pStyle w:val="Heading2"/>
      </w:pPr>
      <w:r>
        <w:t>8.5 模块 E · 银行信用包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一键导出 PDF + JSON 包, 给银行 / 合作社 / 保理公司: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过去 12 个月 P&amp;L (收入 / 成本 / 净利)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在手订单 (金额 / 客户 / 应付日)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GAP 认证状态 + 历史检测合格记录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土地资产 (地块面积 / 所有权)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设备资产 (冷库 / 拖拉机 / 喷灌)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AgriOS 平台信用评分 (0-100)</w:t>
      </w:r>
    </w:p>
    <w:p>
      <w:pPr>
        <w:pStyle w:val="Heading3"/>
      </w:pPr>
      <w:r>
        <w:t>战略意义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这是 V3.0 最高杠杆的"强制传播"机制。一旦肯尼亚某家银行 (如 Equity Bank / Cooperative Bank) 接受 AgriOS 信用包作为农业贷款评估依据, 所有想从该银行借钱的农场都被迫上 AgriOS。这是平台从"软件"变"基础设施"的关键拐点。</w:t>
      </w:r>
    </w:p>
    <w:p>
      <w:pPr>
        <w:pStyle w:val="Heading2"/>
      </w:pPr>
      <w:r>
        <w:t>8.6 模块 F · 同区域价格对标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Dashboard 顶部新增"区域比价"卡片: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你本周番茄出货价: KSh 75/kg</w:t>
              <w:br/>
              <w:t>同区域 (Kiambu) 中位数: KSh 82/kg</w:t>
              <w:br/>
              <w:t>同区域 75 分位: KSh 91/kg</w:t>
              <w:br/>
              <w:t>判断: 你的售价偏低 9%, 主要由订单 #1234 / #1267 拉低。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5-10 个农场就能开始有价值。10+ 个农场达到统计显著。</w:t>
      </w:r>
    </w:p>
    <w:p>
      <w:pPr>
        <w:pStyle w:val="Heading2"/>
      </w:pPr>
      <w:r>
        <w:t>8.7 模块 G · 区域集采意向信号 (Phase 2 预热)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农场在创建采购订单时, 系统底部提示: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附近 8 个农场最近 7 天也下单买了 NPK 17-17-17。</w:t>
              <w:br/>
              <w:t>建议合并采购: 总量达 4 吨, 厂家直接折扣 12%。</w:t>
              <w:br/>
              <w:t>[发起团购] (Phase 2 上线)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Phase 1 只显示信号, 不做撮合。Phase 2 开通团购按钮, 系统集中需求, 直接对接厂家。</w:t>
      </w:r>
    </w:p>
    <w:p>
      <w:pPr>
        <w:pStyle w:val="Heading2"/>
      </w:pPr>
      <w:r>
        <w:t>8.8 模块 H · 农场护照 (公开追溯页 v2)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Sprint 25 的公开追溯页是文字+表格, 朴素。V3.0 升级: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页面顶部: 农场主照片 + 农场标志 + 一句话故事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地块航拍照 (Drone 或 Google 卫星)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农事节点照片墙 (整地 / 播种 / 施肥 / 采收 关键节点工人现场照)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农艺师签名 + 简介 (谁负责技术指导)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KEPHIS / GlobalGAP 链接 + 证书 PDF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ESG 故事 (节水 / 妇女就业 / 公平贸易)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扫码即看, 无需登录 (面向消费者), 用于打高端品牌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战略意义: 让普通消费者通过 QR 码扫描, 直接看到"这袋豆角谁种的"。这是 EU 高端零售客户 (Tesco / Sainsbury) 愿意给溢价的核心理由。一个农场护照页 = 一个买家的信任放大器。</w:t>
      </w:r>
    </w:p>
    <w:p>
      <w:r>
        <w:br w:type="page"/>
      </w:r>
    </w:p>
    <w:p>
      <w:pPr>
        <w:pStyle w:val="Heading1"/>
      </w:pPr>
      <w:r>
        <w:t>九、修订版路线图 Revised Roadmap</w:t>
      </w:r>
    </w:p>
    <w:p>
      <w:pPr>
        <w:pStyle w:val="Heading2"/>
      </w:pPr>
      <w:r>
        <w:t>9.1 Phase 0-1: 已完成 (Sprint 1-37)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 范围</w:t>
            </w:r>
          </w:p>
        </w:tc>
        <w:tc>
          <w:tcPr>
            <w:tcW w:type="dxa" w:w="50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主要交付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工时 (实测)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1-10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基础脚手架 + 主数据 + 文件 + Auth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~1 个月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11-19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生产/采收/包装/销售 + 财务规则引擎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~6 周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20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PWA 移动端 + Swahili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~1 周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21-27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投入品 + 仓库作业 + PHI + 召回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~6 周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28-33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GAP 报告 + 生产部署 + CI/CD + 备份 + 监控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~3 周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34-37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RBAC + Partner 概念 + Customer Portal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~2 周</w:t>
            </w:r>
          </w:p>
        </w:tc>
      </w:tr>
    </w:tbl>
    <w:p/>
    <w:p>
      <w:pPr>
        <w:pStyle w:val="Heading2"/>
      </w:pPr>
      <w:r>
        <w:t>9.2 Phase 2: 进行中 — TTFV (Sprint 38)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状态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38a-38d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Excel 导入框架 + Crops 端到端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套用到 Variety / PkgSpec / Warehouse / InputItem</w:t>
            </w:r>
          </w:p>
        </w:tc>
        <w:tc>
          <w:tcPr>
            <w:tcW w:type="dxa" w:w="288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未启动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38f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套用到 Plot / Customer / 期初库存 (V3.0 精简: 只做这 3 张关键表)</w:t>
            </w:r>
          </w:p>
        </w:tc>
        <w:tc>
          <w:tcPr>
            <w:tcW w:type="dxa" w:w="288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未启动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commit + push 锁存</w:t>
            </w:r>
          </w:p>
        </w:tc>
        <w:tc>
          <w:tcPr>
            <w:tcW w:type="dxa" w:w="288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未启动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V3.0 决策: Sprint 38 缩减 — 不做全部 8 张表的 Excel 导入, 只做对首客户上线最关键的 4 张 (Crops 完成, 加 Plot / Customer / 期初库存)。其他 Variety / PkgSpec / Warehouse / InputItem 留到 Sprint 40+ 按客户需求补。</w:t>
      </w:r>
    </w:p>
    <w:p>
      <w:pPr>
        <w:pStyle w:val="Heading2"/>
      </w:pPr>
      <w:r>
        <w:t>9.3 Phase 3: 多租户 + 启动向导 (Sprint 39-41)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  <w:tc>
          <w:tcPr>
            <w:tcW w:type="dxa" w:w="64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预期工时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39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启动向导 + Kenya 演示种子数据 + 品牌/语言/单位选择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 周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40a-d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多租户后端 (sys_tenant + tenant_id 全表 + AOP + JWT 改造)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 周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40e-g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多租户前端 (子域名路由 + tenant switcher + 现有数据迁移)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 周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平台标准字典 (Kenya 47 县区码 / 标准作物分类 / 标准 SKU)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 天</w:t>
            </w:r>
          </w:p>
        </w:tc>
      </w:tr>
    </w:tbl>
    <w:p/>
    <w:p>
      <w:pPr>
        <w:pStyle w:val="Heading2"/>
      </w:pPr>
      <w:r>
        <w:t>9.4 Phase 4: 首批网络功能 (Sprint 42-46)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  <w:tc>
          <w:tcPr>
            <w:tcW w:type="dxa" w:w="50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主服务方 → 拉入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F · 同区域价格对标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 → 强化留存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43-44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A · 工人 App v2 (我的今天 / 本周 / 本月)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→ 下个雇主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H · 农场护照 (公开追溯页 v2 含照片)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消费者+买家 → 信任溢价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C · 买家专区 v2 (合同+续订+证书自附)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 → 其他供应农场</w:t>
            </w:r>
          </w:p>
        </w:tc>
      </w:tr>
    </w:tbl>
    <w:p/>
    <w:p>
      <w:pPr>
        <w:pStyle w:val="Heading2"/>
      </w:pPr>
      <w:r>
        <w:t>9.5 Phase 5: 生态侧 (Sprint 47-52)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主服务方 → 拉入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47-48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D · 农艺师工具台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 → 所有服务农场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49-50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E · 银行信用包导出 + 信用评分模型 v1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 → 强制借款农场上 AgriOS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51-52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B · 供应商专区 MVP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 → 所有合作农场</w:t>
            </w:r>
          </w:p>
        </w:tc>
      </w:tr>
    </w:tbl>
    <w:p/>
    <w:p>
      <w:pPr>
        <w:pStyle w:val="Heading2"/>
      </w:pPr>
      <w:r>
        <w:t>9.6 Phase 6+: 供应链服务启动 (Sprint 53+)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  <w:tc>
          <w:tcPr>
            <w:tcW w:type="dxa" w:w="86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53-56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模块 G · 区域集采意向信号 + 团购 MVP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57-60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Daraja API 真接入 + 沉淀资金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61-70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订单保理 MVP (与合作银行联合)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71+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商品交易撮合平台</w:t>
            </w:r>
          </w:p>
        </w:tc>
      </w:tr>
    </w:tbl>
    <w:p/>
    <w:p>
      <w:pPr>
        <w:pStyle w:val="Heading2"/>
      </w:pPr>
      <w:r>
        <w:t>9.7 时间表概览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Phase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时间窗</w:t>
            </w:r>
          </w:p>
        </w:tc>
        <w:tc>
          <w:tcPr>
            <w:tcW w:type="dxa" w:w="54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里程碑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2025 Q3 - 2026 Q2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1-37, 单农场 ERP 完整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 Q2 现在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 TTFV 工具完成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 Q3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39-41 多租户 + 启动向导 + 字典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 Q4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42-46 首批网络功能, 5-15 农场上线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2027 H1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47-52 生态侧 4 个工具台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2027 H2 - 2028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53+ 供应链服务启动</w:t>
            </w:r>
          </w:p>
        </w:tc>
      </w:tr>
    </w:tbl>
    <w:p/>
    <w:p>
      <w:r>
        <w:br w:type="page"/>
      </w:r>
    </w:p>
    <w:p>
      <w:pPr>
        <w:pStyle w:val="Heading1"/>
      </w:pPr>
      <w:r>
        <w:t>十、成功指标 Success Metrics</w:t>
      </w:r>
    </w:p>
    <w:p>
      <w:pPr>
        <w:pStyle w:val="Heading2"/>
      </w:pPr>
      <w:r>
        <w:t>10.1 五边各自的关键指标</w:t>
      </w:r>
    </w:p>
    <w:p>
      <w:pPr>
        <w:pStyle w:val="Heading3"/>
      </w:pPr>
      <w:r>
        <w:t>10.1.1 农场主侧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(12 个月)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(24 个月)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付费装机农场数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MAU (月活农场)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 (80%)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240 (80%)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NRR (净收入留存)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105%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120%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平均使用模块数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 个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 个</w:t>
            </w:r>
          </w:p>
        </w:tc>
      </w:tr>
    </w:tbl>
    <w:p/>
    <w:p>
      <w:pPr>
        <w:pStyle w:val="Heading3"/>
      </w:pPr>
      <w:r>
        <w:t>10.1.2 工人侧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(12 个月)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(24 个月)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注册工人总数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活跃工人 (周登录)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工人换雇主带 AgriOS 比例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50%</w:t>
            </w:r>
          </w:p>
        </w:tc>
      </w:tr>
    </w:tbl>
    <w:p/>
    <w:p>
      <w:pPr>
        <w:pStyle w:val="Heading3"/>
      </w:pPr>
      <w:r>
        <w:t>10.1.3 买家侧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(12 个月)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(24 个月)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活跃买家数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通过 AgriOS 下单订单比例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80%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买家推荐其他供应农场上线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 农场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 农场</w:t>
            </w:r>
          </w:p>
        </w:tc>
      </w:tr>
    </w:tbl>
    <w:p/>
    <w:p>
      <w:pPr>
        <w:pStyle w:val="Heading3"/>
      </w:pPr>
      <w:r>
        <w:t>10.1.4 供应商侧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(12 个月)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(24 个月)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活跃供应商数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供应商发起的对账请求数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100/月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1000/月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供应商推荐新农场上线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 农场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 农场</w:t>
            </w:r>
          </w:p>
        </w:tc>
      </w:tr>
    </w:tbl>
    <w:p/>
    <w:p>
      <w:pPr>
        <w:pStyle w:val="Heading3"/>
      </w:pPr>
      <w:r>
        <w:t>10.1.5 生态侧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(12 个月)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目标值 (24 个月)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合作银行数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信用包导出次数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信用包导致的成交贷款金额 (KSh M)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100M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活跃农艺师数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</w:tr>
    </w:tbl>
    <w:p/>
    <w:p>
      <w:pPr>
        <w:pStyle w:val="Heading2"/>
      </w:pPr>
      <w:r>
        <w:t>10.2 平台总体指标 — 网络效应观察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12 月</w:t>
            </w:r>
          </w:p>
        </w:tc>
        <w:tc>
          <w:tcPr>
            <w:tcW w:type="dxa" w:w="14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24 月</w:t>
            </w:r>
          </w:p>
        </w:tc>
        <w:tc>
          <w:tcPr>
            <w:tcW w:type="dxa" w:w="345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解读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TTFV (中位数)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&lt; 60 分钟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&lt; 30 分钟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新农场到第一个 KPI 的时间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每农场连接的活跃方数 (avg)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每农场平均关联工人+买家+供应商+生态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病毒系数 K (每农场带来的新农场)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0.5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1.5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&gt; 1 即进入自传播</w:t>
            </w:r>
          </w:p>
        </w:tc>
      </w:tr>
    </w:tbl>
    <w:p/>
    <w:p>
      <w:pPr>
        <w:pStyle w:val="Heading2"/>
      </w:pPr>
      <w:r>
        <w:t>10.3 商业指标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18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12 月</w:t>
            </w:r>
          </w:p>
        </w:tc>
        <w:tc>
          <w:tcPr>
            <w:tcW w:type="dxa" w:w="187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24 月</w:t>
            </w:r>
          </w:p>
        </w:tc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36 月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ARR (Annual Recurring Revenue, KSh M)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3M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30M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150M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供应链服务 GMV (KSh M)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50M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500M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客户获取成本 CAC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KSh 30K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KSh 15K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KSh 8K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LTV / CAC ratio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&gt; 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&gt; 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&gt; 7</w:t>
            </w:r>
          </w:p>
        </w:tc>
      </w:tr>
    </w:tbl>
    <w:p/>
    <w:p>
      <w:r>
        <w:br w:type="page"/>
      </w:r>
    </w:p>
    <w:p>
      <w:pPr>
        <w:pStyle w:val="Heading1"/>
      </w:pPr>
      <w:r>
        <w:t>十一、风险与开放问题 Risks &amp; Open Questions</w:t>
      </w:r>
    </w:p>
    <w:p>
      <w:pPr>
        <w:pStyle w:val="Heading2"/>
      </w:pPr>
      <w:r>
        <w:t>11.1 核心风险评估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风险</w:t>
            </w:r>
          </w:p>
        </w:tc>
        <w:tc>
          <w:tcPr>
            <w:tcW w:type="dxa" w:w="10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严重度</w:t>
            </w:r>
          </w:p>
        </w:tc>
        <w:tc>
          <w:tcPr>
            <w:tcW w:type="dxa" w:w="10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可能性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缓解策略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多租户改造引入数据 bug</w:t>
            </w:r>
          </w:p>
        </w:tc>
        <w:tc>
          <w:tcPr>
            <w:tcW w:type="dxa" w:w="1008"/>
            <w:shd w:val="clear" w:color="auto" w:fill="FEE2E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先 Sprint 40 改造 (0 客户时), 完整 e2e 测试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首客户上线推不动 (TTFV 不达标)</w:t>
            </w:r>
          </w:p>
        </w:tc>
        <w:tc>
          <w:tcPr>
            <w:tcW w:type="dxa" w:w="1008"/>
            <w:shd w:val="clear" w:color="auto" w:fill="FEE2E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启动向导 + Excel 导入 + 演示数据 三件套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网络功能等不到 N 农场无法激活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先做 5 农场就有价值的功能 (价格对标), 后做 50+ 才有价值的 (集采)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供应商专区无供应商使用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先 1-2 个供应商作种子用户, 验证后再铺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Daraja API 接入耗时超预期</w:t>
            </w:r>
          </w:p>
        </w:tc>
        <w:tc>
          <w:tcPr>
            <w:tcW w:type="dxa" w:w="100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低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已有 Loop 抽象, 接入只是适配工作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 金融业务监管风险</w:t>
            </w:r>
          </w:p>
        </w:tc>
        <w:tc>
          <w:tcPr>
            <w:tcW w:type="dxa" w:w="1008"/>
            <w:shd w:val="clear" w:color="auto" w:fill="FEE2E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100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低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与持牌金融机构合作, AgriOS 仅提供数据, 不放贷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竞品出现 (Cropin / Apollo)</w:t>
            </w:r>
          </w:p>
        </w:tc>
        <w:tc>
          <w:tcPr>
            <w:tcW w:type="dxa" w:w="100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008"/>
            <w:shd w:val="clear" w:color="auto" w:fill="FEE2E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聚焦肯尼亚出口蔬菜细分赛道, 不与综合平台正面对抗</w:t>
            </w:r>
          </w:p>
        </w:tc>
      </w:tr>
    </w:tbl>
    <w:p/>
    <w:p>
      <w:pPr>
        <w:pStyle w:val="Heading2"/>
      </w:pPr>
      <w:r>
        <w:t>11.2 待回答的战略问题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品牌名是否要演进? "AgriOS" 听起来像单农场系统, 网络平台需要更大的品牌叙事 (例如 "2Africa Network" 或 "Africa AgriCloud")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首客户来自哪里? 通过谁找? (个人关系网 / 行业展会 / 农业局 / 合作社联盟)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第一年 ARR 目标 KSh 3M 是否合理? 反推需要 50 个农场每月 5,000 KSh, 招商节奏要怎么排?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多语言扩展顺序? EN / SW 已有, 法语 (西非) / 阿拉伯语 (北非) / 葡萄牙语 (莫桑比克) 哪个先?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数据所有权法律框架? 平台沉淀的数据归谁? 农场出走时数据怎么处理? 这会影响 Phase 2 金融业务的合规性。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竞品研究: Cropin / Apollo Agriculture / Twiga Foods / FarmShop 它们做到了什么, 没做什么, 给我们留下哪些空间?</w:t>
      </w:r>
    </w:p>
    <w:p>
      <w:pPr>
        <w:pStyle w:val="Heading2"/>
      </w:pPr>
      <w:r>
        <w:t>11.3 关键决策点 — 需要在 Sprint 39 启动前确认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决策点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选项 A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选项 B</w:t>
            </w:r>
          </w:p>
        </w:tc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建议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多租户时机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39-40 (推荐)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等到 5+ 客户后做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 (越早越便宜)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首客户类型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中型成熟农场 (20-50 公顷)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合作社 (40+ 小农)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 (TTFV 更可控)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网络功能首选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同区域价格对标 (5 农场就启动)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区域集采意向 (50 农场才有效)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 (低门槛先动起来)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App v2 vs 供应商专区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工人侧 (情感粘性强)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供应商侧 (传播系数高)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 (供应商带新更快)</w:t>
            </w:r>
          </w:p>
        </w:tc>
      </w:tr>
    </w:tbl>
    <w:p/>
    <w:p>
      <w:r>
        <w:br w:type="page"/>
      </w:r>
    </w:p>
    <w:p>
      <w:pPr>
        <w:pStyle w:val="Heading1"/>
      </w:pPr>
      <w:r>
        <w:t>十二、90 天执行计划 90-Day Plan</w:t>
      </w:r>
    </w:p>
    <w:p>
      <w:pPr>
        <w:pStyle w:val="Heading2"/>
      </w:pPr>
      <w:r>
        <w:t>12.1 整体节奏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V3.0 启动后第一个 90 天 (2026 Q3) 是关键 — 把多租户地基打好, 上线首个真实客户, 跑通 1-2 个网络功能。</w:t>
      </w:r>
    </w:p>
    <w:p>
      <w:pPr>
        <w:pStyle w:val="Heading2"/>
      </w:pPr>
      <w:r>
        <w:t>12.2 周计划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周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主要交付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负责模块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验收标准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W1-2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 收尾 (Plot / Customer / 期初库存)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TTFV 工具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 张表 Excel 导入端到端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W3-4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39 启动向导 + Kenya 演示数据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客户上线体验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新农场 30 分钟内 TTFV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W5-7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40 多租户改造 (后端 + 前端 + 迁移)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基础架构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一个 stack 跑 3 个 tenant 测试通过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41 平台标准字典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数据资产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Kenya 47 县区 + 标准作物 + 标准 SKU 入库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W9-10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42 同区域价格对标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首个网络功能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Dashboard 上"区域比价"卡片可见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W11-12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首客户上线接入 + Bug 修复 + 培训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业务上线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 农场真实使用 1 周, NPS &gt; 60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W13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M1 复盘 + 调整 Phase 4 roadmap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战略复审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决策下一阶段优先级</w:t>
            </w:r>
          </w:p>
        </w:tc>
      </w:tr>
    </w:tbl>
    <w:p/>
    <w:p>
      <w:pPr>
        <w:pStyle w:val="Heading2"/>
      </w:pPr>
      <w:r>
        <w:t>12.3 关键里程碑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M1 (W4 末): 启动向导完成, 内部 demo 跑通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M2 (W7 末): 多租户改造完成, 可以同时跑 3+ 租户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M3 (W10 末): 首个网络功能上线, 演示版可看见对标数据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M4 (W12 末): 首个真实客户上线使用</w:t>
      </w:r>
    </w:p>
    <w:p>
      <w:pPr>
        <w:pStyle w:val="Heading2"/>
      </w:pPr>
      <w:r>
        <w:t>12.4 资源需求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按现有节奏 (一人开发, 假设全职 + 我作为 AI 伙伴):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开发: 90 天 ≈ 12 周 ≈ 480 工时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设计: 启动向导 + 农场护照需要专业设计 (建议外包 30 工时)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数据采集: Kenya 47 县区 + 作物字典 + 演示数据 (建议外包 20 工时)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客户接洽: 与首客户的会议 / 培训 / 反馈 (10-15 次, 每次 2-3 小时)</w:t>
      </w:r>
    </w:p>
    <w:p>
      <w:r>
        <w:br w:type="page"/>
      </w:r>
    </w:p>
    <w:p>
      <w:pPr>
        <w:pStyle w:val="Heading1"/>
      </w:pPr>
      <w:r>
        <w:t>附录 A · V2.0 内容映射 Cross-reference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V3.0 不重写 V2.0 的技术细节。如果你想看以下内容, 请翻阅 V2.0 对应章节: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想找的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V2.0 章节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是否覆盖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11 个模块详细 PRD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第六章 (模块一到模块十一)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只列状态, 详细看 V2.0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数据模型 ER 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第七章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在 Sprint 1-37 中已落地, 看 schema.sql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财务对象字段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第七章 + 七 bis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已实施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权限矩阵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第八章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 Sprint 36 升级为 11×3 矩阵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报表清单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第九章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部分已实施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移动端规划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第十章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部分已实施, V3.0 模块 A 升级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原 Phase 0-5 路线图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第十一章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 第九章已替换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Albert's Farm 试点方案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第十二章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已演进, 实际首客户尚未确定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原商业化设计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第十三章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 第三章已重构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原核心壁垒分析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 第十四章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部分依然成立, V3.0 第二章扩充</w:t>
            </w:r>
          </w:p>
        </w:tc>
      </w:tr>
    </w:tbl>
    <w:p/>
    <w:p>
      <w:pPr>
        <w:pStyle w:val="Heading2"/>
      </w:pPr>
      <w:r>
        <w:t>A.1 V2.0 的"4 个一原则"在 V3.0 中是否保留?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提出了"一种身份证 (Batch) + 一份责任书 (人责) + 一个变现锚 (Order) + 一个利润池 (Inventory)" 四原则。这些原则在 V3.0 中**完全保留**, 它们是技术执行层面的指导, 与 V3.0 战略层的 5 边视角并不冲突。</w:t>
      </w:r>
    </w:p>
    <w:p>
      <w:pPr>
        <w:pStyle w:val="Heading2"/>
      </w:pPr>
      <w:r>
        <w:t>A.2 V2.0 的仓库 8 条红线在 V3.0 中是否保留?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保留。V2.0 仓库章节定义的 8 条红线 (FEFO / 最小动作单元 / 单据穿透 / etc.) 已经在 Sprint 22 实施, V3.0 不修改。</w:t>
      </w:r>
    </w:p>
    <w:p>
      <w:pPr>
        <w:pStyle w:val="Heading2"/>
      </w:pPr>
      <w:r>
        <w:t>A.3 V2.0 商业化的 4 个版本 (内部 / 产业园 / SaaS / 平台)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设想了 4 种部署模式。V3.0 简化为两阶段: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V2.0 模式</w:t>
            </w:r>
          </w:p>
        </w:tc>
        <w:tc>
          <w:tcPr>
            <w:tcW w:type="dxa" w:w="504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V3.0 中的对应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内部版 (Albert's 自用)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内部 dogfood (持续, 不商业化)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产业园版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合并到 Phase 1 SaaS 多租户版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SaaS 版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1 主营产品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平台版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 (含供应链服务)</w:t>
            </w:r>
          </w:p>
        </w:tc>
      </w:tr>
    </w:tbl>
    <w:p/>
    <w:p>
      <w:r>
        <w:br w:type="page"/>
      </w:r>
    </w:p>
    <w:p>
      <w:pPr>
        <w:pStyle w:val="Heading1"/>
      </w:pPr>
      <w:r>
        <w:t>结语 Closing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V2.0 让我们想清楚了 "怎么建好一个农场系统"。</w:t>
              <w:br/>
              <w:t>V3.0 让我们想清楚了 "怎么把 N 个农场系统连成网络"。</w:t>
              <w:br/>
              <w:br/>
              <w:t>前者是技术任务, 后者是商业任务。</w:t>
              <w:br/>
              <w:t>技术任务可以由代码解决; 商业任务必须由 5 边各方共同参与才能成立。</w:t>
              <w:br/>
              <w:br/>
              <w:t>所以下一步的工作, 不再只是写代码, 而是设计每一个功能时, 都问自己一遍:</w:t>
              <w:br/>
              <w:t>"这个功能, 让另一边也想加入吗?"</w:t>
              <w:br/>
              <w:br/>
              <w:t>— 2Africa AgriOS 团队</w:t>
              <w:br/>
              <w:t xml:space="preserve">  2026-05-29</w:t>
            </w:r>
          </w:p>
        </w:tc>
      </w:tr>
    </w:tbl>
    <w:p/>
    <w:p/>
    <w:p>
      <w:pPr>
        <w:jc w:val="center"/>
      </w:pPr>
      <w:r>
        <w:rPr>
          <w:color w:val="64748B"/>
          <w:sz w:val="20"/>
        </w:rPr>
        <w:t>— END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44A2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4A2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44A2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