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37F7" w14:textId="5AC02464" w:rsidR="00EE74EA" w:rsidRDefault="00EE74EA" w:rsidP="00EE74EA">
      <w:pPr>
        <w:jc w:val="center"/>
        <w:rPr>
          <w:rFonts w:ascii="黑体" w:eastAsia="黑体" w:hAnsi="黑体" w:hint="eastAsia"/>
          <w:b/>
          <w:bCs/>
          <w:sz w:val="48"/>
          <w:szCs w:val="48"/>
        </w:rPr>
      </w:pPr>
      <w:r>
        <w:rPr>
          <w:rFonts w:ascii="宋体" w:eastAsia="宋体" w:hAnsi="宋体" w:cs="宋体" w:hint="eastAsia"/>
          <w:b/>
          <w:bCs/>
          <w:sz w:val="48"/>
          <w:szCs w:val="48"/>
        </w:rPr>
        <w:t>AI助教：针对使用开源大语言模型的智能问答助教</w:t>
      </w:r>
    </w:p>
    <w:p w14:paraId="09F7A612" w14:textId="001EFF24" w:rsidR="00EE74EA" w:rsidRDefault="00EE74EA" w:rsidP="00EE74EA">
      <w:pPr>
        <w:jc w:val="center"/>
        <w:rPr>
          <w:rFonts w:ascii="楷体" w:eastAsia="楷体" w:hAnsi="楷体" w:hint="eastAsia"/>
          <w:sz w:val="28"/>
          <w:szCs w:val="28"/>
        </w:rPr>
      </w:pPr>
      <w:r>
        <w:rPr>
          <w:rFonts w:ascii="楷体" w:eastAsia="楷体" w:hAnsi="楷体" w:hint="eastAsia"/>
          <w:sz w:val="28"/>
          <w:szCs w:val="28"/>
        </w:rPr>
        <w:t>作者</w:t>
      </w:r>
      <w:r>
        <w:rPr>
          <w:rFonts w:ascii="楷体" w:eastAsia="楷体" w:hAnsi="楷体" w:hint="eastAsia"/>
          <w:sz w:val="28"/>
          <w:szCs w:val="28"/>
        </w:rPr>
        <w:t xml:space="preserve"> Yann Hicke, Anmol Agarwal, Qianou(Christina) Ma, Paul Denny</w:t>
      </w:r>
    </w:p>
    <w:p w14:paraId="52A15DDC" w14:textId="5D1FFD15" w:rsidR="00EE74EA" w:rsidRDefault="00EE74EA" w:rsidP="00EE74EA">
      <w:pPr>
        <w:rPr>
          <w:rFonts w:ascii="宋体" w:eastAsia="宋体" w:hAnsi="宋体" w:hint="eastAsia"/>
          <w:b/>
          <w:bCs/>
          <w:sz w:val="24"/>
          <w:szCs w:val="24"/>
        </w:rPr>
      </w:pPr>
      <w:r>
        <w:rPr>
          <w:rFonts w:ascii="黑体" w:eastAsia="黑体" w:hAnsi="黑体" w:cs="黑体" w:hint="eastAsia"/>
          <w:b/>
          <w:bCs/>
          <w:sz w:val="24"/>
          <w:szCs w:val="24"/>
        </w:rPr>
        <w:t>摘要：</w:t>
      </w:r>
      <w:r>
        <w:rPr>
          <w:rFonts w:ascii="宋体" w:eastAsia="宋体" w:hAnsi="宋体" w:hint="eastAsia"/>
          <w:sz w:val="24"/>
          <w:szCs w:val="24"/>
        </w:rPr>
        <w:t>为了回应在线问答平台中数以千计的学生问题，每学期都会有一笔可观的人力消耗，尤其是涉及</w:t>
      </w:r>
      <w:r>
        <w:rPr>
          <w:rFonts w:ascii="宋体" w:eastAsia="宋体" w:hAnsi="宋体" w:hint="eastAsia"/>
          <w:sz w:val="24"/>
          <w:szCs w:val="24"/>
        </w:rPr>
        <w:t>大量学生</w:t>
      </w:r>
      <w:r>
        <w:rPr>
          <w:rFonts w:ascii="宋体" w:eastAsia="宋体" w:hAnsi="宋体" w:hint="eastAsia"/>
          <w:sz w:val="24"/>
          <w:szCs w:val="24"/>
        </w:rPr>
        <w:t>参与的计算机课程。为了解决这些大规模的挑战和智能问答服务，我们引入了一个</w:t>
      </w:r>
      <w:r>
        <w:rPr>
          <w:rFonts w:ascii="宋体" w:eastAsia="宋体" w:hAnsi="宋体" w:hint="eastAsia"/>
          <w:sz w:val="24"/>
          <w:szCs w:val="24"/>
        </w:rPr>
        <w:t>创新的方法</w:t>
      </w:r>
      <w:r>
        <w:rPr>
          <w:rFonts w:ascii="宋体" w:eastAsia="宋体" w:hAnsi="宋体" w:hint="eastAsia"/>
          <w:sz w:val="24"/>
          <w:szCs w:val="24"/>
        </w:rPr>
        <w:t>，利用开源大语言模型（LLMs）， LLaMA-2 家族来保证我们的数据隐私性。我们的方法结合了增强技术，类似于检索增强生成（RAG），监督下的模型微调（SFT）以及利用</w:t>
      </w:r>
      <w:r w:rsidRPr="00EE74EA">
        <w:rPr>
          <w:rFonts w:ascii="宋体" w:eastAsia="宋体" w:hAnsi="宋体"/>
          <w:sz w:val="24"/>
          <w:szCs w:val="24"/>
        </w:rPr>
        <w:t>直接偏好优化</w:t>
      </w:r>
      <w:r>
        <w:rPr>
          <w:rFonts w:ascii="宋体" w:eastAsia="宋体" w:hAnsi="宋体" w:hint="eastAsia"/>
          <w:sz w:val="24"/>
          <w:szCs w:val="24"/>
        </w:rPr>
        <w:t>算法（DPO）从人类偏好数据学习</w:t>
      </w:r>
      <w:r w:rsidR="00F938E0">
        <w:rPr>
          <w:rFonts w:ascii="宋体" w:eastAsia="宋体" w:hAnsi="宋体" w:hint="eastAsia"/>
          <w:sz w:val="24"/>
          <w:szCs w:val="24"/>
        </w:rPr>
        <w:t>等。</w:t>
      </w:r>
      <w:r w:rsidR="00255945">
        <w:rPr>
          <w:rFonts w:ascii="宋体" w:eastAsia="宋体" w:hAnsi="宋体" w:hint="eastAsia"/>
          <w:sz w:val="24"/>
          <w:szCs w:val="24"/>
        </w:rPr>
        <w:t>Piazza是由10000个问答对和1500组偏好数据组成的数据集，通过大量对于特定数据集Piazza的实验，在RAG技术条件的有力帮助下，我们成功提升了30%的回答质量。我们的主要贡献包括构建了全新的教育问答架构，通过人类主观评价和基于大模型的客观标尺充分的评估了大模型表现，以及洞悉了对于未来教育数据处理的方向和挑战。我们所研究的</w:t>
      </w:r>
      <w:r w:rsidR="00255945">
        <w:rPr>
          <w:rFonts w:ascii="宋体" w:eastAsia="宋体" w:hAnsi="宋体" w:hint="eastAsia"/>
          <w:sz w:val="24"/>
          <w:szCs w:val="24"/>
        </w:rPr>
        <w:t>一个以在线问答平台为基础的可为各课程量身定制的智能问答助手</w:t>
      </w:r>
      <w:r w:rsidR="00255945">
        <w:rPr>
          <w:rFonts w:ascii="宋体" w:eastAsia="宋体" w:hAnsi="宋体" w:hint="eastAsia"/>
          <w:sz w:val="24"/>
          <w:szCs w:val="24"/>
        </w:rPr>
        <w:t>，将为AI助教的发展奠定基石。</w:t>
      </w:r>
    </w:p>
    <w:p w14:paraId="3120EF1F" w14:textId="77777777" w:rsidR="00EE74EA" w:rsidRDefault="00EE74EA" w:rsidP="00EE74EA">
      <w:pPr>
        <w:rPr>
          <w:rFonts w:ascii="宋体" w:eastAsia="宋体" w:hAnsi="宋体" w:hint="eastAsia"/>
          <w:sz w:val="24"/>
          <w:szCs w:val="24"/>
        </w:rPr>
      </w:pPr>
    </w:p>
    <w:p w14:paraId="5782369A" w14:textId="061D28B1" w:rsidR="00EE74EA" w:rsidRPr="00226D33" w:rsidRDefault="00226D33" w:rsidP="00226D33">
      <w:pPr>
        <w:rPr>
          <w:rFonts w:ascii="宋体" w:eastAsia="宋体" w:hAnsi="宋体"/>
          <w:b/>
          <w:bCs/>
          <w:sz w:val="28"/>
          <w:szCs w:val="28"/>
        </w:rPr>
      </w:pPr>
      <w:r w:rsidRPr="00226D33">
        <w:rPr>
          <w:rFonts w:ascii="宋体" w:eastAsia="宋体" w:hAnsi="宋体" w:hint="eastAsia"/>
          <w:b/>
          <w:bCs/>
          <w:sz w:val="28"/>
          <w:szCs w:val="28"/>
        </w:rPr>
        <w:t>一、</w:t>
      </w:r>
      <w:r w:rsidR="00EE74EA" w:rsidRPr="00226D33">
        <w:rPr>
          <w:rFonts w:ascii="宋体" w:eastAsia="宋体" w:hAnsi="宋体" w:hint="eastAsia"/>
          <w:b/>
          <w:bCs/>
          <w:sz w:val="28"/>
          <w:szCs w:val="28"/>
        </w:rPr>
        <w:t>引言（宋体四号加粗）</w:t>
      </w:r>
    </w:p>
    <w:p w14:paraId="5E950E3B" w14:textId="7C32156D" w:rsidR="00226D33" w:rsidRDefault="00226D33" w:rsidP="00226D33">
      <w:pPr>
        <w:ind w:firstLineChars="200" w:firstLine="560"/>
        <w:rPr>
          <w:rFonts w:ascii="宋体" w:eastAsia="宋体" w:hAnsi="宋体" w:hint="eastAsia"/>
          <w:sz w:val="28"/>
          <w:szCs w:val="28"/>
        </w:rPr>
      </w:pPr>
      <w:r>
        <w:rPr>
          <w:rFonts w:ascii="宋体" w:eastAsia="宋体" w:hAnsi="宋体" w:hint="eastAsia"/>
          <w:sz w:val="28"/>
          <w:szCs w:val="28"/>
        </w:rPr>
        <w:t>在线的问答（QA）平台，以Piazza或</w:t>
      </w:r>
      <w:proofErr w:type="spellStart"/>
      <w:r>
        <w:rPr>
          <w:rFonts w:ascii="宋体" w:eastAsia="宋体" w:hAnsi="宋体" w:hint="eastAsia"/>
          <w:sz w:val="28"/>
          <w:szCs w:val="28"/>
        </w:rPr>
        <w:t>EdStem</w:t>
      </w:r>
      <w:proofErr w:type="spellEnd"/>
      <w:r>
        <w:rPr>
          <w:rFonts w:ascii="宋体" w:eastAsia="宋体" w:hAnsi="宋体" w:hint="eastAsia"/>
          <w:sz w:val="28"/>
          <w:szCs w:val="28"/>
        </w:rPr>
        <w:t>为例，已经成为日常广泛使用。它们常常被教师用于及时传递信息，有效地向学生回答关于课程信息的具体内容，以及一些班级管理事务。</w:t>
      </w:r>
      <w:r w:rsidR="00042A0B">
        <w:rPr>
          <w:rFonts w:ascii="宋体" w:eastAsia="宋体" w:hAnsi="宋体" w:hint="eastAsia"/>
          <w:sz w:val="28"/>
          <w:szCs w:val="28"/>
        </w:rPr>
        <w:t>然而，向数以千计的学生回答问题，在</w:t>
      </w:r>
      <w:r w:rsidR="00042A0B" w:rsidRPr="00042A0B">
        <w:rPr>
          <w:rFonts w:ascii="宋体" w:eastAsia="宋体" w:hAnsi="宋体" w:hint="eastAsia"/>
          <w:sz w:val="28"/>
          <w:szCs w:val="28"/>
        </w:rPr>
        <w:t>每学期都会有一笔可观的人力消耗</w:t>
      </w:r>
      <w:r w:rsidR="00042A0B">
        <w:rPr>
          <w:rFonts w:ascii="宋体" w:eastAsia="宋体" w:hAnsi="宋体" w:hint="eastAsia"/>
          <w:sz w:val="28"/>
          <w:szCs w:val="28"/>
        </w:rPr>
        <w:t>。这项挑战在每个学科都随处可见，但由于大量的学生参与报名，伴随人数持续增长，在与计算相关的课程中尤为凸显。</w:t>
      </w:r>
    </w:p>
    <w:p w14:paraId="11F46E53" w14:textId="77777777" w:rsidR="00226D33" w:rsidRPr="00042A0B" w:rsidRDefault="00226D33" w:rsidP="00226D33">
      <w:pPr>
        <w:rPr>
          <w:rFonts w:hint="eastAsia"/>
        </w:rPr>
      </w:pPr>
    </w:p>
    <w:p w14:paraId="39759095" w14:textId="77777777" w:rsidR="00EE74EA" w:rsidRDefault="00EE74EA" w:rsidP="00EE74EA">
      <w:pPr>
        <w:rPr>
          <w:rFonts w:ascii="宋体" w:eastAsia="宋体" w:hAnsi="宋体" w:hint="eastAsia"/>
          <w:b/>
          <w:bCs/>
          <w:sz w:val="28"/>
          <w:szCs w:val="28"/>
        </w:rPr>
      </w:pPr>
      <w:r>
        <w:rPr>
          <w:rFonts w:ascii="宋体" w:eastAsia="宋体" w:hAnsi="宋体" w:hint="eastAsia"/>
          <w:b/>
          <w:bCs/>
          <w:sz w:val="28"/>
          <w:szCs w:val="28"/>
        </w:rPr>
        <w:t>二、正文（宋体四号加粗）</w:t>
      </w:r>
    </w:p>
    <w:p w14:paraId="6E386769" w14:textId="77777777" w:rsidR="00EE74EA" w:rsidRDefault="00EE74EA" w:rsidP="00EE74EA">
      <w:pPr>
        <w:ind w:firstLineChars="200" w:firstLine="562"/>
        <w:rPr>
          <w:rFonts w:ascii="楷体" w:eastAsia="楷体" w:hAnsi="楷体" w:cs="楷体" w:hint="eastAsia"/>
          <w:b/>
          <w:bCs/>
          <w:sz w:val="28"/>
          <w:szCs w:val="28"/>
        </w:rPr>
      </w:pPr>
      <w:r>
        <w:rPr>
          <w:rFonts w:ascii="楷体" w:eastAsia="楷体" w:hAnsi="楷体" w:cs="楷体" w:hint="eastAsia"/>
          <w:b/>
          <w:bCs/>
          <w:sz w:val="28"/>
          <w:szCs w:val="28"/>
        </w:rPr>
        <w:t>（一） 二级小标题（楷体四号加粗）</w:t>
      </w:r>
    </w:p>
    <w:p w14:paraId="04E42BB2" w14:textId="77777777" w:rsidR="00EE74EA" w:rsidRDefault="00EE74EA" w:rsidP="00EE74EA">
      <w:pPr>
        <w:ind w:firstLineChars="200" w:firstLine="560"/>
        <w:rPr>
          <w:rFonts w:ascii="宋体" w:eastAsia="宋体" w:hAnsi="宋体" w:hint="eastAsia"/>
          <w:sz w:val="28"/>
          <w:szCs w:val="28"/>
        </w:rPr>
      </w:pPr>
      <w:r>
        <w:rPr>
          <w:rFonts w:ascii="宋体" w:eastAsia="宋体" w:hAnsi="宋体" w:hint="eastAsia"/>
          <w:sz w:val="28"/>
          <w:szCs w:val="28"/>
        </w:rPr>
        <w:t>1.三级小标题（宋体四号）</w:t>
      </w:r>
    </w:p>
    <w:p w14:paraId="406D0B94" w14:textId="77777777" w:rsidR="00EE74EA" w:rsidRDefault="00EE74EA" w:rsidP="00EE74EA">
      <w:pPr>
        <w:ind w:firstLineChars="200" w:firstLine="560"/>
        <w:rPr>
          <w:rFonts w:ascii="宋体" w:eastAsia="宋体" w:hAnsi="宋体" w:hint="eastAsia"/>
          <w:sz w:val="28"/>
          <w:szCs w:val="28"/>
        </w:rPr>
      </w:pPr>
      <w:r>
        <w:rPr>
          <w:rFonts w:ascii="宋体" w:eastAsia="宋体" w:hAnsi="宋体" w:hint="eastAsia"/>
          <w:sz w:val="28"/>
          <w:szCs w:val="28"/>
        </w:rPr>
        <w:t>正文内容（宋体四号）</w:t>
      </w:r>
    </w:p>
    <w:p w14:paraId="32620448" w14:textId="77777777" w:rsidR="00EE74EA" w:rsidRDefault="00EE74EA" w:rsidP="00EE74EA">
      <w:pPr>
        <w:ind w:firstLineChars="200" w:firstLine="562"/>
        <w:rPr>
          <w:rFonts w:ascii="宋体" w:eastAsia="宋体" w:hAnsi="宋体" w:hint="eastAsia"/>
          <w:b/>
          <w:bCs/>
          <w:sz w:val="28"/>
          <w:szCs w:val="28"/>
        </w:rPr>
      </w:pPr>
      <w:r>
        <w:rPr>
          <w:rFonts w:ascii="宋体" w:eastAsia="宋体" w:hAnsi="宋体" w:hint="eastAsia"/>
          <w:b/>
          <w:bCs/>
          <w:sz w:val="28"/>
          <w:szCs w:val="28"/>
        </w:rPr>
        <w:lastRenderedPageBreak/>
        <w:t>……</w:t>
      </w:r>
    </w:p>
    <w:p w14:paraId="754B1DFD" w14:textId="77777777" w:rsidR="00EE74EA" w:rsidRDefault="00EE74EA" w:rsidP="00EE74EA">
      <w:pPr>
        <w:numPr>
          <w:ilvl w:val="0"/>
          <w:numId w:val="1"/>
        </w:numPr>
        <w:rPr>
          <w:rFonts w:ascii="宋体" w:eastAsia="宋体" w:hAnsi="宋体" w:hint="eastAsia"/>
          <w:b/>
          <w:bCs/>
          <w:sz w:val="28"/>
          <w:szCs w:val="28"/>
        </w:rPr>
      </w:pPr>
      <w:r>
        <w:rPr>
          <w:rFonts w:ascii="宋体" w:eastAsia="宋体" w:hAnsi="宋体" w:hint="eastAsia"/>
          <w:b/>
          <w:bCs/>
          <w:sz w:val="28"/>
          <w:szCs w:val="28"/>
        </w:rPr>
        <w:t>结论（宋体四号加粗）</w:t>
      </w:r>
    </w:p>
    <w:p w14:paraId="5DCA58F6" w14:textId="77777777" w:rsidR="00EE74EA" w:rsidRDefault="00EE74EA" w:rsidP="00EE74EA">
      <w:pPr>
        <w:rPr>
          <w:rFonts w:ascii="宋体" w:eastAsia="宋体" w:hAnsi="宋体" w:hint="eastAsia"/>
          <w:b/>
          <w:bCs/>
          <w:sz w:val="24"/>
          <w:szCs w:val="24"/>
        </w:rPr>
      </w:pPr>
    </w:p>
    <w:p w14:paraId="36C3BE7E" w14:textId="77777777" w:rsidR="00EE74EA" w:rsidRDefault="00EE74EA" w:rsidP="00EE74EA">
      <w:pPr>
        <w:rPr>
          <w:rFonts w:ascii="宋体" w:eastAsia="宋体" w:hAnsi="宋体" w:hint="eastAsia"/>
          <w:b/>
          <w:bCs/>
          <w:sz w:val="24"/>
          <w:szCs w:val="24"/>
        </w:rPr>
      </w:pPr>
      <w:r>
        <w:rPr>
          <w:rFonts w:ascii="黑体" w:eastAsia="黑体" w:hAnsi="黑体" w:cs="黑体" w:hint="eastAsia"/>
          <w:b/>
          <w:bCs/>
          <w:sz w:val="24"/>
          <w:szCs w:val="24"/>
        </w:rPr>
        <w:t>参考文献（黑体小四号）</w:t>
      </w:r>
      <w:r>
        <w:rPr>
          <w:rFonts w:ascii="宋体" w:eastAsia="宋体" w:hAnsi="宋体" w:hint="eastAsia"/>
          <w:b/>
          <w:bCs/>
          <w:sz w:val="24"/>
          <w:szCs w:val="24"/>
        </w:rPr>
        <w:t>：</w:t>
      </w:r>
    </w:p>
    <w:p w14:paraId="0E6FBB8C" w14:textId="77777777" w:rsidR="00EE74EA" w:rsidRDefault="00EE74EA" w:rsidP="00EE74EA">
      <w:pPr>
        <w:rPr>
          <w:rFonts w:ascii="宋体" w:eastAsia="宋体" w:hAnsi="宋体" w:hint="eastAsia"/>
          <w:sz w:val="24"/>
          <w:szCs w:val="24"/>
        </w:rPr>
      </w:pPr>
      <w:r>
        <w:rPr>
          <w:rFonts w:ascii="宋体" w:eastAsia="宋体" w:hAnsi="宋体" w:hint="eastAsia"/>
          <w:sz w:val="24"/>
          <w:szCs w:val="24"/>
        </w:rPr>
        <w:t>参考文献格式参照《信息与文献—参考文献著录规则》（GB/T 7714-2015），字体为宋体小四号。</w:t>
      </w:r>
    </w:p>
    <w:p w14:paraId="38E193D0" w14:textId="77777777" w:rsidR="003A5C7D" w:rsidRPr="00EE74EA" w:rsidRDefault="003A5C7D">
      <w:pPr>
        <w:rPr>
          <w:rFonts w:hint="eastAsia"/>
        </w:rPr>
      </w:pPr>
    </w:p>
    <w:sectPr w:rsidR="003A5C7D" w:rsidRPr="00EE74E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72F43"/>
    <w:multiLevelType w:val="hybridMultilevel"/>
    <w:tmpl w:val="91A2753C"/>
    <w:lvl w:ilvl="0" w:tplc="2DF2078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51714990"/>
    <w:multiLevelType w:val="singleLevel"/>
    <w:tmpl w:val="51714990"/>
    <w:lvl w:ilvl="0">
      <w:start w:val="3"/>
      <w:numFmt w:val="chineseCounting"/>
      <w:suff w:val="nothing"/>
      <w:lvlText w:val="%1、"/>
      <w:lvlJc w:val="left"/>
      <w:rPr>
        <w:rFonts w:hint="eastAsia"/>
      </w:rPr>
    </w:lvl>
  </w:abstractNum>
  <w:num w:numId="1" w16cid:durableId="561719193">
    <w:abstractNumId w:val="1"/>
  </w:num>
  <w:num w:numId="2" w16cid:durableId="634602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22A"/>
    <w:rsid w:val="00042A0B"/>
    <w:rsid w:val="00226D33"/>
    <w:rsid w:val="00255945"/>
    <w:rsid w:val="003A5C7D"/>
    <w:rsid w:val="00543DFD"/>
    <w:rsid w:val="005773FA"/>
    <w:rsid w:val="009C6321"/>
    <w:rsid w:val="00A7558D"/>
    <w:rsid w:val="00EE74EA"/>
    <w:rsid w:val="00EF622A"/>
    <w:rsid w:val="00F938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2A9B5"/>
  <w15:chartTrackingRefBased/>
  <w15:docId w15:val="{4805F708-3542-4910-8804-5F1E26332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74EA"/>
    <w:pPr>
      <w:widowControl w:val="0"/>
      <w:jc w:val="both"/>
    </w:pPr>
  </w:style>
  <w:style w:type="paragraph" w:styleId="1">
    <w:name w:val="heading 1"/>
    <w:basedOn w:val="a"/>
    <w:next w:val="a"/>
    <w:link w:val="10"/>
    <w:uiPriority w:val="9"/>
    <w:qFormat/>
    <w:rsid w:val="00EF62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F62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F62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F62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F622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F622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F622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F622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F622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F62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F62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F62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F622A"/>
    <w:rPr>
      <w:rFonts w:cstheme="majorBidi"/>
      <w:color w:val="0F4761" w:themeColor="accent1" w:themeShade="BF"/>
      <w:sz w:val="28"/>
      <w:szCs w:val="28"/>
    </w:rPr>
  </w:style>
  <w:style w:type="character" w:customStyle="1" w:styleId="50">
    <w:name w:val="标题 5 字符"/>
    <w:basedOn w:val="a0"/>
    <w:link w:val="5"/>
    <w:uiPriority w:val="9"/>
    <w:semiHidden/>
    <w:rsid w:val="00EF622A"/>
    <w:rPr>
      <w:rFonts w:cstheme="majorBidi"/>
      <w:color w:val="0F4761" w:themeColor="accent1" w:themeShade="BF"/>
      <w:sz w:val="24"/>
      <w:szCs w:val="24"/>
    </w:rPr>
  </w:style>
  <w:style w:type="character" w:customStyle="1" w:styleId="60">
    <w:name w:val="标题 6 字符"/>
    <w:basedOn w:val="a0"/>
    <w:link w:val="6"/>
    <w:uiPriority w:val="9"/>
    <w:semiHidden/>
    <w:rsid w:val="00EF622A"/>
    <w:rPr>
      <w:rFonts w:cstheme="majorBidi"/>
      <w:b/>
      <w:bCs/>
      <w:color w:val="0F4761" w:themeColor="accent1" w:themeShade="BF"/>
    </w:rPr>
  </w:style>
  <w:style w:type="character" w:customStyle="1" w:styleId="70">
    <w:name w:val="标题 7 字符"/>
    <w:basedOn w:val="a0"/>
    <w:link w:val="7"/>
    <w:uiPriority w:val="9"/>
    <w:semiHidden/>
    <w:rsid w:val="00EF622A"/>
    <w:rPr>
      <w:rFonts w:cstheme="majorBidi"/>
      <w:b/>
      <w:bCs/>
      <w:color w:val="595959" w:themeColor="text1" w:themeTint="A6"/>
    </w:rPr>
  </w:style>
  <w:style w:type="character" w:customStyle="1" w:styleId="80">
    <w:name w:val="标题 8 字符"/>
    <w:basedOn w:val="a0"/>
    <w:link w:val="8"/>
    <w:uiPriority w:val="9"/>
    <w:semiHidden/>
    <w:rsid w:val="00EF622A"/>
    <w:rPr>
      <w:rFonts w:cstheme="majorBidi"/>
      <w:color w:val="595959" w:themeColor="text1" w:themeTint="A6"/>
    </w:rPr>
  </w:style>
  <w:style w:type="character" w:customStyle="1" w:styleId="90">
    <w:name w:val="标题 9 字符"/>
    <w:basedOn w:val="a0"/>
    <w:link w:val="9"/>
    <w:uiPriority w:val="9"/>
    <w:semiHidden/>
    <w:rsid w:val="00EF622A"/>
    <w:rPr>
      <w:rFonts w:eastAsiaTheme="majorEastAsia" w:cstheme="majorBidi"/>
      <w:color w:val="595959" w:themeColor="text1" w:themeTint="A6"/>
    </w:rPr>
  </w:style>
  <w:style w:type="paragraph" w:styleId="a3">
    <w:name w:val="Title"/>
    <w:basedOn w:val="a"/>
    <w:next w:val="a"/>
    <w:link w:val="a4"/>
    <w:uiPriority w:val="10"/>
    <w:qFormat/>
    <w:rsid w:val="00EF622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F62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F622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F62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F622A"/>
    <w:pPr>
      <w:spacing w:before="160" w:after="160"/>
      <w:jc w:val="center"/>
    </w:pPr>
    <w:rPr>
      <w:i/>
      <w:iCs/>
      <w:color w:val="404040" w:themeColor="text1" w:themeTint="BF"/>
    </w:rPr>
  </w:style>
  <w:style w:type="character" w:customStyle="1" w:styleId="a8">
    <w:name w:val="引用 字符"/>
    <w:basedOn w:val="a0"/>
    <w:link w:val="a7"/>
    <w:uiPriority w:val="29"/>
    <w:rsid w:val="00EF622A"/>
    <w:rPr>
      <w:i/>
      <w:iCs/>
      <w:color w:val="404040" w:themeColor="text1" w:themeTint="BF"/>
    </w:rPr>
  </w:style>
  <w:style w:type="paragraph" w:styleId="a9">
    <w:name w:val="List Paragraph"/>
    <w:basedOn w:val="a"/>
    <w:uiPriority w:val="34"/>
    <w:qFormat/>
    <w:rsid w:val="00EF622A"/>
    <w:pPr>
      <w:ind w:left="720"/>
      <w:contextualSpacing/>
    </w:pPr>
  </w:style>
  <w:style w:type="character" w:styleId="aa">
    <w:name w:val="Intense Emphasis"/>
    <w:basedOn w:val="a0"/>
    <w:uiPriority w:val="21"/>
    <w:qFormat/>
    <w:rsid w:val="00EF622A"/>
    <w:rPr>
      <w:i/>
      <w:iCs/>
      <w:color w:val="0F4761" w:themeColor="accent1" w:themeShade="BF"/>
    </w:rPr>
  </w:style>
  <w:style w:type="paragraph" w:styleId="ab">
    <w:name w:val="Intense Quote"/>
    <w:basedOn w:val="a"/>
    <w:next w:val="a"/>
    <w:link w:val="ac"/>
    <w:uiPriority w:val="30"/>
    <w:qFormat/>
    <w:rsid w:val="00EF62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F622A"/>
    <w:rPr>
      <w:i/>
      <w:iCs/>
      <w:color w:val="0F4761" w:themeColor="accent1" w:themeShade="BF"/>
    </w:rPr>
  </w:style>
  <w:style w:type="character" w:styleId="ad">
    <w:name w:val="Intense Reference"/>
    <w:basedOn w:val="a0"/>
    <w:uiPriority w:val="32"/>
    <w:qFormat/>
    <w:rsid w:val="00EF62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2</Pages>
  <Words>122</Words>
  <Characters>700</Characters>
  <Application>Microsoft Office Word</Application>
  <DocSecurity>0</DocSecurity>
  <Lines>5</Lines>
  <Paragraphs>1</Paragraphs>
  <ScaleCrop>false</ScaleCrop>
  <Company/>
  <LinksUpToDate>false</LinksUpToDate>
  <CharactersWithSpaces>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展博 陈</dc:creator>
  <cp:keywords/>
  <dc:description/>
  <cp:lastModifiedBy>展博 陈</cp:lastModifiedBy>
  <cp:revision>5</cp:revision>
  <dcterms:created xsi:type="dcterms:W3CDTF">2026-03-14T08:57:00Z</dcterms:created>
  <dcterms:modified xsi:type="dcterms:W3CDTF">2026-03-14T10:59:00Z</dcterms:modified>
</cp:coreProperties>
</file>