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Nachweisdokumente KI-Kompetenz</w:t>
      </w:r>
    </w:p>
    <w:p>
      <w:pPr>
        <w:pBdr>
          <w:bottom w:val="single" w:color="BFBFBF" w:sz="6" w:space="8"/>
        </w:pBdr>
        <w:spacing w:after="240"/>
      </w:pPr>
      <w:r>
        <w:rPr>
          <w:i/>
          <w:iCs/>
          <w:color w:val="595959"/>
          <w:sz w:val="20"/>
          <w:szCs w:val="20"/>
        </w:rPr>
        <w:t xml:space="preserve">Tool-Verzeichnis · Teilnahmenachweis · Vorfallregister · Wiedervorlage</w:t>
      </w:r>
    </w:p>
    <w:p>
      <w:r>
        <w:t xml:space="preserve">Die KI-Verordnung schreibt keine bestimmte Form der Dokumentation vor. Für den Nachweis genügt ein internes Verzeichnis, aus dem hervorgeht, wer wann welche Inhalte in welchem Umfang vermittelt bekommen hat und welche Anwendungen im Einsatz sind. Die folgenden vier Formulare decken das ab.</w:t>
      </w:r>
    </w:p>
    <w:p>
      <w:pPr>
        <w:pStyle w:val="Heading1"/>
      </w:pPr>
      <w:r>
        <w:t xml:space="preserve">Formular A – Verzeichnis der eingesetzten KI-Anwendungen</w:t>
      </w:r>
    </w:p>
    <w:p>
      <w:r>
        <w:rPr>
          <w:i/>
          <w:iCs/>
          <w:sz w:val="20"/>
          <w:szCs w:val="20"/>
        </w:rPr>
        <w:t xml:space="preserve">Mindestens jährlich zu aktualisieren. Eine Zeile je Anwendung.</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400"/>
        <w:gridCol w:w="1200"/>
      </w:tblGrid>
      <w:tr>
        <w:trPr>
          <w:tblHeader/>
        </w:trPr>
        <w:tc>
          <w:tcPr>
            <w:tcW w:type="dxa" w:w="1700"/>
            <w:shd w:fill="E8EDF5" w:color="auto" w:val="clear"/>
            <w:tcMar>
              <w:top w:type="dxa" w:w="80"/>
              <w:left w:type="dxa" w:w="110"/>
              <w:bottom w:type="dxa" w:w="80"/>
              <w:right w:type="dxa" w:w="110"/>
            </w:tcMar>
          </w:tcPr>
          <w:p>
            <w:pPr>
              <w:spacing w:after="0"/>
            </w:pPr>
            <w:r>
              <w:rPr>
                <w:b/>
                <w:bCs/>
                <w:sz w:val="20"/>
                <w:szCs w:val="20"/>
              </w:rPr>
              <w:t xml:space="preserve">Anwendung</w:t>
            </w:r>
          </w:p>
        </w:tc>
        <w:tc>
          <w:tcPr>
            <w:tcW w:type="dxa" w:w="1500"/>
            <w:shd w:fill="E8EDF5" w:color="auto" w:val="clear"/>
            <w:tcMar>
              <w:top w:type="dxa" w:w="80"/>
              <w:left w:type="dxa" w:w="110"/>
              <w:bottom w:type="dxa" w:w="80"/>
              <w:right w:type="dxa" w:w="110"/>
            </w:tcMar>
          </w:tcPr>
          <w:p>
            <w:pPr>
              <w:spacing w:after="0"/>
            </w:pPr>
            <w:r>
              <w:rPr>
                <w:b/>
                <w:bCs/>
                <w:sz w:val="20"/>
                <w:szCs w:val="20"/>
              </w:rPr>
              <w:t xml:space="preserve">Anbieter</w:t>
            </w:r>
          </w:p>
        </w:tc>
        <w:tc>
          <w:tcPr>
            <w:tcW w:type="dxa" w:w="1700"/>
            <w:shd w:fill="E8EDF5" w:color="auto" w:val="clear"/>
            <w:tcMar>
              <w:top w:type="dxa" w:w="80"/>
              <w:left w:type="dxa" w:w="110"/>
              <w:bottom w:type="dxa" w:w="80"/>
              <w:right w:type="dxa" w:w="110"/>
            </w:tcMar>
          </w:tcPr>
          <w:p>
            <w:pPr>
              <w:spacing w:after="0"/>
            </w:pPr>
            <w:r>
              <w:rPr>
                <w:b/>
                <w:bCs/>
                <w:sz w:val="20"/>
                <w:szCs w:val="20"/>
              </w:rPr>
              <w:t xml:space="preserve">Zweck</w:t>
            </w:r>
          </w:p>
        </w:tc>
        <w:tc>
          <w:tcPr>
            <w:tcW w:type="dxa" w:w="1500"/>
            <w:shd w:fill="E8EDF5" w:color="auto" w:val="clear"/>
            <w:tcMar>
              <w:top w:type="dxa" w:w="80"/>
              <w:left w:type="dxa" w:w="110"/>
              <w:bottom w:type="dxa" w:w="80"/>
              <w:right w:type="dxa" w:w="110"/>
            </w:tcMar>
          </w:tcPr>
          <w:p>
            <w:pPr>
              <w:spacing w:after="0"/>
            </w:pPr>
            <w:r>
              <w:rPr>
                <w:b/>
                <w:bCs/>
                <w:sz w:val="20"/>
                <w:szCs w:val="20"/>
              </w:rPr>
              <w:t xml:space="preserve">Personenbezug möglich?</w:t>
            </w:r>
          </w:p>
        </w:tc>
        <w:tc>
          <w:tcPr>
            <w:tcW w:type="dxa" w:w="1400"/>
            <w:shd w:fill="E8EDF5" w:color="auto" w:val="clear"/>
            <w:tcMar>
              <w:top w:type="dxa" w:w="80"/>
              <w:left w:type="dxa" w:w="110"/>
              <w:bottom w:type="dxa" w:w="80"/>
              <w:right w:type="dxa" w:w="110"/>
            </w:tcMar>
          </w:tcPr>
          <w:p>
            <w:pPr>
              <w:spacing w:after="0"/>
            </w:pPr>
            <w:r>
              <w:rPr>
                <w:b/>
                <w:bCs/>
                <w:sz w:val="20"/>
                <w:szCs w:val="20"/>
              </w:rPr>
              <w:t xml:space="preserve">AV-Vertrag vorhanden?</w:t>
            </w:r>
          </w:p>
        </w:tc>
        <w:tc>
          <w:tcPr>
            <w:tcW w:type="dxa" w:w="1200"/>
            <w:shd w:fill="E8EDF5" w:color="auto" w:val="clear"/>
            <w:tcMar>
              <w:top w:type="dxa" w:w="80"/>
              <w:left w:type="dxa" w:w="110"/>
              <w:bottom w:type="dxa" w:w="80"/>
              <w:right w:type="dxa" w:w="110"/>
            </w:tcMar>
          </w:tcPr>
          <w:p>
            <w:pPr>
              <w:spacing w:after="0"/>
            </w:pPr>
            <w:r>
              <w:rPr>
                <w:b/>
                <w:bCs/>
                <w:sz w:val="20"/>
                <w:szCs w:val="20"/>
              </w:rPr>
              <w:t xml:space="preserve">Freigegeben am</w:t>
            </w:r>
          </w:p>
        </w:tc>
      </w:tr>
      <w:tr>
        <w:trPr>
          <w:trHeight w:val="400" w:hRule="atLeast"/>
        </w:trPr>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400"/>
            <w:tcMar>
              <w:top w:type="dxa" w:w="80"/>
              <w:left w:type="dxa" w:w="110"/>
              <w:bottom w:type="dxa" w:w="80"/>
              <w:right w:type="dxa" w:w="110"/>
            </w:tcMar>
          </w:tcPr>
          <w:p>
            <w:pPr>
              <w:spacing w:after="0"/>
            </w:pPr>
            <w:r>
              <w:rPr>
                <w:sz w:val="20"/>
                <w:szCs w:val="20"/>
              </w:rPr>
              <w:t xml:space="preserve"/>
            </w:r>
          </w:p>
        </w:tc>
        <w:tc>
          <w:tcPr>
            <w:tcW w:type="dxa" w:w="12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400"/>
            <w:shd w:fill="F5F7FA" w:color="auto" w:val="clear"/>
            <w:tcMar>
              <w:top w:type="dxa" w:w="80"/>
              <w:left w:type="dxa" w:w="110"/>
              <w:bottom w:type="dxa" w:w="80"/>
              <w:right w:type="dxa" w:w="110"/>
            </w:tcMar>
          </w:tcPr>
          <w:p>
            <w:pPr>
              <w:spacing w:after="0"/>
            </w:pPr>
            <w:r>
              <w:rPr>
                <w:sz w:val="20"/>
                <w:szCs w:val="20"/>
              </w:rPr>
              <w:t xml:space="preserve"/>
            </w:r>
          </w:p>
        </w:tc>
        <w:tc>
          <w:tcPr>
            <w:tcW w:type="dxa" w:w="12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400"/>
            <w:tcMar>
              <w:top w:type="dxa" w:w="80"/>
              <w:left w:type="dxa" w:w="110"/>
              <w:bottom w:type="dxa" w:w="80"/>
              <w:right w:type="dxa" w:w="110"/>
            </w:tcMar>
          </w:tcPr>
          <w:p>
            <w:pPr>
              <w:spacing w:after="0"/>
            </w:pPr>
            <w:r>
              <w:rPr>
                <w:sz w:val="20"/>
                <w:szCs w:val="20"/>
              </w:rPr>
              <w:t xml:space="preserve"/>
            </w:r>
          </w:p>
        </w:tc>
        <w:tc>
          <w:tcPr>
            <w:tcW w:type="dxa" w:w="12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400"/>
            <w:shd w:fill="F5F7FA" w:color="auto" w:val="clear"/>
            <w:tcMar>
              <w:top w:type="dxa" w:w="80"/>
              <w:left w:type="dxa" w:w="110"/>
              <w:bottom w:type="dxa" w:w="80"/>
              <w:right w:type="dxa" w:w="110"/>
            </w:tcMar>
          </w:tcPr>
          <w:p>
            <w:pPr>
              <w:spacing w:after="0"/>
            </w:pPr>
            <w:r>
              <w:rPr>
                <w:sz w:val="20"/>
                <w:szCs w:val="20"/>
              </w:rPr>
              <w:t xml:space="preserve"/>
            </w:r>
          </w:p>
        </w:tc>
        <w:tc>
          <w:tcPr>
            <w:tcW w:type="dxa" w:w="12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400"/>
            <w:tcMar>
              <w:top w:type="dxa" w:w="80"/>
              <w:left w:type="dxa" w:w="110"/>
              <w:bottom w:type="dxa" w:w="80"/>
              <w:right w:type="dxa" w:w="110"/>
            </w:tcMar>
          </w:tcPr>
          <w:p>
            <w:pPr>
              <w:spacing w:after="0"/>
            </w:pPr>
            <w:r>
              <w:rPr>
                <w:sz w:val="20"/>
                <w:szCs w:val="20"/>
              </w:rPr>
              <w:t xml:space="preserve"/>
            </w:r>
          </w:p>
        </w:tc>
        <w:tc>
          <w:tcPr>
            <w:tcW w:type="dxa" w:w="12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7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c>
          <w:tcPr>
            <w:tcW w:type="dxa" w:w="1400"/>
            <w:shd w:fill="F5F7FA" w:color="auto" w:val="clear"/>
            <w:tcMar>
              <w:top w:type="dxa" w:w="80"/>
              <w:left w:type="dxa" w:w="110"/>
              <w:bottom w:type="dxa" w:w="80"/>
              <w:right w:type="dxa" w:w="110"/>
            </w:tcMar>
          </w:tcPr>
          <w:p>
            <w:pPr>
              <w:spacing w:after="0"/>
            </w:pPr>
            <w:r>
              <w:rPr>
                <w:sz w:val="20"/>
                <w:szCs w:val="20"/>
              </w:rPr>
              <w:t xml:space="preserve"/>
            </w:r>
          </w:p>
        </w:tc>
        <w:tc>
          <w:tcPr>
            <w:tcW w:type="dxa" w:w="12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7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c>
          <w:tcPr>
            <w:tcW w:type="dxa" w:w="1400"/>
            <w:tcMar>
              <w:top w:type="dxa" w:w="80"/>
              <w:left w:type="dxa" w:w="110"/>
              <w:bottom w:type="dxa" w:w="80"/>
              <w:right w:type="dxa" w:w="110"/>
            </w:tcMar>
          </w:tcPr>
          <w:p>
            <w:pPr>
              <w:spacing w:after="0"/>
            </w:pPr>
            <w:r>
              <w:rPr>
                <w:sz w:val="20"/>
                <w:szCs w:val="20"/>
              </w:rPr>
              <w:t xml:space="preserve"/>
            </w:r>
          </w:p>
        </w:tc>
        <w:tc>
          <w:tcPr>
            <w:tcW w:type="dxa" w:w="1200"/>
            <w:tcMar>
              <w:top w:type="dxa" w:w="80"/>
              <w:left w:type="dxa" w:w="110"/>
              <w:bottom w:type="dxa" w:w="80"/>
              <w:right w:type="dxa" w:w="110"/>
            </w:tcMar>
          </w:tcPr>
          <w:p>
            <w:pPr>
              <w:spacing w:after="0"/>
            </w:pPr>
            <w:r>
              <w:rPr>
                <w:sz w:val="20"/>
                <w:szCs w:val="20"/>
              </w:rPr>
              <w:t xml:space="preserve"/>
            </w:r>
          </w:p>
        </w:tc>
      </w:tr>
    </w:tbl>
    <w:p>
      <w:r>
        <w:br w:type="page"/>
      </w:r>
    </w:p>
    <w:p>
      <w:pPr>
        <w:pStyle w:val="Heading1"/>
      </w:pPr>
      <w:r>
        <w:t xml:space="preserve">Formular B – Teilnahmenachweis Unterweisung</w:t>
      </w:r>
    </w:p>
    <w:p>
      <w:pPr>
        <w:spacing w:after="40" w:before="160"/>
      </w:pPr>
      <w:r>
        <w:rPr>
          <w:b/>
          <w:bCs/>
          <w:color w:val="595959"/>
          <w:sz w:val="20"/>
          <w:szCs w:val="20"/>
        </w:rPr>
        <w:t xml:space="preserve">Einrichtung</w:t>
      </w:r>
    </w:p>
    <w:p>
      <w:pPr>
        <w:pBdr>
          <w:bottom w:val="single" w:color="808080" w:sz="6" w:space="4"/>
        </w:pBdr>
        <w:spacing w:after="160"/>
      </w:pPr>
    </w:p>
    <w:p>
      <w:pPr>
        <w:spacing w:after="40" w:before="160"/>
      </w:pPr>
      <w:r>
        <w:rPr>
          <w:b/>
          <w:bCs/>
          <w:color w:val="595959"/>
          <w:sz w:val="20"/>
          <w:szCs w:val="20"/>
        </w:rPr>
        <w:t xml:space="preserve">Datum, Uhrzeit, Dauer</w:t>
      </w:r>
    </w:p>
    <w:p>
      <w:pPr>
        <w:pBdr>
          <w:bottom w:val="single" w:color="808080" w:sz="6" w:space="4"/>
        </w:pBdr>
        <w:spacing w:after="160"/>
      </w:pPr>
    </w:p>
    <w:p>
      <w:pPr>
        <w:spacing w:after="40" w:before="160"/>
      </w:pPr>
      <w:r>
        <w:rPr>
          <w:b/>
          <w:bCs/>
          <w:color w:val="595959"/>
          <w:sz w:val="20"/>
          <w:szCs w:val="20"/>
        </w:rPr>
        <w:t xml:space="preserve">Durchführende Person</w:t>
      </w:r>
    </w:p>
    <w:p>
      <w:pPr>
        <w:pBdr>
          <w:bottom w:val="single" w:color="808080" w:sz="6" w:space="4"/>
        </w:pBdr>
        <w:spacing w:after="160"/>
      </w:pPr>
    </w:p>
    <w:p>
      <w:pPr>
        <w:spacing w:after="80"/>
      </w:pPr>
    </w:p>
    <w:p>
      <w:pPr>
        <w:pStyle w:val="Heading2"/>
      </w:pPr>
      <w:r>
        <w:t xml:space="preserve">Vermittelte Inhalte</w:t>
      </w:r>
    </w:p>
    <w:p>
      <w:pPr>
        <w:pStyle w:val="ListParagraph"/>
        <w:numPr>
          <w:ilvl w:val="0"/>
          <w:numId w:val="2"/>
        </w:numPr>
      </w:pPr>
      <w:r>
        <w:t xml:space="preserve">Was ein KI-System ist und warum unsere Einrichtung als Betreiber gilt</w:t>
      </w:r>
    </w:p>
    <w:p>
      <w:pPr>
        <w:pStyle w:val="ListParagraph"/>
        <w:numPr>
          <w:ilvl w:val="0"/>
          <w:numId w:val="2"/>
        </w:numPr>
      </w:pPr>
      <w:r>
        <w:t xml:space="preserve">Rechtlicher Rahmen: Art. 4 KI-VO, DSGVO, ärztliche Schweigepflicht nach § 203 StGB</w:t>
      </w:r>
    </w:p>
    <w:p>
      <w:pPr>
        <w:pStyle w:val="ListParagraph"/>
        <w:numPr>
          <w:ilvl w:val="0"/>
          <w:numId w:val="2"/>
        </w:numPr>
      </w:pPr>
      <w:r>
        <w:t xml:space="preserve">Grenzen von Sprachmodellen: erfundene Inhalte, fehlende Aktualität, fehlende Quellenbindung</w:t>
      </w:r>
    </w:p>
    <w:p>
      <w:pPr>
        <w:pStyle w:val="ListParagraph"/>
        <w:numPr>
          <w:ilvl w:val="0"/>
          <w:numId w:val="2"/>
        </w:numPr>
      </w:pPr>
      <w:r>
        <w:t xml:space="preserve">Freigegebene Anwendungen und absolute Verbote in unserer Einrichtung</w:t>
      </w:r>
    </w:p>
    <w:p>
      <w:pPr>
        <w:pStyle w:val="ListParagraph"/>
        <w:numPr>
          <w:ilvl w:val="0"/>
          <w:numId w:val="2"/>
        </w:numPr>
      </w:pPr>
      <w:r>
        <w:t xml:space="preserve">Praktische Übung: Fallbeispiele richtig einordnen, Texte ohne Personenbezug formulieren</w:t>
      </w:r>
    </w:p>
    <w:p>
      <w:pPr>
        <w:pStyle w:val="ListParagraph"/>
        <w:numPr>
          <w:ilvl w:val="0"/>
          <w:numId w:val="2"/>
        </w:numPr>
      </w:pPr>
      <w:r>
        <w:t xml:space="preserve">Vorgehen bei Vorfällen und Meldewege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F5" w:color="auto" w:val="clear"/>
            <w:tcMar>
              <w:top w:type="dxa" w:w="80"/>
              <w:left w:type="dxa" w:w="110"/>
              <w:bottom w:type="dxa" w:w="80"/>
              <w:right w:type="dxa" w:w="110"/>
            </w:tcMar>
          </w:tcPr>
          <w:p>
            <w:pPr>
              <w:spacing w:after="0"/>
            </w:pPr>
            <w:r>
              <w:rPr>
                <w:b/>
                <w:bCs/>
                <w:sz w:val="20"/>
                <w:szCs w:val="20"/>
              </w:rPr>
              <w:t xml:space="preserve">Name</w:t>
            </w:r>
          </w:p>
        </w:tc>
        <w:tc>
          <w:tcPr>
            <w:tcW w:type="dxa" w:w="3000"/>
            <w:shd w:fill="E8EDF5" w:color="auto" w:val="clear"/>
            <w:tcMar>
              <w:top w:type="dxa" w:w="80"/>
              <w:left w:type="dxa" w:w="110"/>
              <w:bottom w:type="dxa" w:w="80"/>
              <w:right w:type="dxa" w:w="110"/>
            </w:tcMar>
          </w:tcPr>
          <w:p>
            <w:pPr>
              <w:spacing w:after="0"/>
            </w:pPr>
            <w:r>
              <w:rPr>
                <w:b/>
                <w:bCs/>
                <w:sz w:val="20"/>
                <w:szCs w:val="20"/>
              </w:rPr>
              <w:t xml:space="preserve">Funktion</w:t>
            </w:r>
          </w:p>
        </w:tc>
        <w:tc>
          <w:tcPr>
            <w:tcW w:type="dxa" w:w="3000"/>
            <w:shd w:fill="E8EDF5" w:color="auto" w:val="clear"/>
            <w:tcMar>
              <w:top w:type="dxa" w:w="80"/>
              <w:left w:type="dxa" w:w="110"/>
              <w:bottom w:type="dxa" w:w="80"/>
              <w:right w:type="dxa" w:w="110"/>
            </w:tcMar>
          </w:tcPr>
          <w:p>
            <w:pPr>
              <w:spacing w:after="0"/>
            </w:pPr>
            <w:r>
              <w:rPr>
                <w:b/>
                <w:bCs/>
                <w:sz w:val="20"/>
                <w:szCs w:val="20"/>
              </w:rPr>
              <w:t xml:space="preserve">Unterschrift</w:t>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c>
          <w:tcPr>
            <w:tcW w:type="dxa" w:w="3000"/>
            <w:tcMar>
              <w:top w:type="dxa" w:w="80"/>
              <w:left w:type="dxa" w:w="110"/>
              <w:bottom w:type="dxa" w:w="80"/>
              <w:right w:type="dxa" w:w="110"/>
            </w:tcMar>
          </w:tcPr>
          <w:p>
            <w:pPr>
              <w:spacing w:after="0"/>
            </w:pPr>
            <w:r>
              <w:rPr>
                <w:sz w:val="20"/>
                <w:szCs w:val="20"/>
              </w:rPr>
              <w:t xml:space="preserve"/>
            </w:r>
          </w:p>
        </w:tc>
      </w:tr>
      <w:tr>
        <w:trPr>
          <w:trHeight w:val="380" w:hRule="atLeast"/>
        </w:trPr>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c>
          <w:tcPr>
            <w:tcW w:type="dxa" w:w="3000"/>
            <w:shd w:fill="F5F7FA" w:color="auto" w:val="clear"/>
            <w:tcMar>
              <w:top w:type="dxa" w:w="80"/>
              <w:left w:type="dxa" w:w="110"/>
              <w:bottom w:type="dxa" w:w="80"/>
              <w:right w:type="dxa" w:w="110"/>
            </w:tcMar>
          </w:tcPr>
          <w:p>
            <w:pPr>
              <w:spacing w:after="0"/>
            </w:pPr>
            <w:r>
              <w:rPr>
                <w:sz w:val="20"/>
                <w:szCs w:val="20"/>
              </w:rPr>
              <w:t xml:space="preserve"/>
            </w:r>
          </w:p>
        </w:tc>
      </w:tr>
    </w:tbl>
    <w:p>
      <w:r>
        <w:br w:type="page"/>
      </w:r>
    </w:p>
    <w:p>
      <w:pPr>
        <w:pStyle w:val="Heading1"/>
      </w:pPr>
      <w:r>
        <w:t xml:space="preserve">Formular C – Vorfallregister</w:t>
      </w:r>
    </w:p>
    <w:p>
      <w:r>
        <w:rPr>
          <w:i/>
          <w:iCs/>
          <w:sz w:val="20"/>
          <w:szCs w:val="20"/>
        </w:rPr>
        <w:t xml:space="preserve">Jeder Vorfall wird erfasst, auch wenn keine Meldung an die Aufsichtsbehörde erfolgt. Das Register belegt im Ernstfall, dass die Einrichtung Risiken erkennt und steuert.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1900"/>
        <w:gridCol w:w="1500"/>
      </w:tblGrid>
      <w:tr>
        <w:trPr>
          <w:tblHeader/>
        </w:trPr>
        <w:tc>
          <w:tcPr>
            <w:tcW w:type="dxa" w:w="1200"/>
            <w:shd w:fill="E8EDF5" w:color="auto" w:val="clear"/>
            <w:tcMar>
              <w:top w:type="dxa" w:w="80"/>
              <w:left w:type="dxa" w:w="110"/>
              <w:bottom w:type="dxa" w:w="80"/>
              <w:right w:type="dxa" w:w="110"/>
            </w:tcMar>
          </w:tcPr>
          <w:p>
            <w:pPr>
              <w:spacing w:after="0"/>
            </w:pPr>
            <w:r>
              <w:rPr>
                <w:b/>
                <w:bCs/>
                <w:sz w:val="20"/>
                <w:szCs w:val="20"/>
              </w:rPr>
              <w:t xml:space="preserve">Datum</w:t>
            </w:r>
          </w:p>
        </w:tc>
        <w:tc>
          <w:tcPr>
            <w:tcW w:type="dxa" w:w="2600"/>
            <w:shd w:fill="E8EDF5" w:color="auto" w:val="clear"/>
            <w:tcMar>
              <w:top w:type="dxa" w:w="80"/>
              <w:left w:type="dxa" w:w="110"/>
              <w:bottom w:type="dxa" w:w="80"/>
              <w:right w:type="dxa" w:w="110"/>
            </w:tcMar>
          </w:tcPr>
          <w:p>
            <w:pPr>
              <w:spacing w:after="0"/>
            </w:pPr>
            <w:r>
              <w:rPr>
                <w:b/>
                <w:bCs/>
                <w:sz w:val="20"/>
                <w:szCs w:val="20"/>
              </w:rPr>
              <w:t xml:space="preserve">Was ist passiert</w:t>
            </w:r>
          </w:p>
        </w:tc>
        <w:tc>
          <w:tcPr>
            <w:tcW w:type="dxa" w:w="1800"/>
            <w:shd w:fill="E8EDF5" w:color="auto" w:val="clear"/>
            <w:tcMar>
              <w:top w:type="dxa" w:w="80"/>
              <w:left w:type="dxa" w:w="110"/>
              <w:bottom w:type="dxa" w:w="80"/>
              <w:right w:type="dxa" w:w="110"/>
            </w:tcMar>
          </w:tcPr>
          <w:p>
            <w:pPr>
              <w:spacing w:after="0"/>
            </w:pPr>
            <w:r>
              <w:rPr>
                <w:b/>
                <w:bCs/>
                <w:sz w:val="20"/>
                <w:szCs w:val="20"/>
              </w:rPr>
              <w:t xml:space="preserve">Betroffene Daten</w:t>
            </w:r>
          </w:p>
        </w:tc>
        <w:tc>
          <w:tcPr>
            <w:tcW w:type="dxa" w:w="1900"/>
            <w:shd w:fill="E8EDF5" w:color="auto" w:val="clear"/>
            <w:tcMar>
              <w:top w:type="dxa" w:w="80"/>
              <w:left w:type="dxa" w:w="110"/>
              <w:bottom w:type="dxa" w:w="80"/>
              <w:right w:type="dxa" w:w="110"/>
            </w:tcMar>
          </w:tcPr>
          <w:p>
            <w:pPr>
              <w:spacing w:after="0"/>
            </w:pPr>
            <w:r>
              <w:rPr>
                <w:b/>
                <w:bCs/>
                <w:sz w:val="20"/>
                <w:szCs w:val="20"/>
              </w:rPr>
              <w:t xml:space="preserve">Sofortmaßnahme</w:t>
            </w:r>
          </w:p>
        </w:tc>
        <w:tc>
          <w:tcPr>
            <w:tcW w:type="dxa" w:w="1500"/>
            <w:shd w:fill="E8EDF5" w:color="auto" w:val="clear"/>
            <w:tcMar>
              <w:top w:type="dxa" w:w="80"/>
              <w:left w:type="dxa" w:w="110"/>
              <w:bottom w:type="dxa" w:w="80"/>
              <w:right w:type="dxa" w:w="110"/>
            </w:tcMar>
          </w:tcPr>
          <w:p>
            <w:pPr>
              <w:spacing w:after="0"/>
            </w:pPr>
            <w:r>
              <w:rPr>
                <w:b/>
                <w:bCs/>
                <w:sz w:val="20"/>
                <w:szCs w:val="20"/>
              </w:rPr>
              <w:t xml:space="preserve">Meldung erfolgt?</w:t>
            </w:r>
          </w:p>
        </w:tc>
      </w:tr>
      <w:tr>
        <w:trPr>
          <w:trHeight w:val="500" w:hRule="atLeast"/>
        </w:trPr>
        <w:tc>
          <w:tcPr>
            <w:tcW w:type="dxa" w:w="1200"/>
            <w:tcMar>
              <w:top w:type="dxa" w:w="80"/>
              <w:left w:type="dxa" w:w="110"/>
              <w:bottom w:type="dxa" w:w="80"/>
              <w:right w:type="dxa" w:w="110"/>
            </w:tcMar>
          </w:tcPr>
          <w:p>
            <w:pPr>
              <w:spacing w:after="0"/>
            </w:pPr>
            <w:r>
              <w:rPr>
                <w:sz w:val="20"/>
                <w:szCs w:val="20"/>
              </w:rPr>
              <w:t xml:space="preserve"/>
            </w:r>
          </w:p>
        </w:tc>
        <w:tc>
          <w:tcPr>
            <w:tcW w:type="dxa" w:w="2600"/>
            <w:tcMar>
              <w:top w:type="dxa" w:w="80"/>
              <w:left w:type="dxa" w:w="110"/>
              <w:bottom w:type="dxa" w:w="80"/>
              <w:right w:type="dxa" w:w="110"/>
            </w:tcMar>
          </w:tcPr>
          <w:p>
            <w:pPr>
              <w:spacing w:after="0"/>
            </w:pPr>
            <w:r>
              <w:rPr>
                <w:sz w:val="20"/>
                <w:szCs w:val="20"/>
              </w:rPr>
              <w:t xml:space="preserve"/>
            </w:r>
          </w:p>
        </w:tc>
        <w:tc>
          <w:tcPr>
            <w:tcW w:type="dxa" w:w="1800"/>
            <w:tcMar>
              <w:top w:type="dxa" w:w="80"/>
              <w:left w:type="dxa" w:w="110"/>
              <w:bottom w:type="dxa" w:w="80"/>
              <w:right w:type="dxa" w:w="110"/>
            </w:tcMar>
          </w:tcPr>
          <w:p>
            <w:pPr>
              <w:spacing w:after="0"/>
            </w:pPr>
            <w:r>
              <w:rPr>
                <w:sz w:val="20"/>
                <w:szCs w:val="20"/>
              </w:rPr>
              <w:t xml:space="preserve"/>
            </w:r>
          </w:p>
        </w:tc>
        <w:tc>
          <w:tcPr>
            <w:tcW w:type="dxa" w:w="19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r>
      <w:tr>
        <w:trPr>
          <w:trHeight w:val="500" w:hRule="atLeast"/>
        </w:trPr>
        <w:tc>
          <w:tcPr>
            <w:tcW w:type="dxa" w:w="1200"/>
            <w:shd w:fill="F5F7FA" w:color="auto" w:val="clear"/>
            <w:tcMar>
              <w:top w:type="dxa" w:w="80"/>
              <w:left w:type="dxa" w:w="110"/>
              <w:bottom w:type="dxa" w:w="80"/>
              <w:right w:type="dxa" w:w="110"/>
            </w:tcMar>
          </w:tcPr>
          <w:p>
            <w:pPr>
              <w:spacing w:after="0"/>
            </w:pPr>
            <w:r>
              <w:rPr>
                <w:sz w:val="20"/>
                <w:szCs w:val="20"/>
              </w:rPr>
              <w:t xml:space="preserve"/>
            </w:r>
          </w:p>
        </w:tc>
        <w:tc>
          <w:tcPr>
            <w:tcW w:type="dxa" w:w="2600"/>
            <w:shd w:fill="F5F7FA" w:color="auto" w:val="clear"/>
            <w:tcMar>
              <w:top w:type="dxa" w:w="80"/>
              <w:left w:type="dxa" w:w="110"/>
              <w:bottom w:type="dxa" w:w="80"/>
              <w:right w:type="dxa" w:w="110"/>
            </w:tcMar>
          </w:tcPr>
          <w:p>
            <w:pPr>
              <w:spacing w:after="0"/>
            </w:pPr>
            <w:r>
              <w:rPr>
                <w:sz w:val="20"/>
                <w:szCs w:val="20"/>
              </w:rPr>
              <w:t xml:space="preserve"/>
            </w:r>
          </w:p>
        </w:tc>
        <w:tc>
          <w:tcPr>
            <w:tcW w:type="dxa" w:w="1800"/>
            <w:shd w:fill="F5F7FA" w:color="auto" w:val="clear"/>
            <w:tcMar>
              <w:top w:type="dxa" w:w="80"/>
              <w:left w:type="dxa" w:w="110"/>
              <w:bottom w:type="dxa" w:w="80"/>
              <w:right w:type="dxa" w:w="110"/>
            </w:tcMar>
          </w:tcPr>
          <w:p>
            <w:pPr>
              <w:spacing w:after="0"/>
            </w:pPr>
            <w:r>
              <w:rPr>
                <w:sz w:val="20"/>
                <w:szCs w:val="20"/>
              </w:rPr>
              <w:t xml:space="preserve"/>
            </w:r>
          </w:p>
        </w:tc>
        <w:tc>
          <w:tcPr>
            <w:tcW w:type="dxa" w:w="19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r>
      <w:tr>
        <w:trPr>
          <w:trHeight w:val="500" w:hRule="atLeast"/>
        </w:trPr>
        <w:tc>
          <w:tcPr>
            <w:tcW w:type="dxa" w:w="1200"/>
            <w:tcMar>
              <w:top w:type="dxa" w:w="80"/>
              <w:left w:type="dxa" w:w="110"/>
              <w:bottom w:type="dxa" w:w="80"/>
              <w:right w:type="dxa" w:w="110"/>
            </w:tcMar>
          </w:tcPr>
          <w:p>
            <w:pPr>
              <w:spacing w:after="0"/>
            </w:pPr>
            <w:r>
              <w:rPr>
                <w:sz w:val="20"/>
                <w:szCs w:val="20"/>
              </w:rPr>
              <w:t xml:space="preserve"/>
            </w:r>
          </w:p>
        </w:tc>
        <w:tc>
          <w:tcPr>
            <w:tcW w:type="dxa" w:w="2600"/>
            <w:tcMar>
              <w:top w:type="dxa" w:w="80"/>
              <w:left w:type="dxa" w:w="110"/>
              <w:bottom w:type="dxa" w:w="80"/>
              <w:right w:type="dxa" w:w="110"/>
            </w:tcMar>
          </w:tcPr>
          <w:p>
            <w:pPr>
              <w:spacing w:after="0"/>
            </w:pPr>
            <w:r>
              <w:rPr>
                <w:sz w:val="20"/>
                <w:szCs w:val="20"/>
              </w:rPr>
              <w:t xml:space="preserve"/>
            </w:r>
          </w:p>
        </w:tc>
        <w:tc>
          <w:tcPr>
            <w:tcW w:type="dxa" w:w="1800"/>
            <w:tcMar>
              <w:top w:type="dxa" w:w="80"/>
              <w:left w:type="dxa" w:w="110"/>
              <w:bottom w:type="dxa" w:w="80"/>
              <w:right w:type="dxa" w:w="110"/>
            </w:tcMar>
          </w:tcPr>
          <w:p>
            <w:pPr>
              <w:spacing w:after="0"/>
            </w:pPr>
            <w:r>
              <w:rPr>
                <w:sz w:val="20"/>
                <w:szCs w:val="20"/>
              </w:rPr>
              <w:t xml:space="preserve"/>
            </w:r>
          </w:p>
        </w:tc>
        <w:tc>
          <w:tcPr>
            <w:tcW w:type="dxa" w:w="19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r>
      <w:tr>
        <w:trPr>
          <w:trHeight w:val="500" w:hRule="atLeast"/>
        </w:trPr>
        <w:tc>
          <w:tcPr>
            <w:tcW w:type="dxa" w:w="1200"/>
            <w:shd w:fill="F5F7FA" w:color="auto" w:val="clear"/>
            <w:tcMar>
              <w:top w:type="dxa" w:w="80"/>
              <w:left w:type="dxa" w:w="110"/>
              <w:bottom w:type="dxa" w:w="80"/>
              <w:right w:type="dxa" w:w="110"/>
            </w:tcMar>
          </w:tcPr>
          <w:p>
            <w:pPr>
              <w:spacing w:after="0"/>
            </w:pPr>
            <w:r>
              <w:rPr>
                <w:sz w:val="20"/>
                <w:szCs w:val="20"/>
              </w:rPr>
              <w:t xml:space="preserve"/>
            </w:r>
          </w:p>
        </w:tc>
        <w:tc>
          <w:tcPr>
            <w:tcW w:type="dxa" w:w="2600"/>
            <w:shd w:fill="F5F7FA" w:color="auto" w:val="clear"/>
            <w:tcMar>
              <w:top w:type="dxa" w:w="80"/>
              <w:left w:type="dxa" w:w="110"/>
              <w:bottom w:type="dxa" w:w="80"/>
              <w:right w:type="dxa" w:w="110"/>
            </w:tcMar>
          </w:tcPr>
          <w:p>
            <w:pPr>
              <w:spacing w:after="0"/>
            </w:pPr>
            <w:r>
              <w:rPr>
                <w:sz w:val="20"/>
                <w:szCs w:val="20"/>
              </w:rPr>
              <w:t xml:space="preserve"/>
            </w:r>
          </w:p>
        </w:tc>
        <w:tc>
          <w:tcPr>
            <w:tcW w:type="dxa" w:w="1800"/>
            <w:shd w:fill="F5F7FA" w:color="auto" w:val="clear"/>
            <w:tcMar>
              <w:top w:type="dxa" w:w="80"/>
              <w:left w:type="dxa" w:w="110"/>
              <w:bottom w:type="dxa" w:w="80"/>
              <w:right w:type="dxa" w:w="110"/>
            </w:tcMar>
          </w:tcPr>
          <w:p>
            <w:pPr>
              <w:spacing w:after="0"/>
            </w:pPr>
            <w:r>
              <w:rPr>
                <w:sz w:val="20"/>
                <w:szCs w:val="20"/>
              </w:rPr>
              <w:t xml:space="preserve"/>
            </w:r>
          </w:p>
        </w:tc>
        <w:tc>
          <w:tcPr>
            <w:tcW w:type="dxa" w:w="1900"/>
            <w:shd w:fill="F5F7FA" w:color="auto" w:val="clear"/>
            <w:tcMar>
              <w:top w:type="dxa" w:w="80"/>
              <w:left w:type="dxa" w:w="110"/>
              <w:bottom w:type="dxa" w:w="80"/>
              <w:right w:type="dxa" w:w="110"/>
            </w:tcMar>
          </w:tcPr>
          <w:p>
            <w:pPr>
              <w:spacing w:after="0"/>
            </w:pPr>
            <w:r>
              <w:rPr>
                <w:sz w:val="20"/>
                <w:szCs w:val="20"/>
              </w:rPr>
              <w:t xml:space="preserve"/>
            </w:r>
          </w:p>
        </w:tc>
        <w:tc>
          <w:tcPr>
            <w:tcW w:type="dxa" w:w="1500"/>
            <w:shd w:fill="F5F7FA" w:color="auto" w:val="clear"/>
            <w:tcMar>
              <w:top w:type="dxa" w:w="80"/>
              <w:left w:type="dxa" w:w="110"/>
              <w:bottom w:type="dxa" w:w="80"/>
              <w:right w:type="dxa" w:w="110"/>
            </w:tcMar>
          </w:tcPr>
          <w:p>
            <w:pPr>
              <w:spacing w:after="0"/>
            </w:pPr>
            <w:r>
              <w:rPr>
                <w:sz w:val="20"/>
                <w:szCs w:val="20"/>
              </w:rPr>
              <w:t xml:space="preserve"/>
            </w:r>
          </w:p>
        </w:tc>
      </w:tr>
      <w:tr>
        <w:trPr>
          <w:trHeight w:val="500" w:hRule="atLeast"/>
        </w:trPr>
        <w:tc>
          <w:tcPr>
            <w:tcW w:type="dxa" w:w="1200"/>
            <w:tcMar>
              <w:top w:type="dxa" w:w="80"/>
              <w:left w:type="dxa" w:w="110"/>
              <w:bottom w:type="dxa" w:w="80"/>
              <w:right w:type="dxa" w:w="110"/>
            </w:tcMar>
          </w:tcPr>
          <w:p>
            <w:pPr>
              <w:spacing w:after="0"/>
            </w:pPr>
            <w:r>
              <w:rPr>
                <w:sz w:val="20"/>
                <w:szCs w:val="20"/>
              </w:rPr>
              <w:t xml:space="preserve"/>
            </w:r>
          </w:p>
        </w:tc>
        <w:tc>
          <w:tcPr>
            <w:tcW w:type="dxa" w:w="2600"/>
            <w:tcMar>
              <w:top w:type="dxa" w:w="80"/>
              <w:left w:type="dxa" w:w="110"/>
              <w:bottom w:type="dxa" w:w="80"/>
              <w:right w:type="dxa" w:w="110"/>
            </w:tcMar>
          </w:tcPr>
          <w:p>
            <w:pPr>
              <w:spacing w:after="0"/>
            </w:pPr>
            <w:r>
              <w:rPr>
                <w:sz w:val="20"/>
                <w:szCs w:val="20"/>
              </w:rPr>
              <w:t xml:space="preserve"/>
            </w:r>
          </w:p>
        </w:tc>
        <w:tc>
          <w:tcPr>
            <w:tcW w:type="dxa" w:w="1800"/>
            <w:tcMar>
              <w:top w:type="dxa" w:w="80"/>
              <w:left w:type="dxa" w:w="110"/>
              <w:bottom w:type="dxa" w:w="80"/>
              <w:right w:type="dxa" w:w="110"/>
            </w:tcMar>
          </w:tcPr>
          <w:p>
            <w:pPr>
              <w:spacing w:after="0"/>
            </w:pPr>
            <w:r>
              <w:rPr>
                <w:sz w:val="20"/>
                <w:szCs w:val="20"/>
              </w:rPr>
              <w:t xml:space="preserve"/>
            </w:r>
          </w:p>
        </w:tc>
        <w:tc>
          <w:tcPr>
            <w:tcW w:type="dxa" w:w="1900"/>
            <w:tcMar>
              <w:top w:type="dxa" w:w="80"/>
              <w:left w:type="dxa" w:w="110"/>
              <w:bottom w:type="dxa" w:w="80"/>
              <w:right w:type="dxa" w:w="110"/>
            </w:tcMar>
          </w:tcPr>
          <w:p>
            <w:pPr>
              <w:spacing w:after="0"/>
            </w:pPr>
            <w:r>
              <w:rPr>
                <w:sz w:val="20"/>
                <w:szCs w:val="20"/>
              </w:rPr>
              <w:t xml:space="preserve"/>
            </w:r>
          </w:p>
        </w:tc>
        <w:tc>
          <w:tcPr>
            <w:tcW w:type="dxa" w:w="1500"/>
            <w:tcMar>
              <w:top w:type="dxa" w:w="80"/>
              <w:left w:type="dxa" w:w="110"/>
              <w:bottom w:type="dxa" w:w="80"/>
              <w:right w:type="dxa" w:w="110"/>
            </w:tcMar>
          </w:tcPr>
          <w:p>
            <w:pPr>
              <w:spacing w:after="0"/>
            </w:pPr>
            <w:r>
              <w:rPr>
                <w:sz w:val="20"/>
                <w:szCs w:val="20"/>
              </w:rPr>
              <w:t xml:space="preserve"/>
            </w:r>
          </w:p>
        </w:tc>
      </w:tr>
    </w:tbl>
    <w:p>
      <w:pPr>
        <w:pStyle w:val="Heading1"/>
      </w:pPr>
      <w:r>
        <w:t xml:space="preserve">Formular D – Jährliche Wiedervorlage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8EDF5" w:color="auto" w:val="clear"/>
            <w:tcMar>
              <w:top w:type="dxa" w:w="80"/>
              <w:left w:type="dxa" w:w="110"/>
              <w:bottom w:type="dxa" w:w="80"/>
              <w:right w:type="dxa" w:w="110"/>
            </w:tcMar>
          </w:tcPr>
          <w:p>
            <w:pPr>
              <w:spacing w:after="0"/>
            </w:pPr>
            <w:r>
              <w:rPr>
                <w:b/>
                <w:bCs/>
                <w:sz w:val="20"/>
                <w:szCs w:val="20"/>
              </w:rPr>
              <w:t xml:space="preserve">Prüfpunkt</w:t>
            </w:r>
          </w:p>
        </w:tc>
        <w:tc>
          <w:tcPr>
            <w:tcW w:type="dxa" w:w="2250"/>
            <w:shd w:fill="E8EDF5" w:color="auto" w:val="clear"/>
            <w:tcMar>
              <w:top w:type="dxa" w:w="80"/>
              <w:left w:type="dxa" w:w="110"/>
              <w:bottom w:type="dxa" w:w="80"/>
              <w:right w:type="dxa" w:w="110"/>
            </w:tcMar>
          </w:tcPr>
          <w:p>
            <w:pPr>
              <w:spacing w:after="0"/>
            </w:pPr>
            <w:r>
              <w:rPr>
                <w:b/>
                <w:bCs/>
                <w:sz w:val="20"/>
                <w:szCs w:val="20"/>
              </w:rPr>
              <w:t xml:space="preserve">Zuständig</w:t>
            </w:r>
          </w:p>
        </w:tc>
        <w:tc>
          <w:tcPr>
            <w:tcW w:type="dxa" w:w="2250"/>
            <w:shd w:fill="E8EDF5" w:color="auto" w:val="clear"/>
            <w:tcMar>
              <w:top w:type="dxa" w:w="80"/>
              <w:left w:type="dxa" w:w="110"/>
              <w:bottom w:type="dxa" w:w="80"/>
              <w:right w:type="dxa" w:w="110"/>
            </w:tcMar>
          </w:tcPr>
          <w:p>
            <w:pPr>
              <w:spacing w:after="0"/>
            </w:pPr>
            <w:r>
              <w:rPr>
                <w:b/>
                <w:bCs/>
                <w:sz w:val="20"/>
                <w:szCs w:val="20"/>
              </w:rPr>
              <w:t xml:space="preserve">Erledigt am</w:t>
            </w:r>
          </w:p>
        </w:tc>
      </w:tr>
      <w:tr>
        <w:trPr>
          <w:trHeight w:val="420" w:hRule="atLeast"/>
        </w:trPr>
        <w:tc>
          <w:tcPr>
            <w:tcW w:type="dxa" w:w="4500"/>
            <w:tcMar>
              <w:top w:type="dxa" w:w="80"/>
              <w:left w:type="dxa" w:w="110"/>
              <w:bottom w:type="dxa" w:w="80"/>
              <w:right w:type="dxa" w:w="110"/>
            </w:tcMar>
          </w:tcPr>
          <w:p>
            <w:pPr>
              <w:spacing w:after="0"/>
            </w:pPr>
            <w:r>
              <w:rPr>
                <w:sz w:val="20"/>
                <w:szCs w:val="20"/>
              </w:rPr>
              <w:t xml:space="preserve">Liste der freigegebenen Anwendungen auf Aktualität geprüft</w:t>
            </w:r>
          </w:p>
        </w:tc>
        <w:tc>
          <w:tcPr>
            <w:tcW w:type="dxa" w:w="2250"/>
            <w:tcMar>
              <w:top w:type="dxa" w:w="80"/>
              <w:left w:type="dxa" w:w="110"/>
              <w:bottom w:type="dxa" w:w="80"/>
              <w:right w:type="dxa" w:w="110"/>
            </w:tcMar>
          </w:tcPr>
          <w:p>
            <w:pPr>
              <w:spacing w:after="0"/>
            </w:pPr>
            <w:r>
              <w:rPr>
                <w:sz w:val="20"/>
                <w:szCs w:val="20"/>
              </w:rPr>
              <w:t xml:space="preserve"/>
            </w:r>
          </w:p>
        </w:tc>
        <w:tc>
          <w:tcPr>
            <w:tcW w:type="dxa" w:w="2250"/>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shd w:fill="F5F7FA" w:color="auto" w:val="clear"/>
            <w:tcMar>
              <w:top w:type="dxa" w:w="80"/>
              <w:left w:type="dxa" w:w="110"/>
              <w:bottom w:type="dxa" w:w="80"/>
              <w:right w:type="dxa" w:w="110"/>
            </w:tcMar>
          </w:tcPr>
          <w:p>
            <w:pPr>
              <w:spacing w:after="0"/>
            </w:pPr>
            <w:r>
              <w:rPr>
                <w:sz w:val="20"/>
                <w:szCs w:val="20"/>
              </w:rPr>
              <w:t xml:space="preserve">Neue KI-Funktionen in bestehender Software geprüft</w:t>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tcMar>
              <w:top w:type="dxa" w:w="80"/>
              <w:left w:type="dxa" w:w="110"/>
              <w:bottom w:type="dxa" w:w="80"/>
              <w:right w:type="dxa" w:w="110"/>
            </w:tcMar>
          </w:tcPr>
          <w:p>
            <w:pPr>
              <w:spacing w:after="0"/>
            </w:pPr>
            <w:r>
              <w:rPr>
                <w:sz w:val="20"/>
                <w:szCs w:val="20"/>
              </w:rPr>
              <w:t xml:space="preserve">Auffrischungstermin für das Team durchgeführt</w:t>
            </w:r>
          </w:p>
        </w:tc>
        <w:tc>
          <w:tcPr>
            <w:tcW w:type="dxa" w:w="2250"/>
            <w:tcMar>
              <w:top w:type="dxa" w:w="80"/>
              <w:left w:type="dxa" w:w="110"/>
              <w:bottom w:type="dxa" w:w="80"/>
              <w:right w:type="dxa" w:w="110"/>
            </w:tcMar>
          </w:tcPr>
          <w:p>
            <w:pPr>
              <w:spacing w:after="0"/>
            </w:pPr>
            <w:r>
              <w:rPr>
                <w:sz w:val="20"/>
                <w:szCs w:val="20"/>
              </w:rPr>
              <w:t xml:space="preserve"/>
            </w:r>
          </w:p>
        </w:tc>
        <w:tc>
          <w:tcPr>
            <w:tcW w:type="dxa" w:w="2250"/>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shd w:fill="F5F7FA" w:color="auto" w:val="clear"/>
            <w:tcMar>
              <w:top w:type="dxa" w:w="80"/>
              <w:left w:type="dxa" w:w="110"/>
              <w:bottom w:type="dxa" w:w="80"/>
              <w:right w:type="dxa" w:w="110"/>
            </w:tcMar>
          </w:tcPr>
          <w:p>
            <w:pPr>
              <w:spacing w:after="0"/>
            </w:pPr>
            <w:r>
              <w:rPr>
                <w:sz w:val="20"/>
                <w:szCs w:val="20"/>
              </w:rPr>
              <w:t xml:space="preserve">Neu eingetretene Mitarbeitende unterwiesen</w:t>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tcMar>
              <w:top w:type="dxa" w:w="80"/>
              <w:left w:type="dxa" w:w="110"/>
              <w:bottom w:type="dxa" w:w="80"/>
              <w:right w:type="dxa" w:w="110"/>
            </w:tcMar>
          </w:tcPr>
          <w:p>
            <w:pPr>
              <w:spacing w:after="0"/>
            </w:pPr>
            <w:r>
              <w:rPr>
                <w:sz w:val="20"/>
                <w:szCs w:val="20"/>
              </w:rPr>
              <w:t xml:space="preserve">Vorfallregister ausgewertet, Richtlinie ggf. angepasst</w:t>
            </w:r>
          </w:p>
        </w:tc>
        <w:tc>
          <w:tcPr>
            <w:tcW w:type="dxa" w:w="2250"/>
            <w:tcMar>
              <w:top w:type="dxa" w:w="80"/>
              <w:left w:type="dxa" w:w="110"/>
              <w:bottom w:type="dxa" w:w="80"/>
              <w:right w:type="dxa" w:w="110"/>
            </w:tcMar>
          </w:tcPr>
          <w:p>
            <w:pPr>
              <w:spacing w:after="0"/>
            </w:pPr>
            <w:r>
              <w:rPr>
                <w:sz w:val="20"/>
                <w:szCs w:val="20"/>
              </w:rPr>
              <w:t xml:space="preserve"/>
            </w:r>
          </w:p>
        </w:tc>
        <w:tc>
          <w:tcPr>
            <w:tcW w:type="dxa" w:w="2250"/>
            <w:tcMar>
              <w:top w:type="dxa" w:w="80"/>
              <w:left w:type="dxa" w:w="110"/>
              <w:bottom w:type="dxa" w:w="80"/>
              <w:right w:type="dxa" w:w="110"/>
            </w:tcMar>
          </w:tcPr>
          <w:p>
            <w:pPr>
              <w:spacing w:after="0"/>
            </w:pPr>
            <w:r>
              <w:rPr>
                <w:sz w:val="20"/>
                <w:szCs w:val="20"/>
              </w:rPr>
              <w:t xml:space="preserve"/>
            </w:r>
          </w:p>
        </w:tc>
      </w:tr>
      <w:tr>
        <w:trPr>
          <w:trHeight w:val="420" w:hRule="atLeast"/>
        </w:trPr>
        <w:tc>
          <w:tcPr>
            <w:tcW w:type="dxa" w:w="4500"/>
            <w:shd w:fill="F5F7FA" w:color="auto" w:val="clear"/>
            <w:tcMar>
              <w:top w:type="dxa" w:w="80"/>
              <w:left w:type="dxa" w:w="110"/>
              <w:bottom w:type="dxa" w:w="80"/>
              <w:right w:type="dxa" w:w="110"/>
            </w:tcMar>
          </w:tcPr>
          <w:p>
            <w:pPr>
              <w:spacing w:after="0"/>
            </w:pPr>
            <w:r>
              <w:rPr>
                <w:sz w:val="20"/>
                <w:szCs w:val="20"/>
              </w:rPr>
              <w:t xml:space="preserve">AV-Verträge der eingesetzten Anbieter geprüft</w:t>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c>
          <w:tcPr>
            <w:tcW w:type="dxa" w:w="2250"/>
            <w:shd w:fill="F5F7FA" w:color="auto" w:val="clear"/>
            <w:tcMar>
              <w:top w:type="dxa" w:w="80"/>
              <w:left w:type="dxa" w:w="110"/>
              <w:bottom w:type="dxa" w:w="80"/>
              <w:right w:type="dxa" w:w="110"/>
            </w:tcMar>
          </w:tcPr>
          <w:p>
            <w:pPr>
              <w:spacing w:after="0"/>
            </w:pPr>
            <w:r>
              <w:rPr>
                <w:sz w:val="20"/>
                <w:szCs w:val="20"/>
              </w:rPr>
              <w:t xml:space="preserve"/>
            </w:r>
          </w:p>
        </w:tc>
      </w:tr>
    </w:tbl>
    <w:p>
      <w:pPr>
        <w:spacing w:after="240"/>
      </w:pPr>
    </w:p>
    <w:p>
      <w:r>
        <w:rPr>
          <w:i/>
          <w:iCs/>
          <w:color w:val="7F7F7F"/>
          <w:sz w:val="17"/>
          <w:szCs w:val="17"/>
        </w:rPr>
        <w:t xml:space="preserve">Allgemeine Arbeitshilfe, keine Rechtsberatung im Einzelfall. Rechtsstand September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34"/>
      <w:szCs w:val="34"/>
    </w:rPr>
  </w:style>
  <w:style w:type="paragraph" w:styleId="Heading1">
    <w:name w:val="Heading 1"/>
    <w:basedOn w:val="Normal"/>
    <w:next w:val="Normal"/>
    <w:qFormat/>
    <w:pPr>
      <w:spacing w:after="120" w:before="320"/>
    </w:pPr>
    <w:rPr>
      <w:rFonts w:ascii="Calibri" w:cs="Calibri" w:eastAsia="Calibri" w:hAnsi="Calibri"/>
      <w:b/>
      <w:bCs/>
      <w:color w:val="1F3864"/>
      <w:sz w:val="26"/>
      <w:szCs w:val="26"/>
    </w:rPr>
  </w:style>
  <w:style w:type="paragraph" w:styleId="Heading2">
    <w:name w:val="Heading 2"/>
    <w:basedOn w:val="Normal"/>
    <w:next w:val="Normal"/>
    <w:qFormat/>
    <w:pPr>
      <w:spacing w:after="80" w:before="220"/>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2026-09-13T14:05:02.642Z</dcterms:created>
  <dcterms:modified xsi:type="dcterms:W3CDTF">2026-09-13T14:05:02.642Z</dcterms:modified>
</cp:coreProperties>
</file>

<file path=docProps/custom.xml><?xml version="1.0" encoding="utf-8"?>
<Properties xmlns="http://schemas.openxmlformats.org/officeDocument/2006/custom-properties" xmlns:vt="http://schemas.openxmlformats.org/officeDocument/2006/docPropsVTypes"/>
</file>