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Name of Company : The name of the Company is "Chinmay AI-future Limited"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Objects : The Company is formed for the purpose of conducting business and help people grow their business </w:t>
      </w:r>
      <w:r>
        <w:rPr/>
        <w:t xml:space="preserve">against </w:t>
      </w:r>
      <w:r>
        <w:rPr/>
        <w:t>UAE Federal Courts.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Directors : The Company has a Board of Directors.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EXPERIENCE in years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Balaraj Korra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Manish Paul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Piyush Kotangale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60</Words>
  <Characters>284</Characters>
  <CharactersWithSpaces>333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2025-08-09T22:48:16Z</dcterms:created>
  <dc:creator/>
  <dc:description/>
  <dc:language>en-US</dc:language>
  <cp:lastModifiedBy/>
  <dcterms:modified xsi:type="dcterms:W3CDTF">2025-08-12T06:45:44Z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