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    <Relationships xmlns="http://schemas.openxmlformats.org/package/2006/relationships">
      <Relationship Id="rId1" Type="http://schemas.openxmlformats.org/officeDocument/2006/relationships/officeDocument" Target="word/document.xml"/>
    </Relationships>
</file>

<file path=word/document.xml><?xml version="1.0" encoding="utf-8"?>
<w:document xmlns:w="http://schemas.openxmlformats.org/wordprocessingml/2006/main">
  <w:body>
    <w:p>
      <w:r>
        <w:t>Articles of Association</w:t>
      </w:r>
    </w:p>
    <w:p>
      <w:r>
        <w:t>Clause 3.1 Jurisdiction: This agreement is governed by the UAE Federal Courts.</w:t>
      </w:r>
    </w:p>
    <w:sectPr>
      <w:pgSz w:w="12240" w:h="15840"/>
      <w:pgMar w:top="1440" w:right="1440" w:bottom="1440" w:left="1440" w:header="720" w:footer="720" w:gutter="0"/>
    </w:sectPr>
  </w:body>
</w:document>
</file>

<file path=word/_rels/document.xml.rels><?xml version="1.0" encoding="UTF-8" standalone="yes"?>
    <Relationships xmlns="http://schemas.openxmlformats.org/package/2006/relationships">
    </Relationships>
</file>