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BOARD RESOLUTION</w:t>
      </w:r>
    </w:p>
    <w:p>
      <w:r>
        <w:t>Sample Tech Solutions Limited</w:t>
      </w:r>
    </w:p>
    <w:p>
      <w:r>
        <w:t>ADGM Registration Number: ADGM-123456</w:t>
      </w:r>
    </w:p>
    <w:p/>
    <w:p>
      <w:r>
        <w:t>RESOLUTION OF THE BOARD OF DIRECTORS</w:t>
      </w:r>
    </w:p>
    <w:p>
      <w:r>
        <w:t>Passed on [DATE TO BE FILLED]</w:t>
      </w:r>
    </w:p>
    <w:p/>
    <w:p>
      <w:r>
        <w:t>At a meeting of the Board of Directors of the Company held on [DATE], the following resolutions were passed:</w:t>
      </w:r>
    </w:p>
    <w:p/>
    <w:p>
      <w:r>
        <w:t>RESOLVED THAT:</w:t>
      </w:r>
    </w:p>
    <w:p/>
    <w:p>
      <w:r>
        <w:t>1. The company shall open a corporate bank account with a licensed bank in ADGM.</w:t>
      </w:r>
    </w:p>
    <w:p/>
    <w:p>
      <w:r>
        <w:t>2. The directors are hereby authorized to execute all necessary documents for the bank account opening.</w:t>
      </w:r>
    </w:p>
    <w:p/>
    <w:p>
      <w:r>
        <w:t>3. The company secretary is authorized to file this resolution with the ADGM Registration Authority.</w:t>
      </w:r>
    </w:p>
    <w:p/>
    <w:p>
      <w:r>
        <w:t>Quorum present: 2 directors</w:t>
      </w:r>
    </w:p>
    <w:p/>
    <w:p>
      <w:r>
        <w:t>Chairman: _________________</w:t>
      </w:r>
    </w:p>
    <w:p>
      <w:r>
        <w:t>Date: _________________</w:t>
      </w:r>
    </w:p>
    <w:p/>
    <w:p>
      <w:r>
        <w:t>Director: _________________</w:t>
      </w:r>
    </w:p>
    <w:p>
      <w:r>
        <w:t>Date: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