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1B22B7" w:rsidP="7376E020" w:rsidRDefault="1B1B22B7" w14:paraId="716473F6" w14:textId="0DD4C0FC">
      <w:pPr>
        <w:spacing w:before="240" w:beforeAutospacing="off" w:after="240" w:afterAutospacing="off"/>
        <w:jc w:val="left"/>
      </w:pP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Category Document/Template Type Official /Government Link Company Formation &amp; Governance Company Formation Company Formation &amp; Compliance Policy &amp; Guidance  Company Set-up  Company Set-up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Employmen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 &amp; HR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Employmen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 &amp; HR Data Protection General Incorporation,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AoA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MoA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Registers, UBO, Board Resolutions Resolution for Incorporation (LTD - Multiple Shareholders) Incorporation, SPV, LLC, Other Forms &amp; Templates Guidance, Templates, Policy Statements Checklist – Company Set up (Various Entities) Checklist – Private Company Limited Standard Employment Contract Template (2024 update) Standard Employment Contract Template (2019 short version) Appropriate Policy Document Template </w:t>
      </w:r>
      <w:hyperlink r:id="R63d70fbb8bc94ef0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https://www..com/registration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authority/registration-and-incorporation </w:t>
      </w:r>
      <w:hyperlink r:id="R7763eea3f90842c5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https://assets..com/download/asset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s/-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ra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-resolution-multiple incorporate-shareholders-LTD incorporation v2.docx/186a12846c3911efa4e6c6223862 cd87 </w:t>
      </w:r>
      <w:hyperlink r:id="R5fec75e0c6684d03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https://www..com/setting-up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ae02380d116c4a69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https://www..com/legal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framework/guidance-and-policy statements </w:t>
      </w:r>
      <w:hyperlink r:id="R454f74ecb4024cc2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https://www..com/documents/registr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ation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-authority/registration-and incorporation/checklist/branch-non financial-services-20231228.pdf </w:t>
      </w:r>
      <w:hyperlink r:id="R98af163b523440bb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https://www..com/documents/registr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ation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-authority/registration-and incorporation/checklist/private-company limited-by-guarantee-non-financial services-20231228.pdf </w:t>
      </w:r>
      <w:hyperlink r:id="R1f4abd46012c4418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https://assets..com/download/asset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s/+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Standard+Employment+Contract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+Template+ +ER+2024+(Feb+2025).docx/ee14b252edb e11efa63b12b3a30e5e3a </w:t>
      </w:r>
      <w:hyperlink r:id="R20bf9a9142ac4bbb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https://assets..com/download/asset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s/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+Standard+Employment+Contract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+-+ER+2019+ +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Short+Version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+(May+2024).docx/33b57a 92ecfe11ef97a536cc36767ef8 </w:t>
      </w:r>
      <w:hyperlink r:id="Rf3a66abd07ca4e23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https://www..com/documents/office-of-data-protection/templates/-dpr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2021-appropriate-policy-document.pdf Compliance &amp; Filings Letters/Per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mits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Regulatory Guidance Regulatory Template Note: Annual Accounts &amp; Filings Application for Official Letters &amp; Permits Incorporation Package, Filings, Templates Shareholder Resolution – Amendment of Articles </w:t>
      </w:r>
      <w:hyperlink r:id="R5462965d78244ee8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https://www..com/operating-in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/obligations-of--registered entities/annual-filings/annual-accounts </w:t>
      </w:r>
      <w:hyperlink r:id="Rdf1b378fd304417e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https://www..com/operating-in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/post-registration-services/letters and-permits </w:t>
      </w:r>
      <w:hyperlink r:id="R4a70cf69278a49af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https://en..thomsonreuters.com/rule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book/7-company-incorporation-package </w:t>
      </w:r>
      <w:hyperlink r:id="R5be41f9c8a1b4273">
        <w:r w:rsidRPr="7376E020" w:rsidR="7A66AB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https://assets..com/download/asset</w:t>
        </w:r>
      </w:hyperlink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s/Templates_SHReso_AmendmentArticles-v1 20220107.docx/97120d7c5af911efae4b1e 183375c0b2?forcedownload=1 • All links are directly from the official /Government platforms. • Some document types (e.g., SHA, NDA, Consultancy Agreements) may only exist as guidance or sample outlines. For such documents, start with the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main  guidance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/templates page and search for specifics or request them from 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the  portal</w:t>
      </w:r>
      <w:r w:rsidRPr="7376E020" w:rsidR="7A66AB9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C0161"/>
    <w:rsid w:val="134E281D"/>
    <w:rsid w:val="1B1B22B7"/>
    <w:rsid w:val="1BD63CE0"/>
    <w:rsid w:val="3F3A5F56"/>
    <w:rsid w:val="64DC0161"/>
    <w:rsid w:val="7305AAF6"/>
    <w:rsid w:val="7376E020"/>
    <w:rsid w:val="7A66A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0161"/>
  <w15:chartTrackingRefBased/>
  <w15:docId w15:val="{6DEAB415-33D8-4A2A-BE35-0920128D7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376E02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dgm.com/registration" TargetMode="External" Id="R63d70fbb8bc94ef0" /><Relationship Type="http://schemas.openxmlformats.org/officeDocument/2006/relationships/hyperlink" Target="https://assets.adgm.com/download/asset" TargetMode="External" Id="R7763eea3f90842c5" /><Relationship Type="http://schemas.openxmlformats.org/officeDocument/2006/relationships/hyperlink" Target="https://www.adgm.com/setting-up" TargetMode="External" Id="R5fec75e0c6684d03" /><Relationship Type="http://schemas.openxmlformats.org/officeDocument/2006/relationships/hyperlink" Target="https://www.adgm.com/legal" TargetMode="External" Id="Rae02380d116c4a69" /><Relationship Type="http://schemas.openxmlformats.org/officeDocument/2006/relationships/hyperlink" Target="https://www.adgm.com/documents/registr" TargetMode="External" Id="R454f74ecb4024cc2" /><Relationship Type="http://schemas.openxmlformats.org/officeDocument/2006/relationships/hyperlink" Target="https://www.adgm.com/documents/registr" TargetMode="External" Id="R98af163b523440bb" /><Relationship Type="http://schemas.openxmlformats.org/officeDocument/2006/relationships/hyperlink" Target="https://assets.adgm.com/download/asset" TargetMode="External" Id="R1f4abd46012c4418" /><Relationship Type="http://schemas.openxmlformats.org/officeDocument/2006/relationships/hyperlink" Target="https://assets.adgm.com/download/asset" TargetMode="External" Id="R20bf9a9142ac4bbb" /><Relationship Type="http://schemas.openxmlformats.org/officeDocument/2006/relationships/hyperlink" Target="https://www.adgm.com/documents/office-of-data-protection/templates/adgm-dpr" TargetMode="External" Id="Rf3a66abd07ca4e23" /><Relationship Type="http://schemas.openxmlformats.org/officeDocument/2006/relationships/hyperlink" Target="https://www.adgm.com/operating-in" TargetMode="External" Id="R5462965d78244ee8" /><Relationship Type="http://schemas.openxmlformats.org/officeDocument/2006/relationships/hyperlink" Target="https://www.adgm.com/operating-in" TargetMode="External" Id="Rdf1b378fd304417e" /><Relationship Type="http://schemas.openxmlformats.org/officeDocument/2006/relationships/hyperlink" Target="https://en.adgm.thomsonreuters.com/rule" TargetMode="External" Id="R4a70cf69278a49af" /><Relationship Type="http://schemas.openxmlformats.org/officeDocument/2006/relationships/hyperlink" Target="https://assets.adgm.com/download/asset" TargetMode="External" Id="R5be41f9c8a1b427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2023-09-10T17:27:04.8635813Z</dcterms:created>
  <dcterms:modified xsi:type="dcterms:W3CDTF">2025-08-10T23:31:53.2960986Z</dcterms:modified>
  <dc:creator>Liza Mehta</dc:creator>
  <lastModifiedBy>Liza Mehta</lastModifiedBy>
</coreProperties>
</file>