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REGISTER OF DIRECTORS</w:t>
      </w:r>
    </w:p>
    <w:p>
      <w:pPr>
        <w:pStyle w:val="Heading1"/>
      </w:pPr>
      <w:r>
        <w:t>INNOVATE SOLUTIONS ADGM LIMITED</w:t>
      </w:r>
    </w:p>
    <w:p/>
    <w:p>
      <w:r>
        <w:t>Company Registration No: 000012345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>
              <w:t>Address</w:t>
            </w:r>
          </w:p>
        </w:tc>
        <w:tc>
          <w:tcPr>
            <w:tcW w:type="dxa" w:w="1728"/>
          </w:tcPr>
          <w:p>
            <w:r>
              <w:t>Nationality</w:t>
            </w:r>
          </w:p>
        </w:tc>
        <w:tc>
          <w:tcPr>
            <w:tcW w:type="dxa" w:w="1728"/>
          </w:tcPr>
          <w:p>
            <w:r>
              <w:t>Date of Appointment</w:t>
            </w:r>
          </w:p>
        </w:tc>
        <w:tc>
          <w:tcPr>
            <w:tcW w:type="dxa" w:w="1728"/>
          </w:tcPr>
          <w:p>
            <w:r>
              <w:t>Status</w:t>
            </w:r>
          </w:p>
        </w:tc>
      </w:tr>
      <w:tr>
        <w:tc>
          <w:tcPr>
            <w:tcW w:type="dxa" w:w="1728"/>
          </w:tcPr>
          <w:p>
            <w:r>
              <w:t>Ahmed Hassan Al Mansoori</w:t>
            </w:r>
          </w:p>
        </w:tc>
        <w:tc>
          <w:tcPr>
            <w:tcW w:type="dxa" w:w="1728"/>
          </w:tcPr>
          <w:p>
            <w:r>
              <w:t>Villa 123, Al Reef, Abu Dhabi, UAE</w:t>
            </w:r>
          </w:p>
        </w:tc>
        <w:tc>
          <w:tcPr>
            <w:tcW w:type="dxa" w:w="1728"/>
          </w:tcPr>
          <w:p>
            <w:r>
              <w:t>UAE</w:t>
            </w:r>
          </w:p>
        </w:tc>
        <w:tc>
          <w:tcPr>
            <w:tcW w:type="dxa" w:w="1728"/>
          </w:tcPr>
          <w:p>
            <w:r>
              <w:t>01/01/2024</w:t>
            </w:r>
          </w:p>
        </w:tc>
        <w:tc>
          <w:tcPr>
            <w:tcW w:type="dxa" w:w="1728"/>
          </w:tcPr>
          <w:p>
            <w:r>
              <w:t>Active</w:t>
            </w:r>
          </w:p>
        </w:tc>
      </w:tr>
      <w:tr>
        <w:tc>
          <w:tcPr>
            <w:tcW w:type="dxa" w:w="1728"/>
          </w:tcPr>
          <w:p>
            <w:r>
              <w:t>Sarah Johnson</w:t>
            </w:r>
          </w:p>
        </w:tc>
        <w:tc>
          <w:tcPr>
            <w:tcW w:type="dxa" w:w="1728"/>
          </w:tcPr>
          <w:p>
            <w:r>
              <w:t>Apt 45, Marina Bay, Dubai, UAE</w:t>
            </w:r>
          </w:p>
        </w:tc>
        <w:tc>
          <w:tcPr>
            <w:tcW w:type="dxa" w:w="1728"/>
          </w:tcPr>
          <w:p>
            <w:r>
              <w:t>British</w:t>
            </w:r>
          </w:p>
        </w:tc>
        <w:tc>
          <w:tcPr>
            <w:tcW w:type="dxa" w:w="1728"/>
          </w:tcPr>
          <w:p>
            <w:r>
              <w:t>15/03/2024</w:t>
            </w:r>
          </w:p>
        </w:tc>
        <w:tc>
          <w:tcPr>
            <w:tcW w:type="dxa" w:w="1728"/>
          </w:tcPr>
          <w:p>
            <w:r>
              <w:t>Active</w:t>
            </w:r>
          </w:p>
        </w:tc>
      </w:tr>
    </w:tbl>
    <w:p/>
    <w:p>
      <w:r>
        <w:t>Certified correct as of: 30th March 2024</w:t>
      </w:r>
    </w:p>
    <w:p>
      <w:r>
        <w:t>Secretary: 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