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Memorandum of Association</w:t>
      </w:r>
    </w:p>
    <w:p>
      <w:r>
        <w:t>Company Name: Example Holdings Ltd</w:t>
      </w:r>
    </w:p>
    <w:p>
      <w:r>
        <w:t>Jurisdiction: Dubai</w:t>
      </w:r>
    </w:p>
    <w:p>
      <w:r>
        <w:t>Share Capital: 100,000 AED</w:t>
      </w:r>
    </w:p>
    <w:p>
      <w:r>
        <w:t>Registered Office: Abu Dhabi Global Market, Abu Dhabi, UAE</w:t>
      </w:r>
    </w:p>
    <w:p>
      <w:r>
        <w:t>This document sets forth the company's name, objectives, and share structure.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Missing Required Clause</w:t>
        <w:br/>
        <w:t>SEVERITY: High</w:t>
        <w:br/>
        <w:br/>
        <w:t>DESCRIPTION: Required clause 'objects clause' is missing</w:t>
        <w:br/>
        <w:br/>
        <w:t>SECTION: Document Structure</w:t>
        <w:br/>
        <w:t>ADGM REFERENCE: ADGM Companies Regulations 2020</w:t>
        <w:br/>
        <w:br/>
        <w:t>SUGGESTION: Add objects clause clause to comply with ADGM requirements</w:t>
      </w:r>
    </w:p>
    <w:p>
      <w:pPr/>
      <w:r>
        <w:t>──────────────────────────────────────────────────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Missing Required Clause</w:t>
        <w:br/>
        <w:t>SEVERITY: High</w:t>
        <w:br/>
        <w:br/>
        <w:t>DESCRIPTION: Required clause 'directors' is missing</w:t>
        <w:br/>
        <w:br/>
        <w:t>SECTION: Document Structure</w:t>
        <w:br/>
        <w:t>ADGM REFERENCE: ADGM Companies Regulations 2020</w:t>
        <w:br/>
        <w:br/>
        <w:t>SUGGESTION: Add directors clause to comply with ADGM requirements</w:t>
      </w:r>
    </w:p>
    <w:p>
      <w:pPr/>
      <w:r>
        <w:t>──────────────────────────────────────────────────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Missing Required Clause</w:t>
        <w:br/>
        <w:t>SEVERITY: High</w:t>
        <w:br/>
        <w:br/>
        <w:t>DESCRIPTION: Required clause 'shareholders' is missing</w:t>
        <w:br/>
        <w:br/>
        <w:t>SECTION: Document Structure</w:t>
        <w:br/>
        <w:t>ADGM REFERENCE: ADGM Companies Regulations 2020</w:t>
        <w:br/>
        <w:br/>
        <w:t>SUGGESTION: Add shareholders clause to comply with ADGM requirements</w:t>
      </w:r>
    </w:p>
    <w:p>
      <w:pPr/>
      <w:r>
        <w:t>──────────────────────────────────────────────────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Missing Required Clause</w:t>
        <w:br/>
        <w:t>SEVERITY: High</w:t>
        <w:br/>
        <w:br/>
        <w:t>DESCRIPTION: Required clause 'amendment procedures' is missing</w:t>
        <w:br/>
        <w:br/>
        <w:t>SECTION: Document Structure</w:t>
        <w:br/>
        <w:t>ADGM REFERENCE: ADGM Companies Regulations 2020</w:t>
        <w:br/>
        <w:br/>
        <w:t>SUGGESTION: Add amendment procedures clause to comply with ADGM requirements</w:t>
      </w:r>
    </w:p>
    <w:p>
      <w:pPr/>
      <w:r>
        <w:t>──────────────────────────────────────────────────</w:t>
      </w:r>
    </w:p>
    <w:p>
      <w:pPr/>
      <w:r>
        <w:rPr>
          <w:i/>
          <w:color w:val="808080"/>
        </w:rPr>
        <w:t xml:space="preserve">[ADGM Corporate Agent - 2025-08-11]: </w:t>
      </w:r>
      <w:r>
        <w:rPr>
          <w:color w:val="0000FF"/>
        </w:rPr>
        <w:t>ISSUE: Poor Structure</w:t>
        <w:br/>
        <w:t>SEVERITY: Low</w:t>
        <w:br/>
        <w:br/>
        <w:t>DESCRIPTION: Document lacks proper sectioning</w:t>
        <w:br/>
        <w:br/>
        <w:t>SECTION: Document Structure</w:t>
        <w:br/>
        <w:t>ADGM REFERENCE: ADGM Document Standards</w:t>
        <w:br/>
        <w:br/>
        <w:t>SUGGESTION: Organize content into clear, numbered sections</w:t>
      </w:r>
    </w:p>
    <w:p>
      <w:pPr/>
      <w:r>
        <w:t>──────────────────────────────────────────────────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