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2CA2" w14:textId="77777777" w:rsidR="00BF7A7C" w:rsidRDefault="00BF7A7C" w:rsidP="00BF7A7C">
      <w:r>
        <w:t>BOARD RESOLUTION</w:t>
      </w:r>
    </w:p>
    <w:p w14:paraId="499F2682" w14:textId="77777777" w:rsidR="00BF7A7C" w:rsidRDefault="00BF7A7C" w:rsidP="00BF7A7C">
      <w:r>
        <w:t>ABC CONSULTING COMPANY LIMITED</w:t>
      </w:r>
    </w:p>
    <w:p w14:paraId="79951307" w14:textId="77777777" w:rsidR="00BF7A7C" w:rsidRDefault="00BF7A7C" w:rsidP="00BF7A7C"/>
    <w:p w14:paraId="6707F085" w14:textId="77777777" w:rsidR="00BF7A7C" w:rsidRDefault="00BF7A7C" w:rsidP="00BF7A7C">
      <w:r>
        <w:t>RESOLUTION OF THE BOARD OF DIRECTORS</w:t>
      </w:r>
    </w:p>
    <w:p w14:paraId="36A31D9F" w14:textId="77777777" w:rsidR="00BF7A7C" w:rsidRDefault="00BF7A7C" w:rsidP="00BF7A7C">
      <w:r>
        <w:t>DATED: 10th August 2025</w:t>
      </w:r>
    </w:p>
    <w:p w14:paraId="2AB4278B" w14:textId="77777777" w:rsidR="00BF7A7C" w:rsidRDefault="00BF7A7C" w:rsidP="00BF7A7C"/>
    <w:p w14:paraId="5C5DBD9C" w14:textId="77777777" w:rsidR="00BF7A7C" w:rsidRDefault="00BF7A7C" w:rsidP="00BF7A7C">
      <w:r>
        <w:t>PRESENT:</w:t>
      </w:r>
    </w:p>
    <w:p w14:paraId="133FF9C5" w14:textId="77777777" w:rsidR="00BF7A7C" w:rsidRDefault="00BF7A7C" w:rsidP="00BF7A7C">
      <w:r>
        <w:t>- John Smith (Chairman)</w:t>
      </w:r>
    </w:p>
    <w:p w14:paraId="185DA3DB" w14:textId="77777777" w:rsidR="00BF7A7C" w:rsidRDefault="00BF7A7C" w:rsidP="00BF7A7C">
      <w:r>
        <w:t>- Sarah Johnson (Director)</w:t>
      </w:r>
    </w:p>
    <w:p w14:paraId="5B63BF41" w14:textId="77777777" w:rsidR="00BF7A7C" w:rsidRDefault="00BF7A7C" w:rsidP="00BF7A7C"/>
    <w:p w14:paraId="1CAD1162" w14:textId="77777777" w:rsidR="00BF7A7C" w:rsidRDefault="00BF7A7C" w:rsidP="00BF7A7C">
      <w:r>
        <w:t>RESOLVED THAT:</w:t>
      </w:r>
    </w:p>
    <w:p w14:paraId="36809E3D" w14:textId="77777777" w:rsidR="00BF7A7C" w:rsidRDefault="00BF7A7C" w:rsidP="00BF7A7C"/>
    <w:p w14:paraId="7F43687E" w14:textId="77777777" w:rsidR="00BF7A7C" w:rsidRDefault="00BF7A7C" w:rsidP="00BF7A7C">
      <w:r>
        <w:t>1. The incorporation of ABC Consulting Company Limited is hereby approved.</w:t>
      </w:r>
    </w:p>
    <w:p w14:paraId="580C9DE9" w14:textId="77777777" w:rsidR="00BF7A7C" w:rsidRDefault="00BF7A7C" w:rsidP="00BF7A7C"/>
    <w:p w14:paraId="7712E276" w14:textId="77777777" w:rsidR="00BF7A7C" w:rsidRDefault="00BF7A7C" w:rsidP="00BF7A7C">
      <w:r>
        <w:t>2. The registered office shall be located in Dubai International Financial Centre.</w:t>
      </w:r>
    </w:p>
    <w:p w14:paraId="2A86BB82" w14:textId="77777777" w:rsidR="00BF7A7C" w:rsidRDefault="00BF7A7C" w:rsidP="00BF7A7C"/>
    <w:p w14:paraId="0DD440C6" w14:textId="77777777" w:rsidR="00BF7A7C" w:rsidRDefault="00BF7A7C" w:rsidP="00BF7A7C">
      <w:r>
        <w:t>3. The authorized share capital shall be AED 50,000 divided into 500 shares.</w:t>
      </w:r>
    </w:p>
    <w:p w14:paraId="22C5978A" w14:textId="77777777" w:rsidR="00BF7A7C" w:rsidRDefault="00BF7A7C" w:rsidP="00BF7A7C"/>
    <w:p w14:paraId="11535809" w14:textId="77777777" w:rsidR="00BF7A7C" w:rsidRDefault="00BF7A7C" w:rsidP="00BF7A7C">
      <w:r>
        <w:t>4. John Smith is appointed as the Managing Director of the Company.</w:t>
      </w:r>
    </w:p>
    <w:p w14:paraId="45650F03" w14:textId="77777777" w:rsidR="00BF7A7C" w:rsidRDefault="00BF7A7C" w:rsidP="00BF7A7C"/>
    <w:p w14:paraId="50FDB357" w14:textId="77777777" w:rsidR="00BF7A7C" w:rsidRDefault="00BF7A7C" w:rsidP="00BF7A7C">
      <w:r>
        <w:t>5. The Company shall be governed by UAE Federal Law.</w:t>
      </w:r>
    </w:p>
    <w:p w14:paraId="2FD5F4DC" w14:textId="77777777" w:rsidR="00BF7A7C" w:rsidRDefault="00BF7A7C" w:rsidP="00BF7A7C"/>
    <w:p w14:paraId="3E1F771C" w14:textId="77777777" w:rsidR="00BF7A7C" w:rsidRDefault="00BF7A7C" w:rsidP="00BF7A7C">
      <w:r>
        <w:t>6. The banking arrangements with Emirates NBD are approved.</w:t>
      </w:r>
    </w:p>
    <w:p w14:paraId="5829492F" w14:textId="77777777" w:rsidR="00BF7A7C" w:rsidRDefault="00BF7A7C" w:rsidP="00BF7A7C"/>
    <w:p w14:paraId="42E96C03" w14:textId="77777777" w:rsidR="00BF7A7C" w:rsidRDefault="00BF7A7C" w:rsidP="00BF7A7C">
      <w:r>
        <w:t>7. The Company seal is adopted for official documents.</w:t>
      </w:r>
    </w:p>
    <w:p w14:paraId="0FE18410" w14:textId="77777777" w:rsidR="00BF7A7C" w:rsidRDefault="00BF7A7C" w:rsidP="00BF7A7C"/>
    <w:p w14:paraId="59940C8A" w14:textId="77777777" w:rsidR="00BF7A7C" w:rsidRDefault="00BF7A7C" w:rsidP="00BF7A7C">
      <w:r>
        <w:t>IN WITNESS WHEREOF, this resolution has been executed on the date first written above.</w:t>
      </w:r>
    </w:p>
    <w:p w14:paraId="1FB1E2DA" w14:textId="77777777" w:rsidR="00BF7A7C" w:rsidRDefault="00BF7A7C" w:rsidP="00BF7A7C"/>
    <w:p w14:paraId="06587B13" w14:textId="77777777" w:rsidR="00BF7A7C" w:rsidRDefault="00BF7A7C" w:rsidP="00BF7A7C">
      <w:r>
        <w:t>SIGNED:</w:t>
      </w:r>
    </w:p>
    <w:p w14:paraId="0B762C05" w14:textId="77777777" w:rsidR="00BF7A7C" w:rsidRDefault="00BF7A7C" w:rsidP="00BF7A7C">
      <w:r>
        <w:t>_________________</w:t>
      </w:r>
    </w:p>
    <w:p w14:paraId="4F83846C" w14:textId="77777777" w:rsidR="00BF7A7C" w:rsidRDefault="00BF7A7C" w:rsidP="00BF7A7C">
      <w:r>
        <w:t>John Smith</w:t>
      </w:r>
    </w:p>
    <w:p w14:paraId="037BFD74" w14:textId="77777777" w:rsidR="00BF7A7C" w:rsidRDefault="00BF7A7C" w:rsidP="00BF7A7C">
      <w:r>
        <w:lastRenderedPageBreak/>
        <w:t>Chairman</w:t>
      </w:r>
    </w:p>
    <w:p w14:paraId="46B6F2ED" w14:textId="77777777" w:rsidR="00BF7A7C" w:rsidRDefault="00BF7A7C" w:rsidP="00BF7A7C"/>
    <w:p w14:paraId="7392593E" w14:textId="77777777" w:rsidR="00BF7A7C" w:rsidRDefault="00BF7A7C" w:rsidP="00BF7A7C">
      <w:r>
        <w:t>_________________</w:t>
      </w:r>
    </w:p>
    <w:p w14:paraId="507695FC" w14:textId="77777777" w:rsidR="00BF7A7C" w:rsidRDefault="00BF7A7C" w:rsidP="00BF7A7C">
      <w:r>
        <w:t>Sarah Johnson</w:t>
      </w:r>
    </w:p>
    <w:p w14:paraId="6B669E40" w14:textId="7064C520" w:rsidR="00B52CFC" w:rsidRPr="00BF7A7C" w:rsidRDefault="00BF7A7C" w:rsidP="00BF7A7C">
      <w:r>
        <w:t>Director</w:t>
      </w:r>
    </w:p>
    <w:sectPr w:rsidR="00B52CFC" w:rsidRPr="00BF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6"/>
    <w:rsid w:val="002B1B20"/>
    <w:rsid w:val="0051637F"/>
    <w:rsid w:val="007A600C"/>
    <w:rsid w:val="00A04881"/>
    <w:rsid w:val="00A57721"/>
    <w:rsid w:val="00B52CFC"/>
    <w:rsid w:val="00BF7A7C"/>
    <w:rsid w:val="00F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AA15"/>
  <w15:chartTrackingRefBased/>
  <w15:docId w15:val="{8745F366-073F-461C-B8AF-5C45017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Faldu</dc:creator>
  <cp:keywords/>
  <dc:description/>
  <cp:lastModifiedBy>Shreel Faldu</cp:lastModifiedBy>
  <cp:revision>2</cp:revision>
  <dcterms:created xsi:type="dcterms:W3CDTF">2025-08-10T16:38:00Z</dcterms:created>
  <dcterms:modified xsi:type="dcterms:W3CDTF">2025-08-10T17:12:00Z</dcterms:modified>
</cp:coreProperties>
</file>