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BOARD RESOLUTION</w:t>
      </w:r>
    </w:p>
    <w:p>
      <w:pPr>
        <w:pStyle w:val="Heading1"/>
      </w:pPr>
      <w:r>
        <w:t>1. MEETING DETAILS</w:t>
      </w:r>
    </w:p>
    <w:p>
      <w:r>
        <w:t>Date: [Not specified]</w:t>
      </w:r>
    </w:p>
    <w:p>
      <w:r>
        <w:t>Time: Sometime in the afternoon</w:t>
      </w:r>
    </w:p>
    <w:p>
      <w:r>
        <w:t>Venue: Company Office</w:t>
      </w:r>
    </w:p>
    <w:p>
      <w:pPr>
        <w:pStyle w:val="Heading1"/>
      </w:pPr>
      <w:r>
        <w:t>2. ATTENDEES</w:t>
      </w:r>
    </w:p>
    <w:p>
      <w:r>
        <w:t>Present: Some directors</w:t>
      </w:r>
    </w:p>
    <w:p>
      <w:pPr>
        <w:pStyle w:val="Heading1"/>
      </w:pPr>
      <w:r>
        <w:t>3. RESOLUTIONS</w:t>
      </w:r>
    </w:p>
    <w:p>
      <w:r>
        <w:t>RESOLVED THAT the company might consider opening a new office.</w:t>
      </w:r>
    </w:p>
    <w:p>
      <w:r>
        <w:t>RESOLVED THAT perhaps the share capital could be increased.</w:t>
      </w:r>
    </w:p>
    <w:p>
      <w:r>
        <w:t>This resolution shall be governed by Dubai Commercial Courts.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