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26" w:rsidRDefault="00B60326" w:rsidP="00B60326">
      <w:r>
        <w:t>Articles of Association</w:t>
      </w:r>
    </w:p>
    <w:p w:rsidR="00B60326" w:rsidRDefault="00B60326" w:rsidP="00B60326"/>
    <w:p w:rsidR="00F77058" w:rsidRDefault="00B60326" w:rsidP="00B60326">
      <w:r>
        <w:t>This document is the Articles of Association. The company may... The company may... The company may...</w:t>
      </w:r>
      <w:bookmarkStart w:id="0" w:name="_GoBack"/>
      <w:bookmarkEnd w:id="0"/>
    </w:p>
    <w:sectPr w:rsidR="00F7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26"/>
    <w:rsid w:val="00207248"/>
    <w:rsid w:val="00B60326"/>
    <w:rsid w:val="00D3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F17CA-1D27-47D5-A87B-19C8DBE6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2025-08-10T10:18:00Z</dcterms:created>
  <dcterms:modified xsi:type="dcterms:W3CDTF">2025-08-10T10:19:00Z</dcterms:modified>
</cp:coreProperties>
</file>