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120"/>
      </w:pPr>
      <w:r>
        <w:rPr>
          <w:b/>
          <w:color w:val="8B0000"/>
          <w:sz w:val="24"/>
        </w:rPr>
        <w:t>AI SUMMARY</w:t>
      </w:r>
      <w:r>
        <w:t xml:space="preserve">: </w:t>
      </w:r>
      <w:r>
        <w:rPr>
          <w:sz w:val="20"/>
        </w:rPr>
        <w:t>Issues found: 11  (High: 1, Medium: 7, Low: 3)</w:t>
      </w:r>
      <w:r>
        <w:br/>
      </w:r>
      <w:r>
        <w:t xml:space="preserve">Categories: </w:t>
      </w:r>
      <w:r>
        <w:rPr>
          <w:sz w:val="20"/>
        </w:rPr>
        <w:t>compliance (2), content (3), formatting (4), jurisdiction (2)</w:t>
      </w:r>
      <w:r>
        <w:br/>
      </w:r>
      <w:r>
        <w:t>Helpful resources:</w:t>
      </w:r>
      <w:r>
        <w:br/>
      </w:r>
      <w:r>
        <w:t xml:space="preserve">- </w:t>
      </w:r>
      <w:r>
        <w:rPr>
          <w:color w:val="0066CC"/>
          <w:u w:val="single"/>
        </w:rPr>
        <w:t>ADGM Guidance &amp; Policy Updates: https://www.adgm.com/legal-framework/guidance-and-policy-statements</w:t>
      </w:r>
      <w:r>
        <w:br/>
      </w:r>
      <w:r>
        <w:t xml:space="preserve">- </w:t>
      </w:r>
      <w:r>
        <w:rPr>
          <w:color w:val="0066CC"/>
          <w:u w:val="single"/>
        </w:rPr>
        <w:t>ADGM Regulatory Updates: https://www.adgm.com/legal-framework/regulations</w:t>
      </w:r>
      <w:r>
        <w:br/>
      </w:r>
      <w:r>
        <w:t xml:space="preserve">- </w:t>
      </w:r>
      <w:r>
        <w:rPr>
          <w:color w:val="0066CC"/>
          <w:u w:val="single"/>
        </w:rPr>
        <w:t>ADGM Latest Templates: https://assets.adgm.com/templates</w:t>
      </w:r>
      <w:r>
        <w:br/>
      </w:r>
      <w:r>
        <w:t xml:space="preserve">- </w:t>
      </w:r>
      <w:r>
        <w:rPr>
          <w:color w:val="0066CC"/>
          <w:u w:val="single"/>
        </w:rPr>
        <w:t>ADGM Incorporation Package Rulebook: https://en.adgm.thomsonreuters.com/rulebook/7-company-incorporation-package</w:t>
      </w:r>
      <w:r>
        <w:br/>
      </w:r>
      <w:r>
        <w:t xml:space="preserve">- </w:t>
      </w:r>
      <w:r>
        <w:rPr>
          <w:color w:val="0066CC"/>
          <w:u w:val="single"/>
        </w:rPr>
        <w:t>ADGM Compliance Guide: https://www.adgm.com/operating-in-adgm/obligations-of-adgm-registered-entities</w:t>
      </w:r>
      <w:r>
        <w:br/>
      </w:r>
      <w:r>
        <w:t xml:space="preserve">- </w:t>
      </w:r>
      <w:r>
        <w:rPr>
          <w:color w:val="0066CC"/>
          <w:u w:val="single"/>
        </w:rPr>
        <w:t>ADGM Regulatory Framework: https://www.adgm.com/legal-framework/regulations</w:t>
      </w:r>
      <w:r>
        <w:br/>
      </w:r>
      <w:r>
        <w:t xml:space="preserve">- </w:t>
      </w:r>
      <w:r>
        <w:rPr>
          <w:color w:val="0066CC"/>
          <w:u w:val="single"/>
        </w:rPr>
        <w:t>ADGM Registration &amp; Incorporation: https://www.adgm.com/registration-authority/registration-and-incorporation</w:t>
      </w:r>
      <w:r>
        <w:br/>
      </w:r>
      <w:r>
        <w:t xml:space="preserve">- </w:t>
      </w:r>
      <w:r>
        <w:rPr>
          <w:color w:val="0066CC"/>
          <w:u w:val="single"/>
        </w:rPr>
        <w:t>ADGM Document Standards: https://www.adgm.com/legal-framework/guidance-and-policy-statements</w:t>
      </w:r>
      <w:r>
        <w:br/>
      </w:r>
      <w:r>
        <w:t xml:space="preserve">- </w:t>
      </w:r>
      <w:r>
        <w:rPr>
          <w:color w:val="0066CC"/>
          <w:u w:val="single"/>
        </w:rPr>
        <w:t>ADGM Template Library: https://assets.adgm.com/templates</w:t>
      </w:r>
      <w:r>
        <w:br/>
      </w:r>
      <w:r>
        <w:t xml:space="preserve">- </w:t>
      </w:r>
      <w:r>
        <w:rPr>
          <w:color w:val="0066CC"/>
          <w:u w:val="single"/>
        </w:rPr>
        <w:t>ADGM Companies Regulations 2020: https://en.adgm.thomsonreuters.com/rulebook/1-companies-regulations-2020</w:t>
      </w:r>
      <w:r>
        <w:br/>
      </w:r>
      <w:r>
        <w:t xml:space="preserve">- </w:t>
      </w:r>
      <w:r>
        <w:rPr>
          <w:color w:val="0066CC"/>
          <w:u w:val="single"/>
        </w:rPr>
        <w:t>ADGM Constitutional Documents Guide: https://www.adgm.com/legal-framework/guidance-and-policy-statements</w:t>
      </w:r>
      <w:r>
        <w:br/>
      </w:r>
      <w:r>
        <w:t xml:space="preserve">- </w:t>
      </w:r>
      <w:r>
        <w:rPr>
          <w:color w:val="0066CC"/>
          <w:u w:val="single"/>
        </w:rPr>
        <w:t>ADGM Jurisdiction Requirements: https://www.adgm.com/legal-framework/regulations</w:t>
      </w:r>
      <w:r>
        <w:br/>
      </w:r>
      <w:r>
        <w:t xml:space="preserve">- </w:t>
      </w:r>
      <w:r>
        <w:rPr>
          <w:color w:val="0066CC"/>
          <w:u w:val="single"/>
        </w:rPr>
        <w:t>ADGM Guidance &amp; Templates: https://www.adgm.com/legal-framework/guidance-and-policy-statements</w:t>
      </w:r>
      <w:r>
        <w:br/>
      </w:r>
      <w:r>
        <w:t xml:space="preserve">- </w:t>
      </w:r>
      <w:r>
        <w:rPr>
          <w:color w:val="0066CC"/>
          <w:u w:val="single"/>
        </w:rPr>
        <w:t>ADGM Document Templates: https://assets.adgm.com/templates</w:t>
      </w:r>
      <w:r>
        <w:br/>
      </w:r>
      <w:r>
        <w:t xml:space="preserve">- </w:t>
      </w:r>
      <w:r>
        <w:rPr>
          <w:color w:val="0066CC"/>
          <w:u w:val="single"/>
        </w:rPr>
        <w:t>ADGM Required Clauses Guide: https://www.adgm.com/legal-framework/guidance-and-policy-statements</w:t>
      </w:r>
      <w:r>
        <w:br/>
      </w:r>
      <w:r>
        <w:br/>
      </w:r>
      <w:r>
        <w:rPr>
          <w:b w:val="0"/>
          <w:i/>
          <w:color w:val="DAA520"/>
          <w:sz w:val="18"/>
        </w:rPr>
        <w:t>[ADGM REVIEW: ISSUE: This section is just a title and lacks substantive content. It doesn't contribute to the resolution's purpose. | CITATION: N/A | SUGGESTION: Consider removing this section or adding relevant information about shareholder approval.]</w:t>
      </w:r>
      <w:r>
        <w:br/>
      </w:r>
      <w:r>
        <w:rPr>
          <w:b w:val="0"/>
          <w:i/>
          <w:color w:val="FF8C00"/>
          <w:sz w:val="18"/>
        </w:rPr>
        <w:t>[ADGM REVIEW: ISSUE: Missing required sections: directors present, quorum, signatures | CITATION: ADGM Document Structure Requirements | SUGGESTION: Review document structure and ensure all required sections are present]</w:t>
      </w:r>
      <w:r>
        <w:br/>
      </w:r>
      <w:r>
        <w:rPr>
          <w:b w:val="0"/>
          <w:i/>
          <w:color w:val="FF8C00"/>
          <w:sz w:val="18"/>
        </w:rPr>
        <w:t>[ADGM REVIEW: ISSUE: Resolution missing date | CITATION: ADGM Document Structure Requirements | SUGGESTION: Review document structure and ensure all required sections are present]</w:t>
      </w:r>
      <w:r>
        <w:br/>
      </w:r>
      <w:r>
        <w:rPr>
          <w:b w:val="0"/>
          <w:i/>
          <w:color w:val="FF8C00"/>
          <w:sz w:val="18"/>
        </w:rPr>
        <w:t>[ADGM REVIEW: ISSUE: Document may be missing explicit ADGM jurisdiction clause | CITATION: ADGM Companies Regulations 2020, Article 6 - Jurisdiction | SUGGESTION: Add clause: 'This document shall be governed by ADGM law and subject to ADGM Courts jurisdiction']</w:t>
      </w:r>
      <w:r>
        <w:br/>
      </w:r>
      <w:r>
        <w:rPr>
          <w:b/>
          <w:i/>
          <w:color w:val="DC143C"/>
          <w:sz w:val="18"/>
          <w:highlight w:val="yellow"/>
        </w:rPr>
        <w:t>[ADGM REVIEW: ISSUE: The resolution references "Abu Dhabi Global Market" but does not explicitly state that the company is organized under ADGM laws and subject to ADGM Courts jurisdiction. This is a critical omission. | CITATION: ADGM Registration and Incorporation; ADGM Companies Regulations 2020, Articles 1-15 | SUGGESTION: The resolution should explicitly state that the company is organized and existing under the laws of Abu Dhabi Global Market and subject to the ADGM Courts jurisdiction. The Articles of Association must also specify ADGM jurisdiction.]</w:t>
      </w:r>
    </w:p>
    <w:p>
      <w:pPr>
        <w:spacing w:after="120"/>
      </w:pPr>
      <w:r>
        <w:rPr>
          <w:b/>
          <w:color w:val="00008B"/>
          <w:sz w:val="28"/>
        </w:rPr>
        <w:t>ADGM COMPLIANCE REVIEW - AUTOMATED ANALYSIS</w:t>
      </w:r>
      <w:r>
        <w:rPr>
          <w:sz w:val="20"/>
        </w:rPr>
        <w:t xml:space="preserve"> | Analysis Date: 2025-08-11 19:41</w:t>
      </w:r>
    </w:p>
    <w:p w14:paraId="6A81F6CC" w14:textId="592809C4" w:rsidR="001A3D41" w:rsidRPr="00E719A1" w:rsidRDefault="001A3D41" w:rsidP="00E157A8">
      <w:pPr>
        <w:spacing w:after="160" w:line="259" w:lineRule="auto"/>
        <w:jc w:val="center"/>
        <w:rPr>
          <w:rFonts w:cs="Arial"/>
          <w:b/>
        </w:rPr>
      </w:pPr>
      <w:r w:rsidRPr="00E719A1">
        <w:rPr>
          <w:rFonts w:cs="Arial"/>
          <w:b/>
        </w:rPr>
        <w:t>RESOLUTION OF THE SHAREHOLDERS</w:t>
      </w:r>
    </w:p>
    <w:p w14:paraId="16E5EDC4" w14:textId="51D2E0ED" w:rsidR="001A3D41" w:rsidRDefault="001A3D41" w:rsidP="001A3D41">
      <w:pPr>
        <w:pBdr>
          <w:bottom w:val="single" w:sz="12" w:space="1" w:color="auto"/>
        </w:pBdr>
        <w:autoSpaceDE w:val="0"/>
        <w:autoSpaceDN w:val="0"/>
        <w:jc w:val="center"/>
        <w:rPr>
          <w:rFonts w:cs="Arial"/>
          <w:b/>
        </w:rPr>
      </w:pPr>
      <w:r w:rsidRPr="00E719A1">
        <w:rPr>
          <w:rFonts w:cs="Arial"/>
          <w:b/>
        </w:rPr>
        <w:t>OF</w:t>
      </w:r>
    </w:p>
    <w:p w14:paraId="220BD46B" w14:textId="77777777" w:rsidR="00F469F9" w:rsidRPr="00E719A1" w:rsidRDefault="00F469F9" w:rsidP="001A3D41">
      <w:pPr>
        <w:pBdr>
          <w:bottom w:val="single" w:sz="12" w:space="1" w:color="auto"/>
        </w:pBdr>
        <w:autoSpaceDE w:val="0"/>
        <w:autoSpaceDN w:val="0"/>
        <w:jc w:val="center"/>
        <w:rPr>
          <w:rFonts w:cs="Arial"/>
          <w:b/>
        </w:rPr>
      </w:pPr>
    </w:p>
    <w:p w14:paraId="0DDF4323" w14:textId="3AE0CB10" w:rsidR="001A3D41" w:rsidRDefault="001A3D41" w:rsidP="001A3D41">
      <w:pPr>
        <w:pBdr>
          <w:bottom w:val="single" w:sz="12" w:space="1" w:color="auto"/>
        </w:pBdr>
        <w:autoSpaceDE w:val="0"/>
        <w:autoSpaceDN w:val="0"/>
        <w:jc w:val="center"/>
        <w:rPr>
          <w:rFonts w:cs="Arial"/>
          <w:b/>
        </w:rPr>
      </w:pPr>
      <w:r w:rsidRPr="001C786C">
        <w:rPr>
          <w:rFonts w:cs="Arial"/>
          <w:b/>
          <w:highlight w:val="lightGray"/>
        </w:rPr>
        <w:t>{</w:t>
      </w:r>
      <w:proofErr w:type="gramStart"/>
      <w:r w:rsidRPr="001C786C">
        <w:rPr>
          <w:rFonts w:cs="Arial"/>
          <w:b/>
          <w:highlight w:val="lightGray"/>
        </w:rPr>
        <w:t>insert</w:t>
      </w:r>
      <w:proofErr w:type="gramEnd"/>
      <w:r w:rsidRPr="001C786C">
        <w:rPr>
          <w:rFonts w:cs="Arial"/>
          <w:b/>
          <w:highlight w:val="lightGray"/>
        </w:rPr>
        <w:t xml:space="preserve"> company name}</w:t>
      </w:r>
      <w:r>
        <w:br/>
      </w:r>
      <w:r>
        <w:rPr>
          <w:b w:val="0"/>
          <w:i/>
          <w:color w:val="FF8C00"/>
          <w:sz w:val="18"/>
        </w:rPr>
        <w:t>[ADGM REVIEW: ISSUE: Missing date of the resolution. A board resolution should clearly state the date it was passed. | CITATION: ADGM Companies Regulations 2020, Schedule 1 | SUGGESTION: Include the date of the resolution at the beginning of the section.]</w:t>
      </w:r>
    </w:p>
    <w:p w14:paraId="5CDAF582" w14:textId="77777777" w:rsidR="00F469F9" w:rsidRPr="00E719A1" w:rsidRDefault="00F469F9" w:rsidP="001A3D41">
      <w:pPr>
        <w:pBdr>
          <w:bottom w:val="single" w:sz="12" w:space="1" w:color="auto"/>
        </w:pBdr>
        <w:autoSpaceDE w:val="0"/>
        <w:autoSpaceDN w:val="0"/>
        <w:jc w:val="center"/>
        <w:rPr>
          <w:rFonts w:cs="Arial"/>
          <w:b/>
        </w:rPr>
      </w:pPr>
      <w:r>
        <w:br/>
      </w:r>
      <w:r>
        <w:rPr>
          <w:b w:val="0"/>
          <w:i/>
          <w:color w:val="DAA520"/>
          <w:sz w:val="18"/>
        </w:rPr>
        <w:t>[ADGM REVIEW: ISSUE: This section is just a title and lacks substantive content. It doesn't contribute to the resolution's purpose. | CITATION: N/A | SUGGESTION: Consider removing this section or adding the specific amendments being made to the Articles of Association.]</w:t>
      </w:r>
    </w:p>
    <w:p w14:paraId="491F3B67" w14:textId="57096E1E" w:rsidR="001A3D41" w:rsidRDefault="001A3D41" w:rsidP="001A3D41">
      <w:pPr>
        <w:pBdr>
          <w:bottom w:val="single" w:sz="12" w:space="1" w:color="auto"/>
        </w:pBdr>
        <w:autoSpaceDE w:val="0"/>
        <w:autoSpaceDN w:val="0"/>
        <w:jc w:val="center"/>
        <w:rPr>
          <w:rFonts w:cs="Arial"/>
          <w:b/>
        </w:rPr>
      </w:pPr>
      <w:r w:rsidRPr="00E719A1">
        <w:rPr>
          <w:rFonts w:cs="Arial"/>
          <w:b/>
        </w:rPr>
        <w:t>DATED</w:t>
      </w:r>
      <w:r>
        <w:br/>
      </w:r>
      <w:r>
        <w:rPr>
          <w:b w:val="0"/>
          <w:i/>
          <w:color w:val="DAA520"/>
          <w:sz w:val="18"/>
        </w:rPr>
        <w:t>[ADGM REVIEW: ISSUE: The resolution should specify which version of the articles of association is being adopted (e.g., referencing a specific document version or date). | CITATION: ADGM Companies Regulations 2020, Article 13 | SUGGESTION: Add a specific version or date identifier to the draft articles of association being adopted.]</w:t>
      </w:r>
    </w:p>
    <w:p w14:paraId="1FD25256" w14:textId="77777777" w:rsidR="00F469F9" w:rsidRPr="00E719A1" w:rsidRDefault="00F469F9" w:rsidP="001A3D41">
      <w:pPr>
        <w:pBdr>
          <w:bottom w:val="single" w:sz="12" w:space="1" w:color="auto"/>
        </w:pBdr>
        <w:autoSpaceDE w:val="0"/>
        <w:autoSpaceDN w:val="0"/>
        <w:jc w:val="center"/>
        <w:rPr>
          <w:rFonts w:cs="Arial"/>
          <w:b/>
        </w:rPr>
      </w:pPr>
      <w:r>
        <w:br/>
      </w:r>
      <w:r>
        <w:rPr>
          <w:b w:val="0"/>
          <w:i/>
          <w:color w:val="FF8C00"/>
          <w:sz w:val="18"/>
        </w:rPr>
        <w:t>[ADGM REVIEW: ISSUE: The resolution should specify the scope and limitations of the authorized person's powers. 'Any and all' is too broad. | CITATION: ADGM Companies Regulations 2020, Article 69 | SUGGESTION: Clarify the specific actions the authorized person(s) can take, limiting it to actions directly related to the incorporation process.]</w:t>
      </w:r>
    </w:p>
    <w:p w14:paraId="4E36C645" w14:textId="77777777" w:rsidR="001A3D41" w:rsidRPr="00E719A1" w:rsidRDefault="001A3D41" w:rsidP="001A3D41">
      <w:pPr>
        <w:pBdr>
          <w:bottom w:val="single" w:sz="12" w:space="1" w:color="auto"/>
        </w:pBdr>
        <w:autoSpaceDE w:val="0"/>
        <w:autoSpaceDN w:val="0"/>
        <w:jc w:val="center"/>
        <w:rPr>
          <w:rFonts w:cs="Arial"/>
          <w:b/>
        </w:rPr>
      </w:pPr>
      <w:r w:rsidRPr="00E719A1">
        <w:rPr>
          <w:rFonts w:cs="Arial"/>
          <w:b/>
          <w:highlight w:val="lightGray"/>
        </w:rPr>
        <w:t>{</w:t>
      </w:r>
      <w:proofErr w:type="gramStart"/>
      <w:r w:rsidRPr="00E719A1">
        <w:rPr>
          <w:rFonts w:cs="Arial"/>
          <w:b/>
          <w:highlight w:val="lightGray"/>
        </w:rPr>
        <w:t>insert</w:t>
      </w:r>
      <w:proofErr w:type="gramEnd"/>
      <w:r w:rsidRPr="00E719A1">
        <w:rPr>
          <w:rFonts w:cs="Arial"/>
          <w:b/>
          <w:highlight w:val="lightGray"/>
        </w:rPr>
        <w:t xml:space="preserve"> date}</w:t>
      </w:r>
      <w:r>
        <w:br/>
      </w:r>
      <w:r>
        <w:rPr>
          <w:b w:val="0"/>
          <w:i/>
          <w:color w:val="FF8C00"/>
          <w:sz w:val="18"/>
        </w:rPr>
        <w:t>[ADGM REVIEW: ISSUE: This section contains only underscores, suggesting missing signature lines. Proper signature blocks are required for formal resolutions. | CITATION: ADGM Companies Regulations 2020, Schedule 1 | SUGGESTION: Include proper signature blocks with spaces for names, titles, and dates.]</w:t>
      </w:r>
    </w:p>
    <w:p w14:paraId="26611577" w14:textId="77777777" w:rsidR="001A3D41" w:rsidRPr="00E719A1" w:rsidRDefault="001A3D41" w:rsidP="001A3D41">
      <w:pPr>
        <w:pBdr>
          <w:bottom w:val="single" w:sz="12" w:space="1" w:color="auto"/>
        </w:pBdr>
        <w:autoSpaceDE w:val="0"/>
        <w:autoSpaceDN w:val="0"/>
        <w:jc w:val="center"/>
        <w:rPr>
          <w:rFonts w:cs="Arial"/>
          <w:b/>
        </w:rPr>
      </w:pPr>
      <w:r>
        <w:br/>
      </w:r>
      <w:r>
        <w:rPr>
          <w:b w:val="0"/>
          <w:i/>
          <w:color w:val="FF8C00"/>
          <w:sz w:val="18"/>
        </w:rPr>
        <w:t>[ADGM REVIEW: ISSUE: This section appears to be placeholders for shareholder names but lacks a clear indication of what action the shareholders are taking (e.g., signing, approving). | CITATION: ADGM Companies Regulations 2020, Schedule 1 | SUGGESTION: Add a statement indicating that the shareholders are signing to approve the resolution and include signature blocks.]</w:t>
      </w:r>
    </w:p>
    <w:p w14:paraId="75814C3F" w14:textId="77777777" w:rsidR="001A3D41" w:rsidRPr="00E719A1" w:rsidRDefault="001A3D41" w:rsidP="001A3D41">
      <w:pPr>
        <w:autoSpaceDE w:val="0"/>
        <w:autoSpaceDN w:val="0"/>
        <w:rPr>
          <w:rFonts w:cs="Arial"/>
          <w:b/>
        </w:rPr>
      </w:pPr>
    </w:p>
    <w:p w14:paraId="7C56FACE" w14:textId="4FD514AE" w:rsidR="001A3D41" w:rsidRPr="00E719A1" w:rsidRDefault="001A3D41" w:rsidP="001A3D41">
      <w:pPr>
        <w:autoSpaceDE w:val="0"/>
        <w:autoSpaceDN w:val="0"/>
        <w:rPr>
          <w:rFonts w:cs="Arial"/>
        </w:rPr>
      </w:pPr>
      <w:r w:rsidRPr="00E719A1">
        <w:rPr>
          <w:rFonts w:cs="Arial"/>
        </w:rPr>
        <w:t xml:space="preserve">We, being the shareholders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proofErr w:type="spellStart"/>
      <w:r w:rsidRPr="00E719A1">
        <w:rPr>
          <w:rFonts w:cs="Arial"/>
          <w:highlight w:val="lightGray"/>
        </w:rPr>
        <w:t>xxxxxxxxx</w:t>
      </w:r>
      <w:proofErr w:type="spellEnd"/>
      <w:r w:rsidRPr="00E719A1">
        <w:rPr>
          <w:rFonts w:cs="Arial"/>
        </w:rPr>
        <w:t>] having its registered address at [</w:t>
      </w:r>
      <w:r w:rsidRPr="00E719A1">
        <w:rPr>
          <w:rFonts w:cs="Arial"/>
          <w:highlight w:val="lightGray"/>
        </w:rPr>
        <w:t>insert registered office address</w:t>
      </w:r>
      <w:proofErr w:type="gramStart"/>
      <w:r w:rsidRPr="00E719A1">
        <w:rPr>
          <w:rFonts w:cs="Arial"/>
        </w:rPr>
        <w:t>]  (</w:t>
      </w:r>
      <w:proofErr w:type="gramEnd"/>
      <w:r w:rsidRPr="00E719A1">
        <w:rPr>
          <w:rFonts w:cs="Arial"/>
        </w:rPr>
        <w:t xml:space="preserve">the “Company”), hereby consent to the adoption of the following </w:t>
      </w:r>
      <w:r w:rsidR="00F469F9">
        <w:rPr>
          <w:rFonts w:cs="Arial"/>
        </w:rPr>
        <w:t>resolutions</w:t>
      </w:r>
      <w:r w:rsidRPr="00E719A1">
        <w:rPr>
          <w:rFonts w:cs="Arial"/>
        </w:rPr>
        <w:t>:</w:t>
      </w:r>
    </w:p>
    <w:p w14:paraId="2FE09CA9" w14:textId="716D6B76" w:rsidR="001A3D41" w:rsidRDefault="001A3D41" w:rsidP="001A3D41">
      <w:pPr>
        <w:autoSpaceDE w:val="0"/>
        <w:autoSpaceDN w:val="0"/>
        <w:rPr>
          <w:rFonts w:cs="Arial"/>
        </w:rPr>
      </w:pPr>
    </w:p>
    <w:p w14:paraId="2F565771" w14:textId="77777777" w:rsidR="009C21F0" w:rsidRPr="00E719A1" w:rsidRDefault="009C21F0" w:rsidP="009C21F0">
      <w:pPr>
        <w:autoSpaceDE w:val="0"/>
        <w:autoSpaceDN w:val="0"/>
        <w:rPr>
          <w:rFonts w:cs="Arial"/>
          <w:b/>
          <w:bCs/>
          <w:u w:val="single"/>
        </w:rPr>
      </w:pPr>
      <w:r w:rsidRPr="00E719A1">
        <w:rPr>
          <w:rFonts w:cs="Arial"/>
          <w:b/>
          <w:bCs/>
          <w:u w:val="single"/>
        </w:rPr>
        <w:t>AMENDMENTS TO THE ARTICLES OF ASSOCIATION:</w:t>
      </w:r>
    </w:p>
    <w:p w14:paraId="1E655C79" w14:textId="77777777" w:rsidR="009C21F0" w:rsidRPr="00E719A1" w:rsidRDefault="009C21F0" w:rsidP="009C21F0">
      <w:pPr>
        <w:autoSpaceDE w:val="0"/>
        <w:autoSpaceDN w:val="0"/>
        <w:rPr>
          <w:rFonts w:cs="Arial"/>
        </w:rPr>
      </w:pPr>
    </w:p>
    <w:p w14:paraId="3199604E" w14:textId="77777777" w:rsidR="009C21F0" w:rsidRDefault="009C21F0" w:rsidP="009C21F0">
      <w:pPr>
        <w:rPr>
          <w:szCs w:val="20"/>
        </w:rPr>
      </w:pPr>
      <w:r w:rsidRPr="00E719A1">
        <w:rPr>
          <w:rFonts w:cs="Arial"/>
        </w:rPr>
        <w:t xml:space="preserve">RESOLVED, </w:t>
      </w:r>
      <w:r>
        <w:t>that the draft articles of association annexed to this resolution be adopted as the articles of association of the Company in substitution for, and to the exclusion of, the Company’s existing articles of association.</w:t>
      </w:r>
    </w:p>
    <w:p w14:paraId="64105BB6" w14:textId="77777777" w:rsidR="009C21F0" w:rsidRPr="00E719A1" w:rsidRDefault="009C21F0" w:rsidP="009C21F0">
      <w:pPr>
        <w:autoSpaceDE w:val="0"/>
        <w:autoSpaceDN w:val="0"/>
        <w:rPr>
          <w:rFonts w:cs="Arial"/>
        </w:rPr>
      </w:pPr>
    </w:p>
    <w:p w14:paraId="629B4AFA" w14:textId="77777777" w:rsidR="009C21F0" w:rsidRPr="00E719A1" w:rsidRDefault="009C21F0" w:rsidP="009C21F0">
      <w:pPr>
        <w:rPr>
          <w:rFonts w:cs="Arial"/>
        </w:rPr>
      </w:pPr>
      <w:r w:rsidRPr="00E719A1">
        <w:rPr>
          <w:rFonts w:cs="Arial"/>
        </w:rPr>
        <w:t xml:space="preserve">FURTHER RESOVED, that </w:t>
      </w:r>
      <w:r w:rsidRPr="00E719A1">
        <w:rPr>
          <w:rFonts w:cs="Arial"/>
          <w:highlight w:val="lightGray"/>
        </w:rPr>
        <w:t xml:space="preserve">{insert authorised </w:t>
      </w:r>
      <w:proofErr w:type="spellStart"/>
      <w:r w:rsidRPr="00E719A1">
        <w:rPr>
          <w:rFonts w:cs="Arial"/>
          <w:highlight w:val="lightGray"/>
        </w:rPr>
        <w:t>persons</w:t>
      </w:r>
      <w:proofErr w:type="spellEnd"/>
      <w:r w:rsidRPr="00E719A1">
        <w:rPr>
          <w:rFonts w:cs="Arial"/>
          <w:highlight w:val="lightGray"/>
        </w:rPr>
        <w:t xml:space="preserve"> name(s)}</w:t>
      </w:r>
      <w:r w:rsidRPr="00E719A1">
        <w:rPr>
          <w:rFonts w:cs="Arial"/>
        </w:rPr>
        <w:t xml:space="preserve"> is/are, and each acting alone is, hereby authorized to do and perform any and all such acts, including execution of any and all documents, as said person shall deem necessary or advisable, to carry out the purposes of the foregoing resolutions. </w:t>
      </w:r>
    </w:p>
    <w:p w14:paraId="0DC08FB9" w14:textId="77777777" w:rsidR="009C21F0" w:rsidRPr="00E719A1" w:rsidRDefault="009C21F0" w:rsidP="001A3D41">
      <w:pPr>
        <w:autoSpaceDE w:val="0"/>
        <w:autoSpaceDN w:val="0"/>
        <w:rPr>
          <w:rFonts w:cs="Arial"/>
        </w:rPr>
      </w:pPr>
    </w:p>
    <w:p w14:paraId="4B6EF502" w14:textId="77777777" w:rsidR="001A3D41" w:rsidRPr="00E719A1" w:rsidRDefault="001A3D41" w:rsidP="001A3D41">
      <w:pPr>
        <w:rPr>
          <w:rFonts w:cs="Arial"/>
        </w:rPr>
      </w:pPr>
    </w:p>
    <w:p w14:paraId="7ABA1E7F" w14:textId="77777777" w:rsidR="001A3D41" w:rsidRPr="00E719A1" w:rsidRDefault="001A3D41" w:rsidP="001A3D41">
      <w:pPr>
        <w:rPr>
          <w:rFonts w:cs="Arial"/>
        </w:rPr>
      </w:pPr>
    </w:p>
    <w:p w14:paraId="5130E6FF" w14:textId="77777777" w:rsidR="001A3D41" w:rsidRPr="00E719A1" w:rsidRDefault="001A3D41" w:rsidP="001A3D41">
      <w:pPr>
        <w:rPr>
          <w:rFonts w:cs="Arial"/>
        </w:rPr>
      </w:pPr>
    </w:p>
    <w:p w14:paraId="5C1A9E06" w14:textId="77777777" w:rsidR="001A3D41" w:rsidRPr="00E719A1" w:rsidRDefault="001A3D41" w:rsidP="001A3D41">
      <w:pPr>
        <w:rPr>
          <w:rFonts w:cs="Arial"/>
        </w:rPr>
      </w:pPr>
    </w:p>
    <w:p w14:paraId="042D40C6" w14:textId="77777777" w:rsidR="001A3D41" w:rsidRPr="00E719A1" w:rsidRDefault="001A3D41" w:rsidP="001A3D41">
      <w:pPr>
        <w:ind w:left="187"/>
        <w:rPr>
          <w:rFonts w:cs="Arial"/>
        </w:rPr>
      </w:pPr>
    </w:p>
    <w:p w14:paraId="571A9151" w14:textId="757EC765" w:rsidR="001A3D41" w:rsidRPr="00E719A1" w:rsidRDefault="001A3D41" w:rsidP="001A3D41">
      <w:pPr>
        <w:ind w:left="187"/>
        <w:rPr>
          <w:rFonts w:cs="Arial"/>
        </w:rPr>
      </w:pPr>
      <w:r w:rsidRPr="00E719A1">
        <w:rPr>
          <w:rFonts w:cs="Arial"/>
        </w:rPr>
        <w:t>_____________________________</w:t>
      </w:r>
      <w:r w:rsidRPr="00E719A1">
        <w:rPr>
          <w:rFonts w:cs="Arial"/>
        </w:rPr>
        <w:tab/>
      </w:r>
      <w:r w:rsidR="001A4E6F">
        <w:rPr>
          <w:rFonts w:cs="Arial"/>
        </w:rPr>
        <w:tab/>
      </w:r>
      <w:r w:rsidR="001A4E6F">
        <w:rPr>
          <w:rFonts w:cs="Arial"/>
        </w:rPr>
        <w:tab/>
      </w:r>
      <w:r w:rsidRPr="00E719A1">
        <w:rPr>
          <w:rFonts w:cs="Arial"/>
        </w:rPr>
        <w:t>_________________________________</w:t>
      </w:r>
    </w:p>
    <w:p w14:paraId="3145C2C4" w14:textId="07F63035" w:rsidR="001A3D41" w:rsidRPr="00E719A1" w:rsidRDefault="001A3D41" w:rsidP="001A3D41">
      <w:pPr>
        <w:ind w:left="187"/>
        <w:rPr>
          <w:rFonts w:cs="Arial"/>
        </w:rPr>
      </w:pPr>
      <w:r w:rsidRPr="00E719A1">
        <w:rPr>
          <w:rFonts w:cs="Arial"/>
          <w:highlight w:val="lightGray"/>
        </w:rPr>
        <w:t>[insert Shareholder’s name]</w:t>
      </w:r>
      <w:r w:rsidRPr="00E719A1">
        <w:rPr>
          <w:rFonts w:cs="Arial"/>
        </w:rPr>
        <w:tab/>
      </w:r>
      <w:r w:rsidRPr="00E719A1">
        <w:rPr>
          <w:rFonts w:cs="Arial"/>
        </w:rPr>
        <w:tab/>
      </w:r>
      <w:r w:rsidRPr="00E719A1">
        <w:rPr>
          <w:rFonts w:cs="Arial"/>
        </w:rPr>
        <w:tab/>
      </w:r>
      <w:r w:rsidR="001A4E6F">
        <w:rPr>
          <w:rFonts w:cs="Arial"/>
        </w:rPr>
        <w:tab/>
      </w:r>
      <w:r w:rsidR="009C21F0">
        <w:rPr>
          <w:rFonts w:cs="Arial"/>
        </w:rPr>
        <w:tab/>
      </w:r>
      <w:bookmarkStart w:id="0" w:name="_GoBack"/>
      <w:bookmarkEnd w:id="0"/>
      <w:r w:rsidRPr="00E719A1">
        <w:rPr>
          <w:rFonts w:cs="Arial"/>
          <w:highlight w:val="lightGray"/>
        </w:rPr>
        <w:t>[insert Shareholder’s name]</w:t>
      </w:r>
    </w:p>
    <w:p w14:paraId="5C4DBA16" w14:textId="77777777" w:rsidR="001A3D41" w:rsidRPr="00E719A1" w:rsidRDefault="001A3D41" w:rsidP="001A3D41">
      <w:pPr>
        <w:ind w:left="187"/>
        <w:rPr>
          <w:rFonts w:cs="Arial"/>
        </w:rPr>
      </w:pPr>
    </w:p>
    <w:p w14:paraId="32AD5F4F" w14:textId="6C975B99" w:rsidR="001C786C" w:rsidRDefault="001C786C">
      <w:pPr>
        <w:spacing w:after="160" w:line="259" w:lineRule="auto"/>
        <w:rPr>
          <w:b/>
        </w:rPr>
      </w:pPr>
    </w:p>
    <w:p>
      <w:pPr>
        <w:spacing w:before="120"/>
      </w:pPr>
      <w:r>
        <w:rPr>
          <w:i/>
          <w:color w:val="696969"/>
          <w:sz w:val="18"/>
        </w:rPr>
        <w:br/>
        <w:t>--- END OF ADGM AUTOMATED REVIEW ---</w:t>
        <w:br/>
        <w:t>DISCLAIMER: This automated review is for guidance only. Please consult qualified ADGM legal counsel for final compliance verification.</w:t>
      </w:r>
    </w:p>
    <w:sectPr w:rsidR="001C786C"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B21A4"/>
    <w:rsid w:val="00107087"/>
    <w:rsid w:val="00156CC6"/>
    <w:rsid w:val="001A3D41"/>
    <w:rsid w:val="001A4E6F"/>
    <w:rsid w:val="001C786C"/>
    <w:rsid w:val="001E6800"/>
    <w:rsid w:val="00204025"/>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7754B"/>
    <w:rsid w:val="007C2CB4"/>
    <w:rsid w:val="007F0C2F"/>
    <w:rsid w:val="00834CB5"/>
    <w:rsid w:val="00871C14"/>
    <w:rsid w:val="0087251F"/>
    <w:rsid w:val="0099733D"/>
    <w:rsid w:val="009C21F0"/>
    <w:rsid w:val="009C24F6"/>
    <w:rsid w:val="009D74A4"/>
    <w:rsid w:val="00A52C63"/>
    <w:rsid w:val="00AA68C2"/>
    <w:rsid w:val="00AE6E22"/>
    <w:rsid w:val="00B85FA4"/>
    <w:rsid w:val="00BA0235"/>
    <w:rsid w:val="00BA039B"/>
    <w:rsid w:val="00BB37BC"/>
    <w:rsid w:val="00BB5C3E"/>
    <w:rsid w:val="00C171AB"/>
    <w:rsid w:val="00CB7C7E"/>
    <w:rsid w:val="00CF34D4"/>
    <w:rsid w:val="00D23F6C"/>
    <w:rsid w:val="00DB30A8"/>
    <w:rsid w:val="00E157A8"/>
    <w:rsid w:val="00E4195F"/>
    <w:rsid w:val="00E613EA"/>
    <w:rsid w:val="00F4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19AD-60E7-49A4-AFDA-E9950B94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2</cp:revision>
  <dcterms:created xsi:type="dcterms:W3CDTF">2022-04-16T16:47:00Z</dcterms:created>
  <dcterms:modified xsi:type="dcterms:W3CDTF">2022-04-16T16:47:00Z</dcterms:modified>
</cp:coreProperties>
</file>