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ADGM Agent Review Report</w:t>
      </w:r>
    </w:p>
    <w:p/>
    <w:p>
      <w:r>
        <w:t xml:space="preserve">Documents processed: sample_AoA.docx</w:t>
      </w:r>
    </w:p>
    <w:p/>
    <w:p>
      <w:r>
        <w:rPr>
          <w:b/>
          <w:bCs/>
        </w:rPr>
        <w:t xml:space="preserve">Document: sample_AoA.docx</w:t>
      </w:r>
    </w:p>
    <w:p>
      <w:r>
        <w:t xml:space="preserve">Section: Jurisdiction clause</w:t>
      </w:r>
    </w:p>
    <w:p>
      <w:r>
        <w:t xml:space="preserve">Issue: References UAE Federal Courts instead of ADGM</w:t>
      </w:r>
    </w:p>
    <w:p>
      <w:r>
        <w:t xml:space="preserve">Severity: High</w:t>
      </w:r>
    </w:p>
    <w:p>
      <w:r>
        <w:t xml:space="preserve">Suggestion: Update jurisdiction to ADGM Courts.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ADGM Review Report</dc:title>
  <dc:creator>ADGM Agent</dc:creator>
  <dc:description>Automated compliance review output</dc:description>
  <cp:lastModifiedBy>Un-named</cp:lastModifiedBy>
  <cp:revision>1</cp:revision>
  <dcterms:created xsi:type="dcterms:W3CDTF">2025-08-11T07:28:17.272Z</dcterms:created>
  <dcterms:modified xsi:type="dcterms:W3CDTF">2025-08-11T07:28:17.272Z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