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BD3B9" w14:textId="77777777" w:rsidR="00760672" w:rsidRDefault="00760672" w:rsidP="00760672">
      <w:r>
        <w:t>ARTICLES OF ASSOCIATION</w:t>
      </w:r>
    </w:p>
    <w:p w14:paraId="30362EF5" w14:textId="77777777" w:rsidR="00760672" w:rsidRDefault="00760672" w:rsidP="00760672">
      <w:r>
        <w:t>OF [COMPANY NAME] LTD.</w:t>
      </w:r>
    </w:p>
    <w:p w14:paraId="29B4432C" w14:textId="77777777" w:rsidR="00760672" w:rsidRDefault="00760672" w:rsidP="00760672"/>
    <w:p w14:paraId="0381C47B" w14:textId="77777777" w:rsidR="00760672" w:rsidRDefault="00760672" w:rsidP="00760672">
      <w:r>
        <w:t>PRELIMINARY</w:t>
      </w:r>
    </w:p>
    <w:p w14:paraId="245B5FD4" w14:textId="77777777" w:rsidR="00760672" w:rsidRDefault="00760672" w:rsidP="00760672"/>
    <w:p w14:paraId="607803E2" w14:textId="77777777" w:rsidR="00760672" w:rsidRDefault="00760672" w:rsidP="00760672">
      <w:r>
        <w:t>1. INTERPRETATION</w:t>
      </w:r>
    </w:p>
    <w:p w14:paraId="7739D3F5" w14:textId="77777777" w:rsidR="00760672" w:rsidRDefault="00760672" w:rsidP="00760672">
      <w:r>
        <w:t>1.1 In these Articles, unless the context otherwise requires:</w:t>
      </w:r>
    </w:p>
    <w:p w14:paraId="00855C90" w14:textId="77777777" w:rsidR="00760672" w:rsidRDefault="00760672" w:rsidP="00760672">
      <w:r>
        <w:t>- "Company" means [COMPANY NAME] Ltd.</w:t>
      </w:r>
    </w:p>
    <w:p w14:paraId="173CABD9" w14:textId="77777777" w:rsidR="00760672" w:rsidRDefault="00760672" w:rsidP="00760672">
      <w:r>
        <w:t>- "UAE Law" means the UAE Commercial Code</w:t>
      </w:r>
    </w:p>
    <w:p w14:paraId="0D996BC5" w14:textId="77777777" w:rsidR="00760672" w:rsidRDefault="00760672" w:rsidP="00760672">
      <w:r>
        <w:t>- "Court" means the Dubai Courts or Abu Dhabi Courts</w:t>
      </w:r>
    </w:p>
    <w:p w14:paraId="51C80B91" w14:textId="77777777" w:rsidR="00760672" w:rsidRDefault="00760672" w:rsidP="00760672"/>
    <w:p w14:paraId="02709534" w14:textId="77777777" w:rsidR="00760672" w:rsidRDefault="00760672" w:rsidP="00760672">
      <w:r>
        <w:t>2. SHARE CAPITAL AND SHARES</w:t>
      </w:r>
    </w:p>
    <w:p w14:paraId="3418ADAE" w14:textId="77777777" w:rsidR="00760672" w:rsidRDefault="00760672" w:rsidP="00760672">
      <w:r>
        <w:t>2.1 The Company's share capital shall be as determined by the board from time to time.</w:t>
      </w:r>
    </w:p>
    <w:p w14:paraId="31CBB21F" w14:textId="77777777" w:rsidR="00760672" w:rsidRDefault="00760672" w:rsidP="00760672">
      <w:r>
        <w:t>2.2 Shares may be issued subject to UAE Federal Law.</w:t>
      </w:r>
    </w:p>
    <w:p w14:paraId="6E7D2BCC" w14:textId="77777777" w:rsidR="00760672" w:rsidRDefault="00760672" w:rsidP="00760672"/>
    <w:p w14:paraId="53061776" w14:textId="77777777" w:rsidR="00760672" w:rsidRDefault="00760672" w:rsidP="00760672">
      <w:r>
        <w:t>3. DIRECTORS</w:t>
      </w:r>
    </w:p>
    <w:p w14:paraId="2BBEE881" w14:textId="77777777" w:rsidR="00760672" w:rsidRDefault="00760672" w:rsidP="00760672">
      <w:r>
        <w:t>3.1 The business of the Company shall be managed by Directors.</w:t>
      </w:r>
    </w:p>
    <w:p w14:paraId="55EA6026" w14:textId="77777777" w:rsidR="00760672" w:rsidRDefault="00760672" w:rsidP="00760672">
      <w:r>
        <w:t>3.2 Directors may exercise such powers as they deem fit.</w:t>
      </w:r>
    </w:p>
    <w:p w14:paraId="1B776FFE" w14:textId="77777777" w:rsidR="00760672" w:rsidRDefault="00760672" w:rsidP="00760672"/>
    <w:p w14:paraId="5010231D" w14:textId="77777777" w:rsidR="00760672" w:rsidRDefault="00760672" w:rsidP="00760672">
      <w:r>
        <w:t>4. SHAREHOLDERS</w:t>
      </w:r>
    </w:p>
    <w:p w14:paraId="161FE016" w14:textId="77777777" w:rsidR="00760672" w:rsidRDefault="00760672" w:rsidP="00760672">
      <w:r>
        <w:t>4.1 Shareholders shall have rights as may be determined.</w:t>
      </w:r>
    </w:p>
    <w:p w14:paraId="5FE46995" w14:textId="77777777" w:rsidR="00760672" w:rsidRDefault="00760672" w:rsidP="00760672"/>
    <w:p w14:paraId="58B35ECE" w14:textId="77777777" w:rsidR="00760672" w:rsidRDefault="00760672" w:rsidP="00760672">
      <w:r>
        <w:t>5. MEETINGS</w:t>
      </w:r>
    </w:p>
    <w:p w14:paraId="7448F154" w14:textId="77777777" w:rsidR="00760672" w:rsidRDefault="00760672" w:rsidP="00760672">
      <w:r>
        <w:t>5.1 Meetings shall be held as required.</w:t>
      </w:r>
    </w:p>
    <w:p w14:paraId="2D5F2452" w14:textId="77777777" w:rsidR="00760672" w:rsidRDefault="00760672" w:rsidP="00760672"/>
    <w:p w14:paraId="36011A8F" w14:textId="77777777" w:rsidR="00760672" w:rsidRDefault="00760672" w:rsidP="00760672">
      <w:r>
        <w:t>6. JURISDICTION</w:t>
      </w:r>
    </w:p>
    <w:p w14:paraId="63649F56" w14:textId="77777777" w:rsidR="00760672" w:rsidRDefault="00760672" w:rsidP="00760672">
      <w:r>
        <w:t>6.1 These Articles shall be governed by UAE Federal Law.</w:t>
      </w:r>
    </w:p>
    <w:p w14:paraId="264199B5" w14:textId="77777777" w:rsidR="00760672" w:rsidRDefault="00760672" w:rsidP="00760672">
      <w:r>
        <w:t>6.2 Any disputes shall be subject to the jurisdiction of UAE Federal Courts.</w:t>
      </w:r>
    </w:p>
    <w:p w14:paraId="3DB28B12" w14:textId="77777777" w:rsidR="00760672" w:rsidRDefault="00760672" w:rsidP="00760672"/>
    <w:p w14:paraId="058E14F9" w14:textId="77777777" w:rsidR="00760672" w:rsidRDefault="00760672" w:rsidP="00760672">
      <w:r>
        <w:t>7. AMENDMENT</w:t>
      </w:r>
    </w:p>
    <w:p w14:paraId="36C7495B" w14:textId="77777777" w:rsidR="00760672" w:rsidRDefault="00760672" w:rsidP="00760672">
      <w:r>
        <w:t>7.1 These Articles could be amended by resolution.</w:t>
      </w:r>
    </w:p>
    <w:p w14:paraId="16560B0B" w14:textId="77777777" w:rsidR="00760672" w:rsidRDefault="00760672" w:rsidP="00760672"/>
    <w:p w14:paraId="7DF25672" w14:textId="77777777" w:rsidR="00760672" w:rsidRDefault="00760672" w:rsidP="00760672">
      <w:r>
        <w:t>IN WITNESS WHEREOF the parties have executed this document.</w:t>
      </w:r>
    </w:p>
    <w:p w14:paraId="54EB4F1F" w14:textId="77777777" w:rsidR="00760672" w:rsidRDefault="00760672" w:rsidP="00760672"/>
    <w:p w14:paraId="62472DE7" w14:textId="77777777" w:rsidR="00760672" w:rsidRDefault="00760672" w:rsidP="00760672">
      <w:r>
        <w:t>Signature: _________________</w:t>
      </w:r>
    </w:p>
    <w:p w14:paraId="5FB8E85C" w14:textId="77777777" w:rsidR="00760672" w:rsidRDefault="00760672" w:rsidP="00760672">
      <w:r>
        <w:t>Date: [TO BE FILLED]</w:t>
      </w:r>
    </w:p>
    <w:p w14:paraId="005C8CEB" w14:textId="53B6EB69" w:rsidR="00D94806" w:rsidRDefault="00760672" w:rsidP="00760672">
      <w:r>
        <w:t>Witness: [TBD]</w:t>
      </w:r>
    </w:p>
    <w:sectPr w:rsidR="00D94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2C"/>
    <w:rsid w:val="00081667"/>
    <w:rsid w:val="00286FBB"/>
    <w:rsid w:val="00437BD2"/>
    <w:rsid w:val="006E7599"/>
    <w:rsid w:val="00760672"/>
    <w:rsid w:val="0095262C"/>
    <w:rsid w:val="00C8661B"/>
    <w:rsid w:val="00D9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B9B9D-9727-4816-ABCD-3DA6359C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6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6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6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6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6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6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6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6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6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6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6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6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6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6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6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6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6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6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6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6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6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6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6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6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6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6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6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6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6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kahalkar</dc:creator>
  <cp:keywords/>
  <dc:description/>
  <cp:lastModifiedBy>yash kahalkar</cp:lastModifiedBy>
  <cp:revision>2</cp:revision>
  <dcterms:created xsi:type="dcterms:W3CDTF">2025-08-10T11:58:00Z</dcterms:created>
  <dcterms:modified xsi:type="dcterms:W3CDTF">2025-08-10T11:58:00Z</dcterms:modified>
</cp:coreProperties>
</file>