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bookmarkStart w:id="0" w:name="_GoBack"/>
            <w:bookmarkEnd w:id="0"/>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610238A" w14:textId="29B8DAF5" w:rsidR="00170468" w:rsidRDefault="00627CC1" w:rsidP="00AF4E1B">
            <w:pPr>
              <w:rPr>
                <w:rFonts w:cstheme="minorHAnsi"/>
                <w:bCs/>
              </w:rPr>
            </w:pPr>
            <w:r w:rsidRPr="005729FA">
              <w:rPr>
                <w:rFonts w:cstheme="minorHAnsi"/>
                <w:bCs/>
              </w:rPr>
              <w:t xml:space="preserve">Resolution of </w:t>
            </w:r>
            <w:r w:rsidR="00AF4E1B">
              <w:rPr>
                <w:rFonts w:cstheme="minorHAnsi"/>
                <w:bCs/>
              </w:rPr>
              <w:t>Board of Directors of a Body Corporate Shareholder</w:t>
            </w:r>
            <w:r w:rsidRPr="005729FA">
              <w:rPr>
                <w:rFonts w:cstheme="minorHAnsi"/>
                <w:bCs/>
              </w:rPr>
              <w:t xml:space="preserve"> </w:t>
            </w:r>
            <w:r w:rsidR="00AF4E1B">
              <w:rPr>
                <w:rFonts w:cstheme="minorHAnsi"/>
                <w:bCs/>
              </w:rPr>
              <w:t xml:space="preserve">to incorporate a </w:t>
            </w:r>
            <w:r w:rsidRPr="005729FA">
              <w:rPr>
                <w:rFonts w:cstheme="minorHAnsi"/>
                <w:bCs/>
              </w:rPr>
              <w:t>Private Company Limited by Shares.</w:t>
            </w:r>
          </w:p>
          <w:p w14:paraId="05414283" w14:textId="2C05D02D" w:rsidR="00453B74" w:rsidRPr="005729FA" w:rsidRDefault="00453B74" w:rsidP="00AF4E1B">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12311EC" w:rsidR="004C169D" w:rsidRPr="005729FA" w:rsidRDefault="004C169D">
            <w:pPr>
              <w:pStyle w:val="ListParagraph"/>
              <w:numPr>
                <w:ilvl w:val="0"/>
                <w:numId w:val="1"/>
              </w:numPr>
              <w:ind w:left="410"/>
              <w:rPr>
                <w:rFonts w:cstheme="minorHAnsi"/>
              </w:rPr>
            </w:pPr>
            <w:r w:rsidRPr="005729FA">
              <w:rPr>
                <w:rFonts w:cstheme="minorHAnsi"/>
              </w:rPr>
              <w:t xml:space="preserve">If </w:t>
            </w:r>
            <w:r w:rsidR="00453B74">
              <w:rPr>
                <w:rFonts w:cstheme="minorHAnsi"/>
              </w:rPr>
              <w:t>the incorporating shareholder is a body corporate</w:t>
            </w:r>
            <w:r w:rsidR="0078338E">
              <w:rPr>
                <w:rFonts w:cstheme="minorHAnsi"/>
              </w:rPr>
              <w:t xml:space="preserve"> </w:t>
            </w:r>
            <w:r w:rsidR="00D438CC">
              <w:rPr>
                <w:rFonts w:cstheme="minorHAnsi"/>
              </w:rPr>
              <w:t xml:space="preserve">(Please note that there are separate templates available for single individual shareholders, </w:t>
            </w:r>
            <w:r w:rsidR="00453B74">
              <w:rPr>
                <w:rFonts w:cstheme="minorHAnsi"/>
              </w:rPr>
              <w:t>and multiple individual shareholders.</w:t>
            </w:r>
            <w:r w:rsidR="00D438CC">
              <w:rPr>
                <w:rFonts w:cstheme="minorHAnsi"/>
              </w:rPr>
              <w:t>)</w:t>
            </w:r>
          </w:p>
          <w:p w14:paraId="624B1F91" w14:textId="77777777" w:rsidR="00170468" w:rsidRPr="00723970" w:rsidRDefault="00170468" w:rsidP="00723970">
            <w:pPr>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5B3331BD" w:rsidR="00311985" w:rsidRDefault="00453B74" w:rsidP="00723970">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 Board of Directors of the incorporating body corporate shareholder</w:t>
            </w:r>
            <w:r w:rsidR="003E593A" w:rsidRPr="005729FA">
              <w:rPr>
                <w:rFonts w:eastAsia="Times New Roman" w:cstheme="minorHAnsi"/>
                <w:color w:val="0E101A"/>
                <w:lang w:eastAsia="en-GB"/>
              </w:rPr>
              <w:t xml:space="preserve"> should sign this resolution. </w:t>
            </w:r>
          </w:p>
          <w:p w14:paraId="61440405" w14:textId="4B4AF7BA" w:rsidR="00C201CE" w:rsidRDefault="00453B74"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there are multiple body corporate shareholders, then the Board of Directors of each need to pass a separate resolution. </w:t>
            </w:r>
          </w:p>
          <w:p w14:paraId="1365379F" w14:textId="453E1EAD" w:rsidR="00453B74" w:rsidRPr="00C201CE" w:rsidRDefault="00453B74" w:rsidP="008B7658">
            <w:pPr>
              <w:numPr>
                <w:ilvl w:val="0"/>
                <w:numId w:val="6"/>
              </w:numPr>
              <w:tabs>
                <w:tab w:val="clear" w:pos="720"/>
              </w:tabs>
              <w:ind w:left="410"/>
              <w:rPr>
                <w:rFonts w:eastAsia="Times New Roman" w:cstheme="minorHAnsi"/>
                <w:color w:val="0E101A"/>
                <w:lang w:eastAsia="en-GB"/>
              </w:rPr>
            </w:pPr>
            <w:r w:rsidRPr="00C201CE">
              <w:rPr>
                <w:rFonts w:eastAsia="Times New Roman" w:cstheme="minorHAnsi"/>
                <w:color w:val="0E101A"/>
                <w:lang w:eastAsia="en-GB"/>
              </w:rPr>
              <w:t xml:space="preserve">The evidence of authority of the signatories on behalf of the corporate shareholder must be supported by documentary evidence in the form of a register of directors </w:t>
            </w:r>
            <w:r w:rsidR="00C201CE" w:rsidRPr="00C201CE">
              <w:rPr>
                <w:rFonts w:eastAsia="Times New Roman" w:cstheme="minorHAnsi"/>
                <w:color w:val="0E101A"/>
                <w:lang w:eastAsia="en-GB"/>
              </w:rPr>
              <w:t>(issued not more than three months ago, recently certified as a true copy by one of the incumbent directors or company secretary, or registered agent, note that as per s978 of the ADGM Companies Regulations foreign language documents must be accompanied by a certified translation to the English language)</w:t>
            </w:r>
            <w:r w:rsidRPr="00C201CE">
              <w:rPr>
                <w:rFonts w:eastAsia="Times New Roman" w:cstheme="minorHAnsi"/>
                <w:color w:val="0E101A"/>
                <w:lang w:eastAsia="en-GB"/>
              </w:rPr>
              <w:t>.</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56080B42" w:rsidR="00B87135" w:rsidRPr="003E593A" w:rsidRDefault="00A72559" w:rsidP="00B87135">
      <w:pPr>
        <w:pBdr>
          <w:bottom w:val="single" w:sz="12" w:space="1" w:color="auto"/>
        </w:pBdr>
        <w:autoSpaceDE w:val="0"/>
        <w:autoSpaceDN w:val="0"/>
        <w:spacing w:after="0" w:line="240" w:lineRule="auto"/>
        <w:jc w:val="center"/>
        <w:rPr>
          <w:rFonts w:eastAsia="Times New Roman" w:cstheme="minorHAnsi"/>
          <w:b/>
        </w:rPr>
      </w:pPr>
      <w:r w:rsidRPr="00A72559">
        <w:rPr>
          <w:rFonts w:eastAsia="Times New Roman" w:cstheme="minorHAnsi"/>
          <w:b/>
        </w:rPr>
        <w:lastRenderedPageBreak/>
        <w:t xml:space="preserve">RESOLUTION OF BOARD OF DIRECTORS </w:t>
      </w:r>
      <w:r w:rsidR="00B87135" w:rsidRPr="003E593A">
        <w:rPr>
          <w:rFonts w:eastAsia="Times New Roman" w:cstheme="minorHAnsi"/>
          <w:b/>
        </w:rPr>
        <w:t xml:space="preserve">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0DA4B686" w:rsidR="00B87135" w:rsidRPr="003E593A" w:rsidRDefault="00B87135" w:rsidP="00A72559">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w:t>
      </w:r>
      <w:r w:rsidR="00A72559" w:rsidRPr="00723970">
        <w:rPr>
          <w:rFonts w:eastAsia="Times New Roman" w:cstheme="minorHAnsi"/>
          <w:b/>
          <w:highlight w:val="yellow"/>
          <w:shd w:val="clear" w:color="auto" w:fill="D9D9D9" w:themeFill="background1" w:themeFillShade="D9"/>
        </w:rPr>
        <w:t>Insert name of the corporate shareholder</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19FD4236" w:rsidR="00B87135" w:rsidRPr="005729FA" w:rsidRDefault="00AF4E1B">
      <w:pPr>
        <w:spacing w:after="0" w:line="240" w:lineRule="auto"/>
        <w:jc w:val="both"/>
        <w:rPr>
          <w:rFonts w:eastAsia="Times New Roman" w:cstheme="minorHAnsi"/>
        </w:rPr>
      </w:pPr>
      <w:r w:rsidRPr="00AF4E1B">
        <w:rPr>
          <w:rFonts w:eastAsia="Times New Roman" w:cstheme="minorHAnsi"/>
        </w:rPr>
        <w:t>We, the undersigned being members of the Board of Directors of [</w:t>
      </w:r>
      <w:r w:rsidRPr="00723970">
        <w:rPr>
          <w:rFonts w:eastAsia="Times New Roman" w:cstheme="minorHAnsi"/>
          <w:highlight w:val="yellow"/>
        </w:rPr>
        <w:t>insert Name of Corporate Shareholder</w:t>
      </w:r>
      <w:r w:rsidRPr="00AF4E1B">
        <w:rPr>
          <w:rFonts w:eastAsia="Times New Roman" w:cstheme="minorHAnsi"/>
        </w:rPr>
        <w:t>] (the “Company”)</w:t>
      </w:r>
      <w:r>
        <w:rPr>
          <w:rFonts w:eastAsia="Times New Roman" w:cstheme="minorHAnsi"/>
        </w:rPr>
        <w:t xml:space="preserve"> registered in [</w:t>
      </w:r>
      <w:r w:rsidRPr="00723970">
        <w:rPr>
          <w:rFonts w:eastAsia="Times New Roman" w:cstheme="minorHAnsi"/>
          <w:highlight w:val="yellow"/>
        </w:rPr>
        <w:t>insert the jurisdiction of registration</w:t>
      </w:r>
      <w:r>
        <w:rPr>
          <w:rFonts w:eastAsia="Times New Roman" w:cstheme="minorHAnsi"/>
        </w:rPr>
        <w:t>] with registration number [</w:t>
      </w:r>
      <w:r w:rsidRPr="00723970">
        <w:rPr>
          <w:rFonts w:eastAsia="Times New Roman" w:cstheme="minorHAnsi"/>
          <w:highlight w:val="yellow"/>
        </w:rPr>
        <w:t>insert the registration or commercial license number</w:t>
      </w:r>
      <w:r>
        <w:rPr>
          <w:rFonts w:eastAsia="Times New Roman" w:cstheme="minorHAnsi"/>
        </w:rPr>
        <w:t>] having its registered office address at [</w:t>
      </w:r>
      <w:r w:rsidRPr="00723970">
        <w:rPr>
          <w:rFonts w:eastAsia="Times New Roman" w:cstheme="minorHAnsi"/>
          <w:highlight w:val="yellow"/>
        </w:rPr>
        <w:t>insert registered office address</w:t>
      </w:r>
      <w:r>
        <w:rPr>
          <w:rFonts w:eastAsia="Times New Roman" w:cstheme="minorHAnsi"/>
        </w:rPr>
        <w:t>]</w:t>
      </w:r>
      <w:r w:rsidR="007C5009" w:rsidRPr="005729FA">
        <w:rPr>
          <w:rFonts w:eastAsia="Times New Roman" w:cstheme="minorHAnsi"/>
        </w:rPr>
        <w:t>. T</w:t>
      </w:r>
      <w:r w:rsidR="00B87135" w:rsidRPr="005729FA">
        <w:rPr>
          <w:rFonts w:eastAsia="Times New Roman" w:cstheme="minorHAnsi"/>
        </w:rPr>
        <w:t xml:space="preserve">he </w:t>
      </w:r>
      <w:r>
        <w:rPr>
          <w:rFonts w:eastAsia="Times New Roman" w:cstheme="minorHAnsi"/>
        </w:rPr>
        <w:t>Board of Directors</w:t>
      </w:r>
      <w:r w:rsidR="007C5009" w:rsidRPr="005729FA">
        <w:rPr>
          <w:rFonts w:eastAsia="Times New Roman" w:cstheme="minorHAnsi"/>
        </w:rPr>
        <w:t xml:space="preserve"> duly adopted the resolution set forth below</w:t>
      </w:r>
      <w:r w:rsidR="00B87135" w:rsidRPr="005729FA">
        <w:rPr>
          <w:rFonts w:eastAsia="Times New Roman" w:cstheme="minorHAnsi"/>
        </w:rPr>
        <w:t xml:space="preserve"> on </w:t>
      </w:r>
      <w:r w:rsidR="00B87135"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4B7515B9" w14:textId="06B03471" w:rsidR="00AF4E1B" w:rsidRDefault="00AF4E1B" w:rsidP="00723970">
      <w:pPr>
        <w:pStyle w:val="ListParagraph"/>
        <w:numPr>
          <w:ilvl w:val="0"/>
          <w:numId w:val="3"/>
        </w:numPr>
        <w:spacing w:after="0" w:line="240" w:lineRule="auto"/>
        <w:jc w:val="both"/>
        <w:rPr>
          <w:rFonts w:eastAsia="Times New Roman" w:cstheme="minorHAnsi"/>
          <w:b/>
          <w:bCs/>
        </w:rPr>
      </w:pPr>
      <w:r w:rsidRPr="00723970">
        <w:rPr>
          <w:rFonts w:eastAsia="Times New Roman" w:cstheme="minorHAnsi"/>
          <w:b/>
          <w:bCs/>
        </w:rPr>
        <w:t>Incorporation of Subsidiary</w:t>
      </w:r>
    </w:p>
    <w:p w14:paraId="30D88E3F" w14:textId="77777777" w:rsidR="00AF4E1B" w:rsidRPr="00723970" w:rsidRDefault="00AF4E1B" w:rsidP="00723970">
      <w:pPr>
        <w:pStyle w:val="ListParagraph"/>
        <w:spacing w:after="0" w:line="240" w:lineRule="auto"/>
        <w:jc w:val="both"/>
        <w:rPr>
          <w:rFonts w:eastAsia="Times New Roman" w:cstheme="minorHAnsi"/>
          <w:b/>
          <w:bCs/>
        </w:rPr>
      </w:pPr>
    </w:p>
    <w:p w14:paraId="6657B401" w14:textId="7E4C8E2D" w:rsidR="00AF4E1B" w:rsidRDefault="00AF4E1B">
      <w:pPr>
        <w:spacing w:after="0" w:line="240" w:lineRule="auto"/>
        <w:jc w:val="both"/>
        <w:rPr>
          <w:rFonts w:eastAsia="Times New Roman" w:cstheme="minorHAnsi"/>
        </w:rPr>
      </w:pPr>
      <w:r w:rsidRPr="00723970">
        <w:rPr>
          <w:rFonts w:eastAsia="Times New Roman" w:cstheme="minorHAnsi"/>
          <w:b/>
          <w:bCs/>
        </w:rPr>
        <w:t>IT WAS RESOLVED</w:t>
      </w:r>
      <w:r w:rsidRPr="00AF4E1B">
        <w:rPr>
          <w:rFonts w:eastAsia="Times New Roman" w:cstheme="minorHAnsi"/>
        </w:rPr>
        <w:t>, that the Company establish a subsidiary in the jurisdiction of Abu Dhabi Global Market under the name of [</w:t>
      </w:r>
      <w:r w:rsidRPr="00723970">
        <w:rPr>
          <w:rFonts w:eastAsia="Times New Roman" w:cstheme="minorHAnsi"/>
          <w:highlight w:val="yellow"/>
        </w:rPr>
        <w:t xml:space="preserve">insert </w:t>
      </w:r>
      <w:r>
        <w:rPr>
          <w:rFonts w:eastAsia="Times New Roman" w:cstheme="minorHAnsi"/>
          <w:highlight w:val="yellow"/>
        </w:rPr>
        <w:t xml:space="preserve">proposed </w:t>
      </w:r>
      <w:r w:rsidRPr="00723970">
        <w:rPr>
          <w:rFonts w:eastAsia="Times New Roman" w:cstheme="minorHAnsi"/>
          <w:highlight w:val="yellow"/>
        </w:rPr>
        <w:t xml:space="preserve">name of </w:t>
      </w:r>
      <w:r>
        <w:rPr>
          <w:rFonts w:eastAsia="Times New Roman" w:cstheme="minorHAnsi"/>
          <w:highlight w:val="yellow"/>
        </w:rPr>
        <w:t xml:space="preserve">the </w:t>
      </w:r>
      <w:r w:rsidRPr="00723970">
        <w:rPr>
          <w:rFonts w:eastAsia="Times New Roman" w:cstheme="minorHAnsi"/>
          <w:highlight w:val="yellow"/>
        </w:rPr>
        <w:t>ADGM Company under formation</w:t>
      </w:r>
      <w:r w:rsidRPr="00AF4E1B">
        <w:rPr>
          <w:rFonts w:eastAsia="Times New Roman" w:cstheme="minorHAnsi"/>
        </w:rPr>
        <w:t xml:space="preserve">] (or any other name approved by ADGM Registration Authority), a company to be incorporated under the applicable regulations and sub-ordinate rules of </w:t>
      </w:r>
      <w:r>
        <w:rPr>
          <w:rFonts w:eastAsia="Times New Roman" w:cstheme="minorHAnsi"/>
        </w:rPr>
        <w:t xml:space="preserve">the </w:t>
      </w:r>
      <w:r w:rsidRPr="00AF4E1B">
        <w:rPr>
          <w:rFonts w:eastAsia="Times New Roman" w:cstheme="minorHAnsi"/>
        </w:rPr>
        <w:t>Abu Dhabi Global Market (“the Subsidiary”).</w:t>
      </w:r>
    </w:p>
    <w:p w14:paraId="192A9C01" w14:textId="77777777" w:rsidR="00AF4E1B" w:rsidRPr="00723970" w:rsidRDefault="00AF4E1B">
      <w:pPr>
        <w:spacing w:after="0" w:line="240" w:lineRule="auto"/>
        <w:jc w:val="both"/>
        <w:rPr>
          <w:rFonts w:eastAsia="Times New Roman" w:cstheme="minorHAnsi"/>
        </w:rPr>
      </w:pPr>
    </w:p>
    <w:p w14:paraId="5ABBAEA2" w14:textId="0E49717C" w:rsidR="00AF4E1B" w:rsidRPr="00723970" w:rsidRDefault="00AF4E1B" w:rsidP="00723970">
      <w:pPr>
        <w:pStyle w:val="ListParagraph"/>
        <w:numPr>
          <w:ilvl w:val="0"/>
          <w:numId w:val="3"/>
        </w:numPr>
        <w:spacing w:after="0" w:line="240" w:lineRule="auto"/>
        <w:jc w:val="both"/>
        <w:rPr>
          <w:rFonts w:eastAsia="Times New Roman" w:cstheme="minorHAnsi"/>
          <w:b/>
          <w:bCs/>
        </w:rPr>
      </w:pPr>
      <w:r>
        <w:rPr>
          <w:rFonts w:eastAsia="Times New Roman" w:cstheme="minorHAnsi"/>
          <w:b/>
          <w:bCs/>
        </w:rPr>
        <w:t xml:space="preserve">Appointment of Officers </w:t>
      </w:r>
    </w:p>
    <w:p w14:paraId="2920F463" w14:textId="77777777" w:rsidR="00AF4E1B" w:rsidRDefault="00AF4E1B">
      <w:pPr>
        <w:spacing w:after="0" w:line="240" w:lineRule="auto"/>
        <w:jc w:val="both"/>
        <w:rPr>
          <w:rFonts w:eastAsia="Times New Roman" w:cstheme="minorHAnsi"/>
          <w:b/>
        </w:rPr>
      </w:pPr>
    </w:p>
    <w:p w14:paraId="206363E9" w14:textId="6E9CAC47" w:rsidR="00B87135" w:rsidRPr="00723970" w:rsidRDefault="006378DF">
      <w:pPr>
        <w:spacing w:after="0" w:line="240" w:lineRule="auto"/>
        <w:jc w:val="both"/>
        <w:rPr>
          <w:rFonts w:eastAsia="Times New Roman" w:cstheme="minorHAnsi"/>
        </w:rPr>
      </w:pPr>
      <w:r w:rsidRPr="00723970">
        <w:rPr>
          <w:rFonts w:eastAsia="Times New Roman" w:cstheme="minorHAnsi"/>
          <w:b/>
        </w:rPr>
        <w:t xml:space="preserve">IT WAS </w:t>
      </w:r>
      <w:r w:rsidR="00B87135" w:rsidRPr="00723970">
        <w:rPr>
          <w:rFonts w:eastAsia="Times New Roman" w:cstheme="minorHAnsi"/>
          <w:b/>
        </w:rPr>
        <w:t>RESOLVED</w:t>
      </w:r>
      <w:r w:rsidR="00B87135" w:rsidRPr="00723970">
        <w:rPr>
          <w:rFonts w:eastAsia="Times New Roman" w:cstheme="minorHAnsi"/>
        </w:rPr>
        <w:t xml:space="preserve">, </w:t>
      </w:r>
      <w:r w:rsidR="0045542E" w:rsidRPr="00723970">
        <w:rPr>
          <w:rFonts w:eastAsia="Times New Roman" w:cstheme="minorHAnsi"/>
        </w:rPr>
        <w:t xml:space="preserve">to appoint the officers of the </w:t>
      </w:r>
      <w:r w:rsidR="00AF4E1B" w:rsidRPr="00723970">
        <w:rPr>
          <w:rFonts w:eastAsia="Times New Roman" w:cstheme="minorHAnsi"/>
        </w:rPr>
        <w:t xml:space="preserve">Subsidiary </w:t>
      </w:r>
      <w:r w:rsidR="00CE359D" w:rsidRPr="00723970">
        <w:rPr>
          <w:rFonts w:eastAsia="Times New Roman" w:cstheme="minorHAnsi"/>
        </w:rPr>
        <w:t xml:space="preserve">upon incorporation </w:t>
      </w:r>
      <w:r w:rsidR="0045542E" w:rsidRPr="00723970">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23970">
      <w:pPr>
        <w:pStyle w:val="ListParagraph"/>
        <w:numPr>
          <w:ilvl w:val="1"/>
          <w:numId w:val="7"/>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23970">
      <w:pPr>
        <w:pStyle w:val="ListParagraph"/>
        <w:numPr>
          <w:ilvl w:val="1"/>
          <w:numId w:val="7"/>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23970">
      <w:pPr>
        <w:pStyle w:val="ListParagraph"/>
        <w:numPr>
          <w:ilvl w:val="1"/>
          <w:numId w:val="7"/>
        </w:numPr>
        <w:spacing w:after="0" w:line="240" w:lineRule="auto"/>
        <w:jc w:val="both"/>
        <w:rPr>
          <w:rFonts w:eastAsia="Times New Roman" w:cstheme="minorHAnsi"/>
          <w:b/>
          <w:bCs/>
          <w:i/>
          <w:iCs/>
        </w:rPr>
      </w:pPr>
      <w:r w:rsidRPr="005729FA">
        <w:rPr>
          <w:rFonts w:eastAsia="Times New Roman" w:cstheme="minorHAnsi"/>
          <w:b/>
          <w:bCs/>
          <w:i/>
          <w:iCs/>
        </w:rPr>
        <w:t>Appointment of Secretary(ies)</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723970">
      <w:pPr>
        <w:pStyle w:val="ListParagraph"/>
        <w:numPr>
          <w:ilvl w:val="1"/>
          <w:numId w:val="7"/>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7276EAA1" w:rsidR="00FE6917" w:rsidRPr="005729FA" w:rsidRDefault="00FE6917">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w:t>
      </w:r>
      <w:r w:rsidR="00AF4E1B">
        <w:rPr>
          <w:rFonts w:eastAsia="Times New Roman" w:cstheme="minorHAnsi"/>
        </w:rPr>
        <w:t>Subsidiary</w:t>
      </w:r>
      <w:r w:rsidR="00AF4E1B" w:rsidRPr="005729FA">
        <w:rPr>
          <w:rFonts w:eastAsia="Times New Roman" w:cstheme="minorHAnsi"/>
        </w:rPr>
        <w:t xml:space="preserve">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723970">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57140DDC" w:rsidR="00EA0765" w:rsidRDefault="00EA0765">
      <w:r w:rsidRPr="00EA0765">
        <w:rPr>
          <w:b/>
          <w:bCs/>
        </w:rPr>
        <w:t>IT WAS RESOLVED</w:t>
      </w:r>
      <w:r>
        <w:t xml:space="preserve"> that the </w:t>
      </w:r>
      <w:r w:rsidR="001E7F87">
        <w:t xml:space="preserve">amount of the </w:t>
      </w:r>
      <w:r>
        <w:t xml:space="preserve">authorised share capital of the </w:t>
      </w:r>
      <w:r w:rsidR="00AF4E1B">
        <w:t xml:space="preserve">Subsidiary </w:t>
      </w:r>
      <w:r>
        <w:t>shall be as follows:</w:t>
      </w:r>
      <w:r w:rsidR="007F677F" w:rsidRPr="007F677F">
        <w:t xml:space="preserve"> [</w:t>
      </w:r>
      <w:r w:rsidR="007F677F" w:rsidRPr="00723970">
        <w:rPr>
          <w:highlight w:val="yellow"/>
        </w:rPr>
        <w:t>xxxx</w:t>
      </w:r>
      <w:r w:rsidR="007F677F" w:rsidRPr="007F677F">
        <w:t>] USD</w:t>
      </w:r>
    </w:p>
    <w:p w14:paraId="29BB30D6" w14:textId="2CD5ACDB" w:rsidR="006378DF" w:rsidRPr="001E7F87" w:rsidRDefault="006378DF" w:rsidP="00723970">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37649600" w:rsidR="00E4137A" w:rsidRPr="00396BDF" w:rsidRDefault="006378DF">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w:t>
      </w:r>
      <w:r w:rsidR="00AF4E1B">
        <w:t xml:space="preserve">Subsidiary </w:t>
      </w:r>
      <w:r w:rsidRPr="00396BDF">
        <w:rPr>
          <w:rFonts w:eastAsia="Times New Roman" w:cstheme="minorHAnsi"/>
        </w:rPr>
        <w:t xml:space="preserve">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lastRenderedPageBreak/>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5911B20D" w:rsidR="0045542E" w:rsidRDefault="0045542E" w:rsidP="00723970">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72559">
        <w:rPr>
          <w:rStyle w:val="EndnoteReference"/>
          <w:rFonts w:eastAsia="Times New Roman" w:cstheme="minorHAnsi"/>
          <w:b/>
          <w:bCs/>
        </w:rPr>
        <w:endnoteReference w:id="6"/>
      </w:r>
      <w:r w:rsidRPr="003E593A">
        <w:rPr>
          <w:rFonts w:eastAsia="Times New Roman" w:cstheme="minorHAnsi"/>
          <w:b/>
          <w:bCs/>
        </w:rPr>
        <w:t xml:space="preserve"> </w:t>
      </w:r>
    </w:p>
    <w:p w14:paraId="16E892BD" w14:textId="77777777" w:rsidR="00AF4E1B" w:rsidRPr="003E593A" w:rsidRDefault="00AF4E1B" w:rsidP="00723970">
      <w:pPr>
        <w:pStyle w:val="ListParagraph"/>
        <w:spacing w:after="0" w:line="240" w:lineRule="auto"/>
        <w:jc w:val="both"/>
        <w:rPr>
          <w:rFonts w:eastAsia="Times New Roman" w:cstheme="minorHAnsi"/>
          <w:b/>
          <w:bCs/>
        </w:rPr>
      </w:pPr>
    </w:p>
    <w:p w14:paraId="428C76E7" w14:textId="37946F5E" w:rsidR="000F3CB7" w:rsidRDefault="000F3CB7" w:rsidP="00FA41CA">
      <w:pPr>
        <w:spacing w:after="0" w:line="240" w:lineRule="auto"/>
        <w:rPr>
          <w:rFonts w:eastAsia="Times New Roman" w:cstheme="minorHAnsi"/>
        </w:rPr>
      </w:pPr>
      <w:r>
        <w:rPr>
          <w:rFonts w:eastAsia="Times New Roman" w:cstheme="minorHAnsi"/>
        </w:rPr>
        <w:t xml:space="preserve">The issued share capital </w:t>
      </w:r>
      <w:r w:rsidR="00AF4E1B">
        <w:rPr>
          <w:rFonts w:eastAsia="Times New Roman" w:cstheme="minorHAnsi"/>
        </w:rPr>
        <w:t xml:space="preserve">of the Subsidiary </w:t>
      </w:r>
      <w:r>
        <w:rPr>
          <w:rFonts w:eastAsia="Times New Roman" w:cstheme="minorHAnsi"/>
        </w:rPr>
        <w:t xml:space="preserve">shall be structured as follows. </w:t>
      </w:r>
    </w:p>
    <w:p w14:paraId="54812E62" w14:textId="77777777" w:rsidR="00AF4E1B" w:rsidRPr="005729FA" w:rsidRDefault="00AF4E1B" w:rsidP="00FA41CA">
      <w:pPr>
        <w:spacing w:after="0" w:line="240" w:lineRule="auto"/>
        <w:rPr>
          <w:rFonts w:eastAsia="Times New Roman" w:cstheme="minorHAnsi"/>
        </w:rPr>
      </w:pP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23970">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3134FE6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w:t>
      </w:r>
      <w:r w:rsidR="00AF4E1B">
        <w:rPr>
          <w:rFonts w:cstheme="minorHAnsi"/>
          <w:i/>
          <w:iCs/>
        </w:rPr>
        <w:t xml:space="preserve"> of the Subsidiary</w:t>
      </w:r>
      <w:r w:rsidR="006378DF" w:rsidRPr="005729FA">
        <w:rPr>
          <w:rFonts w:cstheme="minorHAnsi"/>
          <w:i/>
          <w:iCs/>
        </w:rPr>
        <w:t xml:space="preserve"> with the ADGM RA</w:t>
      </w:r>
      <w:r w:rsidR="00A72559">
        <w:rPr>
          <w:rFonts w:cstheme="minorHAnsi"/>
          <w:i/>
          <w:iCs/>
        </w:rPr>
        <w:t xml:space="preserve"> including the execution of the Articles of Association on behalf of the Company. </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28DB591D" w:rsidR="00B87135" w:rsidRPr="003E593A" w:rsidRDefault="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 xml:space="preserve">Signature of </w:t>
      </w:r>
      <w:r w:rsidR="00A72559">
        <w:rPr>
          <w:rFonts w:eastAsia="Times New Roman" w:cstheme="minorHAnsi"/>
          <w:b/>
          <w:bCs/>
        </w:rPr>
        <w:t>the Board of Directors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01F68295" w:rsidR="00FE6917" w:rsidRPr="005F1269" w:rsidRDefault="00A72559" w:rsidP="007C5009">
            <w:pPr>
              <w:jc w:val="both"/>
              <w:rPr>
                <w:rFonts w:eastAsia="Times New Roman" w:cstheme="minorHAnsi"/>
              </w:rPr>
            </w:pPr>
            <w:r>
              <w:rPr>
                <w:rFonts w:eastAsia="Times New Roman" w:cstheme="minorHAnsi"/>
              </w:rPr>
              <w:t>Director</w:t>
            </w:r>
            <w:r w:rsidRPr="005F1269">
              <w:rPr>
                <w:rFonts w:eastAsia="Times New Roman" w:cstheme="minorHAnsi"/>
              </w:rPr>
              <w:t xml:space="preserve">’s </w:t>
            </w:r>
            <w:r w:rsidR="00FE6917" w:rsidRPr="005F1269">
              <w:rPr>
                <w:rFonts w:eastAsia="Times New Roman" w:cstheme="minorHAnsi"/>
              </w:rPr>
              <w:t xml:space="preserve">Name </w:t>
            </w:r>
          </w:p>
        </w:tc>
        <w:tc>
          <w:tcPr>
            <w:tcW w:w="3005" w:type="dxa"/>
          </w:tcPr>
          <w:p w14:paraId="29F862DE" w14:textId="68FC47D2" w:rsidR="00FE6917" w:rsidRPr="005729FA" w:rsidRDefault="00A72559" w:rsidP="007C5009">
            <w:pPr>
              <w:jc w:val="both"/>
              <w:rPr>
                <w:rFonts w:eastAsia="Times New Roman" w:cstheme="minorHAnsi"/>
              </w:rPr>
            </w:pPr>
            <w:r>
              <w:rPr>
                <w:rFonts w:eastAsia="Times New Roman" w:cstheme="minorHAnsi"/>
              </w:rPr>
              <w:t>Director</w:t>
            </w:r>
            <w:r w:rsidRPr="005729FA">
              <w:rPr>
                <w:rFonts w:eastAsia="Times New Roman" w:cstheme="minorHAnsi"/>
              </w:rPr>
              <w:t xml:space="preserve">’s </w:t>
            </w:r>
            <w:r w:rsidR="00FE6917" w:rsidRPr="005729FA">
              <w:rPr>
                <w:rFonts w:eastAsia="Times New Roman" w:cstheme="minorHAnsi"/>
              </w:rPr>
              <w:t>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2CE7D5CD" w:rsidR="007C5009"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631002A6" w14:textId="4B171D03" w:rsidR="00A72559" w:rsidRPr="00A72559" w:rsidRDefault="00A72559" w:rsidP="00A72559">
      <w:pPr>
        <w:spacing w:after="0" w:line="240" w:lineRule="auto"/>
        <w:ind w:left="187"/>
        <w:rPr>
          <w:rFonts w:eastAsia="Times New Roman" w:cstheme="minorHAnsi"/>
        </w:rPr>
      </w:pPr>
    </w:p>
    <w:p w14:paraId="78428A9E" w14:textId="77777777" w:rsidR="00A72559" w:rsidRPr="00A72559" w:rsidRDefault="00A72559" w:rsidP="00A72559">
      <w:pPr>
        <w:spacing w:after="0" w:line="240" w:lineRule="auto"/>
        <w:ind w:left="187"/>
        <w:rPr>
          <w:rFonts w:eastAsia="Times New Roman" w:cstheme="minorHAnsi"/>
        </w:rPr>
      </w:pPr>
    </w:p>
    <w:p w14:paraId="2BCCDA51" w14:textId="77777777" w:rsidR="00A72559" w:rsidRPr="00A72559" w:rsidRDefault="00A72559" w:rsidP="00A72559">
      <w:pPr>
        <w:spacing w:after="0" w:line="240" w:lineRule="auto"/>
        <w:ind w:left="187"/>
        <w:rPr>
          <w:rFonts w:eastAsia="Times New Roman" w:cstheme="minorHAnsi"/>
        </w:rPr>
      </w:pPr>
    </w:p>
    <w:p w14:paraId="2FC21A30" w14:textId="315C3E40" w:rsidR="00B87135" w:rsidRPr="00D438CC" w:rsidRDefault="00B87135" w:rsidP="00B87135">
      <w:pPr>
        <w:spacing w:after="0" w:line="240" w:lineRule="auto"/>
        <w:ind w:left="187"/>
        <w:jc w:val="both"/>
        <w:rPr>
          <w:rFonts w:eastAsia="Times New Roman" w:cstheme="minorHAnsi"/>
        </w:rPr>
      </w:pP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50D41" w14:textId="77777777" w:rsidR="005D099C" w:rsidRDefault="005D099C" w:rsidP="00A5263A">
      <w:pPr>
        <w:spacing w:after="0" w:line="240" w:lineRule="auto"/>
      </w:pPr>
      <w:r>
        <w:separator/>
      </w:r>
    </w:p>
  </w:endnote>
  <w:endnote w:type="continuationSeparator" w:id="0">
    <w:p w14:paraId="5B6541AF" w14:textId="77777777" w:rsidR="005D099C" w:rsidRDefault="005D099C"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5E31CEA7"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C201CE">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3ECA4D00" w14:textId="3EF2FD63" w:rsidR="00A72559" w:rsidRPr="00A72559" w:rsidRDefault="00A72559">
      <w:pPr>
        <w:pStyle w:val="EndnoteText"/>
      </w:pPr>
      <w:r>
        <w:rPr>
          <w:rStyle w:val="EndnoteReference"/>
        </w:rPr>
        <w:endnoteRef/>
      </w:r>
      <w:r>
        <w:t xml:space="preserve"> </w:t>
      </w:r>
      <w:r w:rsidRPr="00723970">
        <w:rPr>
          <w:rFonts w:asciiTheme="minorHAnsi" w:hAnsiTheme="minorHAnsi" w:cstheme="minorHAnsi"/>
          <w:sz w:val="18"/>
          <w:szCs w:val="18"/>
        </w:rPr>
        <w:t>Please add rows as applicable.</w:t>
      </w:r>
      <w:r>
        <w:t xml:space="preserve"> </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Optional appointment of authorised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06C8A" w14:textId="77777777" w:rsidR="005D099C" w:rsidRDefault="005D099C" w:rsidP="00A5263A">
      <w:pPr>
        <w:spacing w:after="0" w:line="240" w:lineRule="auto"/>
      </w:pPr>
      <w:r>
        <w:separator/>
      </w:r>
    </w:p>
  </w:footnote>
  <w:footnote w:type="continuationSeparator" w:id="0">
    <w:p w14:paraId="781829CF" w14:textId="77777777" w:rsidR="005D099C" w:rsidRDefault="005D099C"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6524AFDC"/>
    <w:lvl w:ilvl="0" w:tplc="A4689B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821E3F"/>
    <w:multiLevelType w:val="hybridMultilevel"/>
    <w:tmpl w:val="7C08DD94"/>
    <w:lvl w:ilvl="0" w:tplc="A4689B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F3CB7"/>
    <w:rsid w:val="0011372B"/>
    <w:rsid w:val="00170468"/>
    <w:rsid w:val="0017261E"/>
    <w:rsid w:val="001C7DF0"/>
    <w:rsid w:val="001E7163"/>
    <w:rsid w:val="001E7F87"/>
    <w:rsid w:val="00217657"/>
    <w:rsid w:val="00224750"/>
    <w:rsid w:val="00301C36"/>
    <w:rsid w:val="00311985"/>
    <w:rsid w:val="003669B6"/>
    <w:rsid w:val="00367334"/>
    <w:rsid w:val="00396BDF"/>
    <w:rsid w:val="003B70A0"/>
    <w:rsid w:val="003E593A"/>
    <w:rsid w:val="00401011"/>
    <w:rsid w:val="00446DA0"/>
    <w:rsid w:val="00453B74"/>
    <w:rsid w:val="0045542E"/>
    <w:rsid w:val="00466D60"/>
    <w:rsid w:val="004B5601"/>
    <w:rsid w:val="004C169D"/>
    <w:rsid w:val="004D2912"/>
    <w:rsid w:val="00523C49"/>
    <w:rsid w:val="00533AC2"/>
    <w:rsid w:val="00567B57"/>
    <w:rsid w:val="005729FA"/>
    <w:rsid w:val="00591764"/>
    <w:rsid w:val="005D099C"/>
    <w:rsid w:val="005D4AEB"/>
    <w:rsid w:val="005F1269"/>
    <w:rsid w:val="006116B9"/>
    <w:rsid w:val="00625417"/>
    <w:rsid w:val="00627CC1"/>
    <w:rsid w:val="006378DF"/>
    <w:rsid w:val="0066684B"/>
    <w:rsid w:val="00697912"/>
    <w:rsid w:val="006A0119"/>
    <w:rsid w:val="006D43EB"/>
    <w:rsid w:val="007063EB"/>
    <w:rsid w:val="00723970"/>
    <w:rsid w:val="007316B8"/>
    <w:rsid w:val="00772225"/>
    <w:rsid w:val="00782753"/>
    <w:rsid w:val="00782A26"/>
    <w:rsid w:val="0078338E"/>
    <w:rsid w:val="0078409B"/>
    <w:rsid w:val="007A4988"/>
    <w:rsid w:val="007C5009"/>
    <w:rsid w:val="007F677F"/>
    <w:rsid w:val="0080162E"/>
    <w:rsid w:val="008826BC"/>
    <w:rsid w:val="00895C01"/>
    <w:rsid w:val="00897C59"/>
    <w:rsid w:val="008B7658"/>
    <w:rsid w:val="008C3927"/>
    <w:rsid w:val="008F1962"/>
    <w:rsid w:val="00902F78"/>
    <w:rsid w:val="00947CCA"/>
    <w:rsid w:val="0098518B"/>
    <w:rsid w:val="00A46070"/>
    <w:rsid w:val="00A5263A"/>
    <w:rsid w:val="00A72559"/>
    <w:rsid w:val="00A927B4"/>
    <w:rsid w:val="00A96FAA"/>
    <w:rsid w:val="00AA1EE8"/>
    <w:rsid w:val="00AB10D7"/>
    <w:rsid w:val="00AF06F1"/>
    <w:rsid w:val="00AF1E7C"/>
    <w:rsid w:val="00AF4E1B"/>
    <w:rsid w:val="00B87135"/>
    <w:rsid w:val="00BB2190"/>
    <w:rsid w:val="00BD1FBB"/>
    <w:rsid w:val="00C201CE"/>
    <w:rsid w:val="00C374E6"/>
    <w:rsid w:val="00C8680F"/>
    <w:rsid w:val="00C9298C"/>
    <w:rsid w:val="00CA0DE0"/>
    <w:rsid w:val="00CC059B"/>
    <w:rsid w:val="00CE359D"/>
    <w:rsid w:val="00CE3E05"/>
    <w:rsid w:val="00D2102A"/>
    <w:rsid w:val="00D438CC"/>
    <w:rsid w:val="00D44859"/>
    <w:rsid w:val="00DD0459"/>
    <w:rsid w:val="00DE5ABD"/>
    <w:rsid w:val="00E03F58"/>
    <w:rsid w:val="00E12E80"/>
    <w:rsid w:val="00E1553C"/>
    <w:rsid w:val="00E344CD"/>
    <w:rsid w:val="00E34B69"/>
    <w:rsid w:val="00E4137A"/>
    <w:rsid w:val="00E714F9"/>
    <w:rsid w:val="00E7390A"/>
    <w:rsid w:val="00EA0765"/>
    <w:rsid w:val="00EA3670"/>
    <w:rsid w:val="00F11CCB"/>
    <w:rsid w:val="00F32B33"/>
    <w:rsid w:val="00F5143E"/>
    <w:rsid w:val="00F560EF"/>
    <w:rsid w:val="00F709FD"/>
    <w:rsid w:val="00F95796"/>
    <w:rsid w:val="00FA3E44"/>
    <w:rsid w:val="00FA41CA"/>
    <w:rsid w:val="00FC1DD2"/>
    <w:rsid w:val="00FC3113"/>
    <w:rsid w:val="00FD03E9"/>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572D349C-9C47-45A2-8D9C-B98DA75C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5</cp:revision>
  <cp:lastPrinted>2019-07-31T14:20:00Z</cp:lastPrinted>
  <dcterms:created xsi:type="dcterms:W3CDTF">2021-10-11T03:12:00Z</dcterms:created>
  <dcterms:modified xsi:type="dcterms:W3CDTF">2021-10-26T03:08:00Z</dcterms:modified>
</cp:coreProperties>
</file>