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3E10" w14:textId="77777777" w:rsidR="00126402" w:rsidRDefault="00C5642A" w:rsidP="00C5642A">
      <w:pPr>
        <w:jc w:val="center"/>
      </w:pPr>
      <w:r>
        <w:t>Очистные сооружения</w:t>
      </w:r>
    </w:p>
    <w:p w14:paraId="1AEDCA60" w14:textId="77777777" w:rsidR="00C5642A" w:rsidRDefault="00C5642A" w:rsidP="00C5642A">
      <w:pPr>
        <w:jc w:val="center"/>
      </w:pPr>
      <w:r>
        <w:t>Тех задание</w:t>
      </w:r>
    </w:p>
    <w:p w14:paraId="2F798132" w14:textId="366BFEBB" w:rsidR="00C5642A" w:rsidRDefault="00C5642A" w:rsidP="00C5642A">
      <w:r>
        <w:t>Очистные сооружения должны очистить воду от содержания растворенного железа (двухвалентного) и сероводорода методом окисления гипохлоритом натрия с последующим отс</w:t>
      </w:r>
      <w:r w:rsidR="006B1CF0">
        <w:t xml:space="preserve">таиванием нерастворимого осадка в емкостях </w:t>
      </w:r>
      <w:r w:rsidR="002739E9">
        <w:t>3</w:t>
      </w:r>
      <w:r w:rsidR="006B1CF0">
        <w:t>х2</w:t>
      </w:r>
      <w:r w:rsidR="002739E9">
        <w:t>00</w:t>
      </w:r>
      <w:r w:rsidR="006B1CF0">
        <w:t xml:space="preserve"> литров. После отстаивания очищенная вода переливается в емкость </w:t>
      </w:r>
      <w:r w:rsidR="00997A98">
        <w:t xml:space="preserve">чистой воды </w:t>
      </w:r>
      <w:r w:rsidR="003D6D7D">
        <w:t>1</w:t>
      </w:r>
      <w:r w:rsidR="002739E9">
        <w:t>3</w:t>
      </w:r>
      <w:r w:rsidR="003D6D7D">
        <w:t xml:space="preserve">00 </w:t>
      </w:r>
      <w:r w:rsidR="006B1CF0">
        <w:t xml:space="preserve">литров через фильтр механической очистки </w:t>
      </w:r>
      <w:r w:rsidR="003D6D7D">
        <w:t>5 (0.</w:t>
      </w:r>
      <w:r w:rsidR="006B1CF0">
        <w:t>5</w:t>
      </w:r>
      <w:r w:rsidR="003D6D7D">
        <w:t xml:space="preserve">) </w:t>
      </w:r>
      <w:r w:rsidR="006B1CF0">
        <w:t>мкм</w:t>
      </w:r>
      <w:r w:rsidR="00F95E3A">
        <w:t xml:space="preserve"> + угольный фильтр</w:t>
      </w:r>
      <w:r w:rsidR="006B1CF0">
        <w:t>. Вод</w:t>
      </w:r>
      <w:r w:rsidR="00107A8E">
        <w:t>а</w:t>
      </w:r>
      <w:r w:rsidR="006B1CF0">
        <w:t xml:space="preserve"> переливается </w:t>
      </w:r>
      <w:r w:rsidR="002739E9">
        <w:t>при помощи насоса</w:t>
      </w:r>
      <w:r w:rsidR="006B1CF0">
        <w:t>,</w:t>
      </w:r>
      <w:r w:rsidR="002739E9">
        <w:t xml:space="preserve"> перед включением насоса он должен быть заполнен водой</w:t>
      </w:r>
      <w:r w:rsidR="006B1CF0">
        <w:t>. Из емкости чистой воды очищенная вода, при помощи насосно</w:t>
      </w:r>
      <w:r w:rsidR="00107A8E">
        <w:t>й</w:t>
      </w:r>
      <w:r w:rsidR="006B1CF0">
        <w:t xml:space="preserve"> станции, подается в водопровод  потребителей. </w:t>
      </w:r>
      <w:r w:rsidR="00997A98">
        <w:t xml:space="preserve">После слива чистой воды емкости для окисления железа промываются, при этом сливается осадок из этой емкости. </w:t>
      </w:r>
      <w:r w:rsidR="00D06E83">
        <w:t>Вода и</w:t>
      </w:r>
      <w:r w:rsidR="00997A98">
        <w:t>з емкостей</w:t>
      </w:r>
      <w:r w:rsidR="00997A98" w:rsidRPr="00997A98">
        <w:t xml:space="preserve"> </w:t>
      </w:r>
      <w:r w:rsidR="00997A98">
        <w:t>для окисления железа в емкость чистой воды переливается поочередно.</w:t>
      </w:r>
      <w:r w:rsidR="00D06E83" w:rsidRPr="00D06E83">
        <w:t xml:space="preserve"> </w:t>
      </w:r>
      <w:r w:rsidR="00D06E83">
        <w:t>После промывки емкости</w:t>
      </w:r>
      <w:r w:rsidR="00D06E83" w:rsidRPr="00997A98">
        <w:t xml:space="preserve"> </w:t>
      </w:r>
      <w:r w:rsidR="00D06E83">
        <w:t>для окисления железа она заполняется сырой водой из колодца. При заполнении сырой водой в емкость подается порция гипохлорита натрия при помощи насоса дозатора</w:t>
      </w:r>
      <w:r w:rsidR="002739E9">
        <w:t>, доза гипохлорита регулируется временем работы насоса дозатора</w:t>
      </w:r>
      <w:r w:rsidR="00107A8E">
        <w:t xml:space="preserve"> при помощи стороннего таймера, для запуска таймера  импульс 5 В примерно на 0,5 сек.</w:t>
      </w:r>
      <w:r w:rsidR="00D06E83">
        <w:t xml:space="preserve"> Время окисление железа составляет </w:t>
      </w:r>
      <w:r w:rsidR="002739E9">
        <w:t>48, 72, 96</w:t>
      </w:r>
      <w:r w:rsidR="00D06E83">
        <w:t xml:space="preserve"> часов</w:t>
      </w:r>
      <w:r w:rsidR="002739E9">
        <w:t>, должна переключаться ступенчато</w:t>
      </w:r>
      <w:r w:rsidR="00D06E83">
        <w:t>.</w:t>
      </w:r>
      <w:r w:rsidR="00487ECA">
        <w:t xml:space="preserve"> Количество жи</w:t>
      </w:r>
      <w:r w:rsidR="00541248">
        <w:t>д</w:t>
      </w:r>
      <w:r w:rsidR="00487ECA">
        <w:t>кости во всех емкостях должны контролироваться при помощи датчиков уровня.</w:t>
      </w:r>
    </w:p>
    <w:p w14:paraId="635E171B" w14:textId="77777777" w:rsidR="00997A98" w:rsidRPr="00A657CD" w:rsidRDefault="00997A98" w:rsidP="00C5642A">
      <w:pPr>
        <w:rPr>
          <w:b/>
        </w:rPr>
      </w:pPr>
      <w:r w:rsidRPr="00A657CD">
        <w:rPr>
          <w:b/>
        </w:rPr>
        <w:t>Емкость чистой воды</w:t>
      </w:r>
    </w:p>
    <w:p w14:paraId="2BA94CA3" w14:textId="77777777" w:rsidR="00C5642A" w:rsidRDefault="00C5642A" w:rsidP="00C5642A">
      <w:r>
        <w:t>Режимы:</w:t>
      </w:r>
    </w:p>
    <w:p w14:paraId="784F0BB6" w14:textId="77777777" w:rsidR="00C5642A" w:rsidRDefault="00C5642A" w:rsidP="00C5642A">
      <w:pPr>
        <w:pStyle w:val="a3"/>
        <w:numPr>
          <w:ilvl w:val="0"/>
          <w:numId w:val="1"/>
        </w:numPr>
      </w:pPr>
      <w:r>
        <w:t>Ручное управление</w:t>
      </w:r>
    </w:p>
    <w:p w14:paraId="0B814F4A" w14:textId="77777777" w:rsidR="00C5642A" w:rsidRDefault="00C5642A" w:rsidP="00C5642A">
      <w:pPr>
        <w:pStyle w:val="a3"/>
        <w:numPr>
          <w:ilvl w:val="0"/>
          <w:numId w:val="1"/>
        </w:numPr>
      </w:pPr>
      <w:r>
        <w:t>Автоматическая работа.</w:t>
      </w:r>
    </w:p>
    <w:p w14:paraId="3F175152" w14:textId="77777777" w:rsidR="00DF4EC0" w:rsidRDefault="00DF4EC0" w:rsidP="00DF4EC0">
      <w:pPr>
        <w:pStyle w:val="a3"/>
        <w:numPr>
          <w:ilvl w:val="0"/>
          <w:numId w:val="3"/>
        </w:numPr>
      </w:pPr>
      <w:r>
        <w:t>Ручное управление:</w:t>
      </w:r>
    </w:p>
    <w:p w14:paraId="7C978888" w14:textId="5F793BE0" w:rsidR="00DF4EC0" w:rsidRDefault="00DF4EC0" w:rsidP="00DF4EC0">
      <w:pPr>
        <w:pStyle w:val="a3"/>
        <w:numPr>
          <w:ilvl w:val="0"/>
          <w:numId w:val="8"/>
        </w:numPr>
      </w:pPr>
      <w:bookmarkStart w:id="0" w:name="_Hlk149596868"/>
      <w:r>
        <w:t xml:space="preserve">Включить </w:t>
      </w:r>
      <w:r w:rsidR="00627FA9">
        <w:t xml:space="preserve">\Отключить </w:t>
      </w:r>
      <w:r>
        <w:t>насос</w:t>
      </w:r>
      <w:r w:rsidR="00627FA9">
        <w:t xml:space="preserve">  М6</w:t>
      </w:r>
      <w:bookmarkEnd w:id="0"/>
    </w:p>
    <w:p w14:paraId="18CE57A8" w14:textId="501AFF00" w:rsidR="00491ECF" w:rsidRDefault="00491ECF" w:rsidP="00DF4EC0">
      <w:pPr>
        <w:pStyle w:val="a3"/>
        <w:numPr>
          <w:ilvl w:val="0"/>
          <w:numId w:val="8"/>
        </w:numPr>
      </w:pPr>
      <w:r>
        <w:t>Включить \Отключить насос  М7</w:t>
      </w:r>
    </w:p>
    <w:p w14:paraId="0F2454BE" w14:textId="2BA81217" w:rsidR="00491ECF" w:rsidRDefault="00491ECF" w:rsidP="00541248">
      <w:pPr>
        <w:pStyle w:val="a3"/>
        <w:numPr>
          <w:ilvl w:val="0"/>
          <w:numId w:val="8"/>
        </w:numPr>
      </w:pPr>
      <w:r>
        <w:t>Открыть\ закрыть клапан С4</w:t>
      </w:r>
    </w:p>
    <w:p w14:paraId="0C489607" w14:textId="77777777" w:rsidR="00DF4EC0" w:rsidRDefault="00DF4EC0" w:rsidP="00DF4EC0">
      <w:pPr>
        <w:pStyle w:val="a3"/>
        <w:numPr>
          <w:ilvl w:val="0"/>
          <w:numId w:val="3"/>
        </w:numPr>
      </w:pPr>
      <w:r>
        <w:t>Автоматическая работа:</w:t>
      </w:r>
    </w:p>
    <w:p w14:paraId="57B04BBB" w14:textId="77777777" w:rsidR="00AB6F75" w:rsidRDefault="00AB6F75" w:rsidP="00DF4EC0">
      <w:pPr>
        <w:pStyle w:val="a3"/>
        <w:numPr>
          <w:ilvl w:val="0"/>
          <w:numId w:val="11"/>
        </w:numPr>
      </w:pPr>
      <w:r>
        <w:t>При уровне бака выше нижнего датчика включить питание насосной станции.</w:t>
      </w:r>
    </w:p>
    <w:p w14:paraId="21561FD3" w14:textId="77777777" w:rsidR="00AB6F75" w:rsidRDefault="00AB6F75" w:rsidP="00AB6F75">
      <w:pPr>
        <w:pStyle w:val="a3"/>
        <w:numPr>
          <w:ilvl w:val="0"/>
          <w:numId w:val="11"/>
        </w:numPr>
      </w:pPr>
      <w:r>
        <w:t>При уровне бака ниже нижнего датчика отключить питание насосной станции</w:t>
      </w:r>
    </w:p>
    <w:p w14:paraId="000FA1CC" w14:textId="5ABB98CA" w:rsidR="00DF4EC0" w:rsidRDefault="00DF4EC0" w:rsidP="00DF4EC0">
      <w:pPr>
        <w:pStyle w:val="a3"/>
        <w:numPr>
          <w:ilvl w:val="0"/>
          <w:numId w:val="11"/>
        </w:numPr>
      </w:pPr>
      <w:r>
        <w:t>Следить за уровнем в баке, при достижении уровня 0,5 бака</w:t>
      </w:r>
      <w:r w:rsidR="00A657CD">
        <w:t xml:space="preserve"> посылать </w:t>
      </w:r>
      <w:r>
        <w:t xml:space="preserve">сигнал для открывания крана на наполнение бака </w:t>
      </w:r>
      <w:r w:rsidR="00A657CD">
        <w:t xml:space="preserve">из бочки </w:t>
      </w:r>
      <w:r w:rsidR="00F36E23" w:rsidRPr="00F36E23">
        <w:rPr>
          <w:color w:val="FF0000"/>
        </w:rPr>
        <w:t>в соответствии с</w:t>
      </w:r>
      <w:r w:rsidRPr="00F36E23">
        <w:rPr>
          <w:color w:val="FF0000"/>
        </w:rPr>
        <w:t xml:space="preserve"> очеред</w:t>
      </w:r>
      <w:r w:rsidR="00F36E23" w:rsidRPr="00F36E23">
        <w:rPr>
          <w:color w:val="FF0000"/>
        </w:rPr>
        <w:t>ью</w:t>
      </w:r>
      <w:r w:rsidRPr="00F36E23">
        <w:rPr>
          <w:color w:val="FF0000"/>
        </w:rPr>
        <w:t xml:space="preserve"> </w:t>
      </w:r>
      <w:r>
        <w:t>бочек с подготовленной водой.</w:t>
      </w:r>
    </w:p>
    <w:p w14:paraId="72BEAECD" w14:textId="77777777" w:rsidR="00DF4EC0" w:rsidRDefault="00AB6F75" w:rsidP="00DF4EC0">
      <w:pPr>
        <w:pStyle w:val="a3"/>
        <w:numPr>
          <w:ilvl w:val="0"/>
          <w:numId w:val="11"/>
        </w:numPr>
      </w:pPr>
      <w:r>
        <w:t>При достижении уровня полного бака закрывать краны бочек</w:t>
      </w:r>
      <w:r w:rsidRPr="00AB6F75">
        <w:t xml:space="preserve"> </w:t>
      </w:r>
      <w:r>
        <w:t>с подготовленной водой.</w:t>
      </w:r>
    </w:p>
    <w:p w14:paraId="1844E84F" w14:textId="25EF098F" w:rsidR="00AB6F75" w:rsidRDefault="00AB6F75" w:rsidP="00DF4EC0">
      <w:pPr>
        <w:pStyle w:val="a3"/>
        <w:numPr>
          <w:ilvl w:val="0"/>
          <w:numId w:val="11"/>
        </w:numPr>
      </w:pPr>
      <w:r>
        <w:t xml:space="preserve">Организация очередности бочек от 1 до </w:t>
      </w:r>
      <w:r w:rsidR="00F36E23">
        <w:t>3</w:t>
      </w:r>
      <w:r>
        <w:t>, при этом, в бочке с № 1 вода подготовлена раньше чем в бочках №2,3 и тд.</w:t>
      </w:r>
    </w:p>
    <w:p w14:paraId="2690ED4D" w14:textId="77777777" w:rsidR="00AB6F75" w:rsidRDefault="00AB6F75" w:rsidP="00DF4EC0">
      <w:pPr>
        <w:pStyle w:val="a3"/>
        <w:numPr>
          <w:ilvl w:val="0"/>
          <w:numId w:val="11"/>
        </w:numPr>
      </w:pPr>
      <w:r>
        <w:t>Принимать сигналы от контроллеров бочек о том, что бочка опустела и изменять очередность бочек</w:t>
      </w:r>
      <w:r w:rsidR="00A657CD">
        <w:t>.</w:t>
      </w:r>
    </w:p>
    <w:p w14:paraId="20EC6B35" w14:textId="1D46EE81" w:rsidR="001F5CBE" w:rsidRPr="001F5CBE" w:rsidRDefault="001F5CBE" w:rsidP="001F5CBE">
      <w:pPr>
        <w:rPr>
          <w:b/>
        </w:rPr>
      </w:pPr>
      <w:r w:rsidRPr="001F5CBE">
        <w:rPr>
          <w:b/>
        </w:rPr>
        <w:t>Бочка</w:t>
      </w:r>
      <w:r w:rsidR="00261904">
        <w:rPr>
          <w:b/>
        </w:rPr>
        <w:t xml:space="preserve"> отстойник</w:t>
      </w:r>
      <w:r>
        <w:rPr>
          <w:b/>
        </w:rPr>
        <w:t>:</w:t>
      </w:r>
    </w:p>
    <w:p w14:paraId="3C34E7E2" w14:textId="77777777" w:rsidR="001F5CBE" w:rsidRDefault="001F5CBE" w:rsidP="001F5CBE">
      <w:pPr>
        <w:pStyle w:val="a3"/>
        <w:numPr>
          <w:ilvl w:val="0"/>
          <w:numId w:val="12"/>
        </w:numPr>
      </w:pPr>
      <w:r>
        <w:t>Ручное управление</w:t>
      </w:r>
    </w:p>
    <w:p w14:paraId="13F830CD" w14:textId="61AB18B6" w:rsidR="001F5CBE" w:rsidRDefault="001F5CBE" w:rsidP="00107A8E">
      <w:pPr>
        <w:pStyle w:val="a3"/>
        <w:numPr>
          <w:ilvl w:val="0"/>
          <w:numId w:val="12"/>
        </w:numPr>
      </w:pPr>
      <w:r>
        <w:t xml:space="preserve">Автоматическая работа. </w:t>
      </w:r>
    </w:p>
    <w:p w14:paraId="5876DD8A" w14:textId="77777777" w:rsidR="005F4429" w:rsidRDefault="000606AB" w:rsidP="000606AB">
      <w:pPr>
        <w:pStyle w:val="a3"/>
        <w:numPr>
          <w:ilvl w:val="0"/>
          <w:numId w:val="15"/>
        </w:numPr>
      </w:pPr>
      <w:r>
        <w:t>Ручное управление:</w:t>
      </w:r>
      <w:r w:rsidR="005F4429">
        <w:t xml:space="preserve"> </w:t>
      </w:r>
    </w:p>
    <w:p w14:paraId="631DD0BF" w14:textId="3FE3660D" w:rsidR="005F4429" w:rsidRDefault="005F4429" w:rsidP="005F4429">
      <w:pPr>
        <w:pStyle w:val="a3"/>
        <w:numPr>
          <w:ilvl w:val="0"/>
          <w:numId w:val="19"/>
        </w:numPr>
      </w:pPr>
      <w:r>
        <w:t>открывание, закрывание крана</w:t>
      </w:r>
      <w:r w:rsidR="00A61C0E">
        <w:t xml:space="preserve"> слива чистой воды(О)</w:t>
      </w:r>
      <w:r>
        <w:t>,</w:t>
      </w:r>
      <w:r w:rsidR="00A61C0E">
        <w:t xml:space="preserve"> крана дренажа (</w:t>
      </w:r>
      <w:r w:rsidR="00A61C0E">
        <w:rPr>
          <w:lang w:val="en-US"/>
        </w:rPr>
        <w:t>D</w:t>
      </w:r>
      <w:r w:rsidR="00A61C0E" w:rsidRPr="00A61C0E">
        <w:t>)</w:t>
      </w:r>
    </w:p>
    <w:p w14:paraId="09DE1285" w14:textId="77777777" w:rsidR="005F4429" w:rsidRDefault="005F4429" w:rsidP="005F4429">
      <w:pPr>
        <w:pStyle w:val="a3"/>
        <w:numPr>
          <w:ilvl w:val="0"/>
          <w:numId w:val="19"/>
        </w:numPr>
      </w:pPr>
      <w:r>
        <w:t xml:space="preserve"> доза гипохлорита натрия, </w:t>
      </w:r>
    </w:p>
    <w:p w14:paraId="277937B5" w14:textId="25153B43" w:rsidR="005F4429" w:rsidRDefault="005F4429" w:rsidP="005F4429">
      <w:pPr>
        <w:pStyle w:val="a3"/>
        <w:numPr>
          <w:ilvl w:val="0"/>
          <w:numId w:val="19"/>
        </w:numPr>
      </w:pPr>
      <w:r>
        <w:lastRenderedPageBreak/>
        <w:t>наполнение бочки</w:t>
      </w:r>
      <w:r w:rsidR="00A61C0E">
        <w:t xml:space="preserve"> сырой водой</w:t>
      </w:r>
      <w:r>
        <w:t xml:space="preserve">, </w:t>
      </w:r>
    </w:p>
    <w:p w14:paraId="44AF99FF" w14:textId="3A8F3A3A" w:rsidR="00A61C0E" w:rsidRDefault="00A61C0E" w:rsidP="005F4429">
      <w:pPr>
        <w:pStyle w:val="a3"/>
        <w:numPr>
          <w:ilvl w:val="0"/>
          <w:numId w:val="19"/>
        </w:numPr>
      </w:pPr>
      <w:r>
        <w:t>слив</w:t>
      </w:r>
      <w:r w:rsidRPr="00A61C0E">
        <w:t xml:space="preserve"> </w:t>
      </w:r>
      <w:r>
        <w:t>чистой воды из бочки,</w:t>
      </w:r>
    </w:p>
    <w:p w14:paraId="705AE7DA" w14:textId="2591F140" w:rsidR="000606AB" w:rsidRDefault="00A61C0E" w:rsidP="00A61C0E">
      <w:pPr>
        <w:pStyle w:val="a3"/>
        <w:numPr>
          <w:ilvl w:val="0"/>
          <w:numId w:val="19"/>
        </w:numPr>
      </w:pPr>
      <w:r>
        <w:t>слив</w:t>
      </w:r>
      <w:r w:rsidRPr="00A61C0E">
        <w:t xml:space="preserve"> </w:t>
      </w:r>
      <w:r>
        <w:t>дренажа из бочки,</w:t>
      </w:r>
    </w:p>
    <w:p w14:paraId="6A7D92E0" w14:textId="77777777" w:rsidR="000606AB" w:rsidRDefault="000606AB" w:rsidP="000606AB">
      <w:pPr>
        <w:pStyle w:val="a3"/>
        <w:numPr>
          <w:ilvl w:val="0"/>
          <w:numId w:val="15"/>
        </w:numPr>
      </w:pPr>
      <w:r>
        <w:t>Автоматическая работа:</w:t>
      </w:r>
    </w:p>
    <w:p w14:paraId="6E787ECD" w14:textId="332A4370" w:rsidR="000606AB" w:rsidRDefault="000606AB" w:rsidP="000606AB">
      <w:pPr>
        <w:pStyle w:val="a3"/>
        <w:numPr>
          <w:ilvl w:val="0"/>
          <w:numId w:val="17"/>
        </w:numPr>
      </w:pPr>
      <w:r>
        <w:t>Если бочка опустела, сработал нижний датчик</w:t>
      </w:r>
      <w:r w:rsidR="00845C26" w:rsidRPr="00845C26">
        <w:t xml:space="preserve"> </w:t>
      </w:r>
      <w:r w:rsidR="00845C26">
        <w:rPr>
          <w:lang w:val="en-US"/>
        </w:rPr>
        <w:t>H</w:t>
      </w:r>
      <w:r>
        <w:t xml:space="preserve">, </w:t>
      </w:r>
      <w:r w:rsidR="00541248">
        <w:t>сигнал</w:t>
      </w:r>
      <w:r w:rsidR="001B254B">
        <w:t xml:space="preserve"> готовности к сливу чистой воды</w:t>
      </w:r>
      <w:r w:rsidR="00042BF3" w:rsidRPr="00042BF3">
        <w:t xml:space="preserve"> </w:t>
      </w:r>
      <w:r w:rsidR="00042BF3">
        <w:rPr>
          <w:lang w:val="en-US"/>
        </w:rPr>
        <w:t>S</w:t>
      </w:r>
      <w:r w:rsidR="001B254B">
        <w:t xml:space="preserve"> сбрасывается, </w:t>
      </w:r>
      <w:r>
        <w:t>кран слива чистой воды</w:t>
      </w:r>
      <w:r w:rsidR="00042BF3" w:rsidRPr="00042BF3">
        <w:t xml:space="preserve"> </w:t>
      </w:r>
      <w:r w:rsidR="00042BF3">
        <w:rPr>
          <w:lang w:val="en-US"/>
        </w:rPr>
        <w:t>O</w:t>
      </w:r>
      <w:r>
        <w:t xml:space="preserve"> закрывается, затем </w:t>
      </w:r>
      <w:r w:rsidR="00845C26">
        <w:t xml:space="preserve">открывается кран дренажа </w:t>
      </w:r>
      <w:r w:rsidR="00845C26">
        <w:rPr>
          <w:lang w:val="en-US"/>
        </w:rPr>
        <w:t>D</w:t>
      </w:r>
      <w:r w:rsidR="00845C26">
        <w:t xml:space="preserve">, затем выдержка времени </w:t>
      </w:r>
      <w:r w:rsidR="00845C26" w:rsidRPr="00845C26">
        <w:rPr>
          <w:color w:val="FF0000"/>
        </w:rPr>
        <w:t>2 минуты</w:t>
      </w:r>
      <w:r w:rsidR="00107A8E">
        <w:rPr>
          <w:color w:val="FF0000"/>
        </w:rPr>
        <w:t xml:space="preserve"> для слива дренажа </w:t>
      </w:r>
      <w:r w:rsidR="00042BF3" w:rsidRPr="00042BF3">
        <w:rPr>
          <w:color w:val="FF0000"/>
        </w:rPr>
        <w:t>,</w:t>
      </w:r>
      <w:r w:rsidR="00845C26">
        <w:t xml:space="preserve"> </w:t>
      </w:r>
      <w:r>
        <w:t>открывается клапан подачи сырой воды</w:t>
      </w:r>
      <w:r w:rsidR="00845C26">
        <w:t xml:space="preserve"> С</w:t>
      </w:r>
      <w:r>
        <w:t>,</w:t>
      </w:r>
      <w:r w:rsidR="00845C26" w:rsidRPr="00845C26">
        <w:t xml:space="preserve"> </w:t>
      </w:r>
      <w:r w:rsidR="00845C26">
        <w:t xml:space="preserve">выдержка времени </w:t>
      </w:r>
      <w:r w:rsidR="00845C26">
        <w:rPr>
          <w:color w:val="FF0000"/>
        </w:rPr>
        <w:t>0,5</w:t>
      </w:r>
      <w:r w:rsidR="00845C26" w:rsidRPr="00845C26">
        <w:rPr>
          <w:color w:val="FF0000"/>
        </w:rPr>
        <w:t xml:space="preserve"> минуты</w:t>
      </w:r>
      <w:r w:rsidR="00845C26">
        <w:rPr>
          <w:color w:val="FF0000"/>
        </w:rPr>
        <w:t>,</w:t>
      </w:r>
      <w:r>
        <w:t xml:space="preserve"> </w:t>
      </w:r>
      <w:r w:rsidR="007703A4">
        <w:t>после этого, кран дренажа</w:t>
      </w:r>
      <w:r w:rsidR="00042BF3" w:rsidRPr="00042BF3">
        <w:t xml:space="preserve"> </w:t>
      </w:r>
      <w:r w:rsidR="00042BF3">
        <w:rPr>
          <w:lang w:val="en-US"/>
        </w:rPr>
        <w:t>D</w:t>
      </w:r>
      <w:r w:rsidR="007703A4">
        <w:t xml:space="preserve"> закрывается и бочка наполняется до срабатывания верхнего датчика</w:t>
      </w:r>
      <w:r w:rsidR="00042BF3" w:rsidRPr="00042BF3">
        <w:t xml:space="preserve"> </w:t>
      </w:r>
      <w:r w:rsidR="00042BF3">
        <w:rPr>
          <w:lang w:val="en-US"/>
        </w:rPr>
        <w:t>B</w:t>
      </w:r>
      <w:r w:rsidR="00042BF3" w:rsidRPr="00042BF3">
        <w:t xml:space="preserve"> </w:t>
      </w:r>
      <w:r w:rsidR="00845C26">
        <w:t>, закрывается клапан подачи сырой воды С</w:t>
      </w:r>
      <w:r w:rsidR="007703A4">
        <w:t>. Во время заполнения дозатор гипохлорита натрия подает порцию окислителя. После этого выдержка времени  96 часов. По истечению этого времени выставляется флаг о готовности к сливу чистой воды</w:t>
      </w:r>
      <w:r w:rsidR="00E02AAD" w:rsidRPr="00E02AAD">
        <w:t xml:space="preserve"> </w:t>
      </w:r>
      <w:r w:rsidR="00E02AAD">
        <w:rPr>
          <w:lang w:val="en-US"/>
        </w:rPr>
        <w:t>S</w:t>
      </w:r>
      <w:r w:rsidR="001B254B">
        <w:t>.</w:t>
      </w:r>
      <w:r w:rsidR="005F4429">
        <w:t xml:space="preserve"> После получения команды </w:t>
      </w:r>
      <w:r w:rsidR="00E02AAD">
        <w:rPr>
          <w:lang w:val="en-US"/>
        </w:rPr>
        <w:t>Sotvet</w:t>
      </w:r>
      <w:r w:rsidR="005F4429">
        <w:t xml:space="preserve"> от контроллера бака чистой воды открывается кран слива чистой воды</w:t>
      </w:r>
      <w:r w:rsidR="00042BF3" w:rsidRPr="00042BF3">
        <w:t xml:space="preserve"> </w:t>
      </w:r>
      <w:r w:rsidR="00042BF3">
        <w:rPr>
          <w:lang w:val="en-US"/>
        </w:rPr>
        <w:t>O</w:t>
      </w:r>
      <w:r w:rsidR="00541248">
        <w:t>, открывается клапан</w:t>
      </w:r>
      <w:r w:rsidR="00541248" w:rsidRPr="00541248">
        <w:t xml:space="preserve"> </w:t>
      </w:r>
      <w:r w:rsidR="00541248">
        <w:rPr>
          <w:lang w:val="en-US"/>
        </w:rPr>
        <w:t>D</w:t>
      </w:r>
      <w:r w:rsidR="00541248" w:rsidRPr="00541248">
        <w:t xml:space="preserve">4 </w:t>
      </w:r>
      <w:r w:rsidR="00541248">
        <w:t xml:space="preserve">на время </w:t>
      </w:r>
      <w:r w:rsidR="00DF052F" w:rsidRPr="00DF052F">
        <w:rPr>
          <w:color w:val="FF0000"/>
        </w:rPr>
        <w:t>15 сек</w:t>
      </w:r>
      <w:r w:rsidR="00541248">
        <w:t xml:space="preserve"> для заполнения насоса М</w:t>
      </w:r>
      <w:r w:rsidR="00DF052F">
        <w:t>7, затем</w:t>
      </w:r>
      <w:r w:rsidR="00541248">
        <w:t xml:space="preserve"> включается </w:t>
      </w:r>
      <w:r w:rsidR="00DF052F">
        <w:t>насос М</w:t>
      </w:r>
      <w:r w:rsidR="00541248">
        <w:t>7</w:t>
      </w:r>
      <w:r w:rsidR="00541248">
        <w:t xml:space="preserve"> </w:t>
      </w:r>
      <w:r w:rsidR="005F4429">
        <w:t>до опустения бочки</w:t>
      </w:r>
      <w:r w:rsidR="00541248">
        <w:t xml:space="preserve"> - </w:t>
      </w:r>
      <w:r w:rsidR="005F4429">
        <w:t>срабатывания нижн</w:t>
      </w:r>
      <w:r w:rsidR="00042BF3">
        <w:t>его</w:t>
      </w:r>
      <w:r w:rsidR="005F4429">
        <w:t xml:space="preserve"> датчик</w:t>
      </w:r>
      <w:r w:rsidR="00042BF3">
        <w:t>а Н</w:t>
      </w:r>
      <w:r w:rsidR="00845C26">
        <w:t>. Цикл к началу.</w:t>
      </w:r>
      <w:r w:rsidR="00DF052F">
        <w:t xml:space="preserve"> Дозатор М4 вероятно не нужен (хлорки в баке чистой воды и так много, если водой постоянно пользоваться) . мешалки </w:t>
      </w:r>
      <w:r w:rsidR="00DF052F" w:rsidRPr="00DF052F">
        <w:rPr>
          <w:color w:val="0070C0"/>
        </w:rPr>
        <w:t>М5- М7</w:t>
      </w:r>
      <w:r w:rsidR="00DF052F">
        <w:rPr>
          <w:color w:val="0070C0"/>
        </w:rPr>
        <w:t>,</w:t>
      </w:r>
      <w:r w:rsidR="00DF052F" w:rsidRPr="00DF052F">
        <w:rPr>
          <w:color w:val="0070C0"/>
        </w:rPr>
        <w:t xml:space="preserve"> </w:t>
      </w:r>
      <w:r w:rsidR="00DF052F">
        <w:t>я думаю тоже не нужны.</w:t>
      </w:r>
    </w:p>
    <w:p w14:paraId="1FA5801A" w14:textId="77777777" w:rsidR="001F5CBE" w:rsidRDefault="001F5CBE" w:rsidP="00FE2534">
      <w:pPr>
        <w:jc w:val="center"/>
        <w:rPr>
          <w:sz w:val="28"/>
          <w:szCs w:val="28"/>
        </w:rPr>
      </w:pPr>
    </w:p>
    <w:p w14:paraId="709D575E" w14:textId="77777777" w:rsidR="00FE2534" w:rsidRDefault="00FE2534" w:rsidP="00FE2534">
      <w:pPr>
        <w:jc w:val="center"/>
        <w:rPr>
          <w:sz w:val="28"/>
          <w:szCs w:val="28"/>
        </w:rPr>
      </w:pPr>
    </w:p>
    <w:p w14:paraId="5F2DA49D" w14:textId="77777777" w:rsidR="00FE2534" w:rsidRPr="00FE2534" w:rsidRDefault="00FE2534" w:rsidP="00FE2534">
      <w:pPr>
        <w:rPr>
          <w:sz w:val="20"/>
          <w:szCs w:val="20"/>
        </w:rPr>
      </w:pPr>
    </w:p>
    <w:sectPr w:rsidR="00FE2534" w:rsidRPr="00FE2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055"/>
    <w:multiLevelType w:val="hybridMultilevel"/>
    <w:tmpl w:val="DFFA0C6C"/>
    <w:lvl w:ilvl="0" w:tplc="39FE3A10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EA7904"/>
    <w:multiLevelType w:val="hybridMultilevel"/>
    <w:tmpl w:val="D9006F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E06D8"/>
    <w:multiLevelType w:val="hybridMultilevel"/>
    <w:tmpl w:val="88B881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47E23"/>
    <w:multiLevelType w:val="hybridMultilevel"/>
    <w:tmpl w:val="B18CF7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477BEE"/>
    <w:multiLevelType w:val="hybridMultilevel"/>
    <w:tmpl w:val="4D68F1D4"/>
    <w:lvl w:ilvl="0" w:tplc="39FE3A10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F97B68"/>
    <w:multiLevelType w:val="hybridMultilevel"/>
    <w:tmpl w:val="3CD421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F7096A"/>
    <w:multiLevelType w:val="hybridMultilevel"/>
    <w:tmpl w:val="9FBC83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AA664D"/>
    <w:multiLevelType w:val="hybridMultilevel"/>
    <w:tmpl w:val="9FBC8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250DD"/>
    <w:multiLevelType w:val="hybridMultilevel"/>
    <w:tmpl w:val="362CBE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424DB9"/>
    <w:multiLevelType w:val="hybridMultilevel"/>
    <w:tmpl w:val="FDA8D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A182F"/>
    <w:multiLevelType w:val="hybridMultilevel"/>
    <w:tmpl w:val="0EC28D56"/>
    <w:lvl w:ilvl="0" w:tplc="39FE3A1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152EA"/>
    <w:multiLevelType w:val="hybridMultilevel"/>
    <w:tmpl w:val="6792B6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351ADF"/>
    <w:multiLevelType w:val="hybridMultilevel"/>
    <w:tmpl w:val="0048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E0826"/>
    <w:multiLevelType w:val="hybridMultilevel"/>
    <w:tmpl w:val="732AAC04"/>
    <w:lvl w:ilvl="0" w:tplc="39FE3A1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A2BCA"/>
    <w:multiLevelType w:val="hybridMultilevel"/>
    <w:tmpl w:val="58A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71892"/>
    <w:multiLevelType w:val="hybridMultilevel"/>
    <w:tmpl w:val="9B62922E"/>
    <w:lvl w:ilvl="0" w:tplc="39FE3A1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2D5031"/>
    <w:multiLevelType w:val="hybridMultilevel"/>
    <w:tmpl w:val="581222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6A5D74"/>
    <w:multiLevelType w:val="hybridMultilevel"/>
    <w:tmpl w:val="F2266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87870"/>
    <w:multiLevelType w:val="hybridMultilevel"/>
    <w:tmpl w:val="5EE2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14"/>
  </w:num>
  <w:num w:numId="5">
    <w:abstractNumId w:val="5"/>
  </w:num>
  <w:num w:numId="6">
    <w:abstractNumId w:val="16"/>
  </w:num>
  <w:num w:numId="7">
    <w:abstractNumId w:val="12"/>
  </w:num>
  <w:num w:numId="8">
    <w:abstractNumId w:val="10"/>
  </w:num>
  <w:num w:numId="9">
    <w:abstractNumId w:val="2"/>
  </w:num>
  <w:num w:numId="10">
    <w:abstractNumId w:val="1"/>
  </w:num>
  <w:num w:numId="11">
    <w:abstractNumId w:val="13"/>
  </w:num>
  <w:num w:numId="12">
    <w:abstractNumId w:val="7"/>
  </w:num>
  <w:num w:numId="13">
    <w:abstractNumId w:val="6"/>
  </w:num>
  <w:num w:numId="14">
    <w:abstractNumId w:val="15"/>
  </w:num>
  <w:num w:numId="15">
    <w:abstractNumId w:val="11"/>
  </w:num>
  <w:num w:numId="16">
    <w:abstractNumId w:val="18"/>
  </w:num>
  <w:num w:numId="17">
    <w:abstractNumId w:val="0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42A"/>
    <w:rsid w:val="00042BF3"/>
    <w:rsid w:val="000606AB"/>
    <w:rsid w:val="00107A8E"/>
    <w:rsid w:val="00126402"/>
    <w:rsid w:val="001B254B"/>
    <w:rsid w:val="001F5CBE"/>
    <w:rsid w:val="00261904"/>
    <w:rsid w:val="002739E9"/>
    <w:rsid w:val="003D6D7D"/>
    <w:rsid w:val="00487ECA"/>
    <w:rsid w:val="00491ECF"/>
    <w:rsid w:val="00541248"/>
    <w:rsid w:val="005F4429"/>
    <w:rsid w:val="00627FA9"/>
    <w:rsid w:val="00680462"/>
    <w:rsid w:val="006B1CF0"/>
    <w:rsid w:val="007703A4"/>
    <w:rsid w:val="00845C26"/>
    <w:rsid w:val="008F06E4"/>
    <w:rsid w:val="00997A98"/>
    <w:rsid w:val="00A61C0E"/>
    <w:rsid w:val="00A657CD"/>
    <w:rsid w:val="00AB6F75"/>
    <w:rsid w:val="00C5642A"/>
    <w:rsid w:val="00D06E83"/>
    <w:rsid w:val="00DF052F"/>
    <w:rsid w:val="00DF4EC0"/>
    <w:rsid w:val="00E02AAD"/>
    <w:rsid w:val="00F36E23"/>
    <w:rsid w:val="00F95E3A"/>
    <w:rsid w:val="00FB4F37"/>
    <w:rsid w:val="00F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CCFF"/>
  <w15:docId w15:val="{29767B26-7859-4C29-B52A-A36F5B03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15</cp:revision>
  <dcterms:created xsi:type="dcterms:W3CDTF">2019-10-22T15:29:00Z</dcterms:created>
  <dcterms:modified xsi:type="dcterms:W3CDTF">2024-05-09T15:30:00Z</dcterms:modified>
</cp:coreProperties>
</file>