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1.162 — Approved and Locked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