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1.104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(v1.104): the Readers Question Series volumes carry a short end imprint reading “Free for the personal use of the reader”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v1.104</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