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7215A05F" w14:textId="77777777" w:rsidR="003554E3" w:rsidRPr="003554E3" w:rsidRDefault="003554E3" w:rsidP="003554E3">
      <w:pPr>
        <w:numPr>
          <w:ilvl w:val="0"/>
          <w:numId w:val="4"/>
        </w:numPr>
      </w:pPr>
      <w:r w:rsidRPr="003554E3">
        <w:t>Program membership is permanent: Prophecy saints remain Prophecy saints forever; Body saints remain Body saints forever</w:t>
      </w:r>
    </w:p>
    <w:p w14:paraId="7215A05F" w14:textId="77777777" w:rsidR="003554E3" w:rsidRPr="003554E3" w:rsidRDefault="003554E3" w:rsidP="003554E3">
      <w:pPr>
        <w:numPr>
          <w:ilvl w:val="0"/>
          <w:numId w:val="4"/>
        </w:numPr>
      </w:pPr>
      <w:r w:rsidRPr="003554E3">
        <w:t>Prophecy saints never become the Body; Acts 28 suspends Prophecy’s operation, not its membership</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 The Mystery has not begun; Acts 1–8 contains no Body of Christ.</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725D8EA8" w14:textId="77777777" w:rsidR="003554E3" w:rsidRPr="003554E3" w:rsidRDefault="003554E3" w:rsidP="003554E3">
      <w:r>
        <w:t>Concurrency means simultaneous operation, not blending. It does not mean shared identity, membership, promises, Spirit ministry, destiny, gospel, calling, hope or commission. Acts 9 is the moment the Mystery begins and Body membership becomes possible: anyone saved under Paul’s gospel from Acts 9 onward, Jew or Gentile, is Body from the moment of salvation. The Twelve, Pentecost believers, all pre-Acts 9 Jewish believers, prophetic Gentiles, Old Testament saints, the prophetic remnant and all Jews saved under Peter’s Kingdom gospel remain Prophecy Program members permanently.</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suspension point. Acts 28 suspends the operation of Israel’s Prophecy Program; it does not suspend or change Prophecy’s identity, calling, destiny or program membership. It does not transfer, relocate, absorb or administratively reassign any Prophecy saint into the Body, and it places no one in the Body. The Mystery Program continues beyond Acts 28, and only newly saved individuals after Acts 28 enter the Body, because Prophecy saints’ membership was already fixed.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25D8EA8" w14:textId="77777777" w:rsidR="003554E3" w:rsidRPr="003554E3" w:rsidRDefault="003554E3" w:rsidP="003554E3">
      <w:r>
        <w:t>These destinies never merge, never overlap and never evolve into one another. Suspension at Acts 28 does not change either destiny.</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725D8EA8" w14:textId="77777777" w:rsidR="003554E3" w:rsidRPr="003554E3" w:rsidRDefault="003554E3" w:rsidP="003554E3">
      <w:r>
        <w:t>Program membership is permanent. Prophecy saints remain Prophecy saints and Body saints remain Body saints; no Prophecy believer becomes a Body member by gathering, relocation or reassignment.</w:t>
      </w:r>
    </w:p>
    <w:p w14:paraId="725D8EA8" w14:textId="77777777" w:rsidR="003554E3" w:rsidRPr="003554E3" w:rsidRDefault="003554E3" w:rsidP="003554E3">
      <w:r>
        <w:t>A Jewish member of the Body is not Israel. Identity is Body, not Israel; new creation, not prophetic remnant; Mystery, not Prophecy. Ethnicity is a historical fact with no covenantal or programmatic force once a person is in the Body.</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t>No common saving formula. The two messages differ in content, audience, promises, requirements and programmatic authority; salvation is always by faith, but the content of faith differs by program.</w:t>
      </w:r>
      <w:proofErr w:type="gramStart"/>
      <w:proofErr w:type="gramEnd"/>
    </w:p>
    <w:p w14:paraId="725D8EA8" w14:textId="77777777" w:rsidR="003554E3" w:rsidRPr="003554E3" w:rsidRDefault="003554E3" w:rsidP="003554E3">
      <w:r>
        <w:t>Two-Gospel Firewall: the Gospel of the Kingdom belongs exclusively to Israel’s Prophecy Program, and the Body never preaches it. The Gospel of the Kingdom ≠ the Gospel of the Grace of God; they never merge, never overlap and never transfer. Paul preaching prophecy truth to Israel does not make those hearers Body members.</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725D8EA8" w14:textId="77777777" w:rsidR="003554E3" w:rsidRPr="003554E3" w:rsidRDefault="003554E3" w:rsidP="003554E3">
      <w:r>
        <w:t>Present-age salvation is exclusively Body-ground salvation. Prophecy saints are not “re-saved” into the Body, and their prophetic identity remains intact.</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725D8EA8" w14:textId="77777777" w:rsidR="003554E3" w:rsidRPr="003554E3" w:rsidRDefault="003554E3" w:rsidP="003554E3">
      <w:r>
        <w:t>The Spirit’s ministry to the Body is distinct from the Spirit’s ministry promised to restored Israel under the New Covenant. The Spirit does not cross program boundaries.</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PROPHECY SAINTS NEVER BECOME THE BODY; PROGRAM MEMBERSHIP IS PERMANENT; “THE REMNANT IS NEVER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No common saving formula. The two messages differ in content, audience, promises, requirements and programmatic authority; salvation is always by faith, but the content of faith differs by program.</w:t>
      </w:r>
      <w:proofErr w:type="gramStart"/>
      <w:proofErr w:type="gramEnd"/>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PROPHECY SAINTS NEVER BECOME THE BODY; PROGRAM MEMBERSHIP IS PERMANENT; “THE REMNANT IS NEVER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XIX. Program Assignment Manual (PAM) — Version 1.1 (doctrinal upgrade, 2026-10-02)</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Jewish members of the Body are not Israel; their identity is Body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Prophecy Program only</w:t>
      </w:r>
    </w:p>
    <w:p>
      <w:pPr>
        <w:numPr>
          <w:ilvl w:val="0"/>
          <w:numId w:val="3"/>
        </w:numPr>
      </w:pPr>
      <w:r>
        <w:t xml:space="preserve">Acts 9–28: Overlap period</w:t>
      </w:r>
    </w:p>
    <w:p>
      <w:pPr>
        <w:numPr>
          <w:ilvl w:val="0"/>
          <w:numId w:val="3"/>
        </w:numPr>
      </w:pPr>
      <w:r>
        <w:t>Israel still present; covenants remain Israel’s but are not applied during the overlap</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pPr>
        <w:numPr>
          <w:ilvl w:val="0"/>
          <w:numId w:val="3"/>
        </w:numPr>
      </w:pPr>
      <w:r>
        <w:t>Prophecy saints never become the Body</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14:paraId="7215A05F" w14:textId="77777777" w:rsidR="003554E3" w:rsidRPr="003554E3" w:rsidRDefault="003554E3" w:rsidP="003554E3">
      <w:pPr>
        <w:numPr>
          <w:ilvl w:val="0"/>
          <w:numId w:val="4"/>
        </w:numPr>
      </w:pPr>
      <w:r w:rsidRPr="003554E3">
        <w:t>Ratified at the Cross; not applied during Acts 9–28; fulfillment awaits Israel’s restoration</w:t>
      </w:r>
    </w:p>
    <w:p w14:paraId="7215A05F" w14:textId="77777777" w:rsidR="003554E3" w:rsidRPr="003554E3" w:rsidRDefault="003554E3" w:rsidP="003554E3">
      <w:pPr>
        <w:numPr>
          <w:ilvl w:val="0"/>
          <w:numId w:val="4"/>
        </w:numPr>
      </w:pPr>
      <w:r w:rsidRPr="003554E3">
        <w:t>The Body’s forgiveness is non-covenantal and belongs to the Mystery Program</w:t>
      </w:r>
    </w:p>
    <w:p>
      <w:r>
        <w:rPr>
          <w:b/>
        </w:rPr>
        <w:t>7. Program Membership</w:t>
      </w:r>
    </w:p>
    <w:p w14:paraId="7215A05F" w14:textId="77777777" w:rsidR="003554E3" w:rsidRPr="003554E3" w:rsidRDefault="003554E3" w:rsidP="003554E3">
      <w:pPr>
        <w:numPr>
          <w:ilvl w:val="0"/>
          <w:numId w:val="4"/>
        </w:numPr>
      </w:pPr>
      <w:r w:rsidRPr="003554E3">
        <w:t>Prophecy saints (the Twelve, Pentecost believers, pre-Acts 9 Jewish believers, prophetic Gentiles, Old Testament saints, the prophetic remnant, all Jews saved under Peter’s Kingdom gospel) remain Prophecy forever</w:t>
      </w:r>
    </w:p>
    <w:p w14:paraId="7215A05F" w14:textId="77777777" w:rsidR="003554E3" w:rsidRPr="003554E3" w:rsidRDefault="003554E3" w:rsidP="003554E3">
      <w:pPr>
        <w:numPr>
          <w:ilvl w:val="0"/>
          <w:numId w:val="4"/>
        </w:numPr>
      </w:pPr>
      <w:r w:rsidRPr="003554E3">
        <w:t>Anyone saved under Paul’s gospel from Acts 9 onward, Jew or Gentile, is Body from the moment of salvation and remains Body forever</w:t>
      </w:r>
    </w:p>
    <w:p w14:paraId="7215A05F" w14:textId="77777777" w:rsidR="003554E3" w:rsidRPr="003554E3" w:rsidRDefault="003554E3" w:rsidP="003554E3">
      <w:pPr>
        <w:numPr>
          <w:ilvl w:val="0"/>
          <w:numId w:val="4"/>
        </w:numPr>
      </w:pPr>
      <w:r w:rsidRPr="003554E3">
        <w:t>Acts 28 suspends Prophecy’s operation, not its membership; no transfer, relocation or absorption</w:t>
      </w:r>
    </w:p>
    <w:p w14:paraId="7215A05F" w14:textId="77777777" w:rsidR="003554E3" w:rsidRPr="003554E3" w:rsidRDefault="003554E3" w:rsidP="003554E3">
      <w:pPr>
        <w:numPr>
          <w:ilvl w:val="0"/>
          <w:numId w:val="4"/>
        </w:numPr>
      </w:pPr>
      <w:r w:rsidRPr="003554E3">
        <w:t>Concurrency = simultaneous operation, not blending</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Covenants remain Israel’s; not applied during the overlap</w:t>
      </w:r>
    </w:p>
    <w:p>
      <w:pPr>
        <w:numPr>
          <w:ilvl w:val="0"/>
          <w:numId w:val="3"/>
        </w:numPr>
      </w:pPr>
      <w:r>
        <w:t xml:space="preserve">Body of Christ forming</w:t>
      </w:r>
    </w:p>
    <w:p>
      <w:pPr>
        <w:numPr>
          <w:ilvl w:val="0"/>
          <w:numId w:val="3"/>
        </w:numPr>
      </w:pPr>
      <w:r>
        <w:t xml:space="preserve">Two programs operating simultaneously</w:t>
      </w:r>
    </w:p>
    <w:p w14:paraId="7215A05F" w14:textId="77777777" w:rsidR="003554E3" w:rsidRPr="003554E3" w:rsidRDefault="003554E3" w:rsidP="003554E3">
      <w:pPr>
        <w:numPr>
          <w:ilvl w:val="0"/>
          <w:numId w:val="4"/>
        </w:numPr>
      </w:pPr>
      <w:r w:rsidRPr="003554E3">
        <w:t>Acts 28 = national suspension of Israel’s Prophecy Program, not transfer of Prophecy saints into the Body</w:t>
      </w:r>
    </w:p>
    <w:p w14:paraId="7215A05F" w14:textId="77777777" w:rsidR="003554E3" w:rsidRPr="003554E3" w:rsidRDefault="003554E3" w:rsidP="003554E3">
      <w:pPr>
        <w:numPr>
          <w:ilvl w:val="0"/>
          <w:numId w:val="4"/>
        </w:numPr>
      </w:pPr>
      <w:r w:rsidRPr="003554E3">
        <w:t>Program membership is permanent</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14:paraId="7215A05F" w14:textId="77777777" w:rsidR="003554E3" w:rsidRPr="003554E3" w:rsidRDefault="003554E3" w:rsidP="003554E3">
      <w:pPr>
        <w:numPr>
          <w:ilvl w:val="0"/>
          <w:numId w:val="4"/>
        </w:numPr>
      </w:pPr>
      <w:r w:rsidRPr="003554E3">
        <w:t>Olive Tree Firewall applies: participation ≠ identity</w:t>
      </w:r>
    </w:p>
    <w:p w14:paraId="7215A05F" w14:textId="77777777" w:rsidR="003554E3" w:rsidRPr="003554E3" w:rsidRDefault="003554E3" w:rsidP="003554E3">
      <w:pPr>
        <w:numPr>
          <w:ilvl w:val="0"/>
          <w:numId w:val="4"/>
        </w:numPr>
      </w:pPr>
      <w:r w:rsidRPr="003554E3">
        <w:t>Program membership is permanent; Prophecy saints never become the Body</w:t>
      </w:r>
    </w:p>
    <w:p>
      <w:r>
        <w:rPr>
          <w:b/>
        </w:rPr>
        <w:t>Romans 11 — Olive tree and wild branches</w:t>
      </w:r>
    </w:p>
    <w:p w14:paraId="7215A05F" w14:textId="77777777" w:rsidR="003554E3" w:rsidRPr="003554E3" w:rsidRDefault="003554E3" w:rsidP="003554E3">
      <w:pPr>
        <w:numPr>
          <w:ilvl w:val="0"/>
          <w:numId w:val="4"/>
        </w:numPr>
      </w:pPr>
      <w:r w:rsidRPr="003554E3">
        <w:t>The olive tree is prophetic blessing, not the Body of Christ</w:t>
      </w:r>
    </w:p>
    <w:p w14:paraId="7215A05F" w14:textId="77777777" w:rsidR="003554E3" w:rsidRPr="003554E3" w:rsidRDefault="003554E3" w:rsidP="003554E3">
      <w:pPr>
        <w:numPr>
          <w:ilvl w:val="0"/>
          <w:numId w:val="4"/>
        </w:numPr>
      </w:pPr>
      <w:r w:rsidRPr="003554E3">
        <w:t>Natural branches remain Israel; wild branches remain Gentiles</w:t>
      </w:r>
    </w:p>
    <w:p w14:paraId="7215A05F" w14:textId="77777777" w:rsidR="003554E3" w:rsidRPr="003554E3" w:rsidRDefault="003554E3" w:rsidP="003554E3">
      <w:pPr>
        <w:numPr>
          <w:ilvl w:val="0"/>
          <w:numId w:val="4"/>
        </w:numPr>
      </w:pPr>
      <w:r w:rsidRPr="003554E3">
        <w:t>Romans 11 Gentiles are prophetic participants, not Body Gentiles</w:t>
      </w:r>
    </w:p>
    <w:p w14:paraId="7215A05F" w14:textId="77777777" w:rsidR="003554E3" w:rsidRPr="003554E3" w:rsidRDefault="003554E3" w:rsidP="003554E3">
      <w:pPr>
        <w:numPr>
          <w:ilvl w:val="0"/>
          <w:numId w:val="4"/>
        </w:numPr>
      </w:pPr>
      <w:r w:rsidRPr="003554E3">
        <w:t>Wild branches ≠ Body members; olive-tree participation ≠ Mystery identity</w:t>
      </w:r>
    </w:p>
    <w:p w14:paraId="7215A05F" w14:textId="77777777" w:rsidR="003554E3" w:rsidRPr="003554E3" w:rsidRDefault="003554E3" w:rsidP="003554E3">
      <w:pPr>
        <w:numPr>
          <w:ilvl w:val="0"/>
          <w:numId w:val="4"/>
        </w:numPr>
      </w:pPr>
      <w:r w:rsidRPr="003554E3">
        <w:t>Participation in blessing does not transfer Israel’s identity and does not place anyone in the Body</w:t>
      </w:r>
    </w:p>
    <w:p w14:paraId="7215A05F" w14:textId="77777777" w:rsidR="003554E3" w:rsidRPr="003554E3" w:rsidRDefault="003554E3" w:rsidP="003554E3">
      <w:pPr>
        <w:numPr>
          <w:ilvl w:val="0"/>
          <w:numId w:val="4"/>
        </w:numPr>
      </w:pPr>
      <w:r w:rsidRPr="003554E3">
        <w:t>Prophecy Program</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pPr>
        <w:numPr>
          <w:ilvl w:val="0"/>
          <w:numId w:val="3"/>
        </w:numPr>
      </w:pPr>
      <w:r>
        <w:t>Romans 9–11 — Israel’s election, righteousness and covenantal salvation</w:t>
      </w:r>
    </w:p>
    <w:p>
      <w:pPr>
        <w:numPr>
          <w:ilvl w:val="0"/>
          <w:numId w:val="3"/>
        </w:numPr>
      </w:pPr>
      <w:r>
        <w:t>Addressed to Israel, concerning Israel (Rom 9:3–4; 10:1; 11:1)</w:t>
      </w:r>
    </w:p>
    <w:p>
      <w:pPr>
        <w:numPr>
          <w:ilvl w:val="0"/>
          <w:numId w:val="3"/>
        </w:numPr>
      </w:pPr>
      <w:r>
        <w:t>Prophecy Program</w:t>
      </w:r>
    </w:p>
    <w:p>
      <w:pPr>
        <w:numPr>
          <w:ilvl w:val="0"/>
          <w:numId w:val="3"/>
        </w:numPr>
      </w:pPr>
      <w:r>
        <w:t>Read as Israel’s covenantal setting; not a passage on how the Body is saved</w:t>
      </w:r>
    </w:p>
    <w:p>
      <w:pPr>
        <w:numPr>
          <w:ilvl w:val="0"/>
          <w:numId w:val="3"/>
        </w:numPr>
      </w:pPr>
      <w:r>
        <w:t>Romans 11 stays inside the Olive Tree Firewall</w:t>
      </w:r>
    </w:p>
    <w:p>
      <w:pPr>
        <w:numPr>
          <w:ilvl w:val="0"/>
          <w:numId w:val="3"/>
        </w:numPr>
      </w:pPr>
      <w:r>
        <w:t>Romans 10:9–10 — Israel’s covenantal salvation formula</w:t>
      </w:r>
    </w:p>
    <w:p>
      <w:pPr>
        <w:numPr>
          <w:ilvl w:val="0"/>
          <w:numId w:val="3"/>
        </w:numPr>
      </w:pPr>
      <w:r>
        <w:t>Drawn from Deuteronomy 30:14 (quoted at Rom 10:8)</w:t>
      </w:r>
    </w:p>
    <w:p>
      <w:pPr>
        <w:numPr>
          <w:ilvl w:val="0"/>
          <w:numId w:val="3"/>
        </w:numPr>
      </w:pPr>
      <w:r>
        <w:t>Confession is Israel’s covenantal expression, not part of the Body’s salvation</w:t>
      </w:r>
    </w:p>
    <w:p>
      <w:pPr>
        <w:numPr>
          <w:ilvl w:val="0"/>
          <w:numId w:val="3"/>
        </w:numPr>
      </w:pPr>
      <w:r>
        <w:t>Confession has no saving function for the Body</w:t>
      </w:r>
    </w:p>
    <w:p>
      <w:pPr>
        <w:numPr>
          <w:ilvl w:val="0"/>
          <w:numId w:val="3"/>
        </w:numPr>
      </w:pPr>
      <w:r>
        <w:t>The Body is saved by belief alone in the gospel Paul preached (1 Cor 15:1–4; Eph 2:8–9)</w:t>
      </w:r>
    </w:p>
    <w:p>
      <w:pPr>
        <w:numPr>
          <w:ilvl w:val="0"/>
          <w:numId w:val="3"/>
        </w:numPr>
      </w:pPr>
      <w:r>
        <w:t>Romans 10 is not used as a Body salvation passage; Rom 10:12–13 stays in the same setting (the Joel 2:32 quotation)</w:t>
      </w:r>
    </w:p>
    <w:p>
      <w:pPr>
        <w:numPr>
          <w:ilvl w:val="0"/>
          <w:numId w:val="3"/>
        </w:numPr>
      </w:pPr>
      <w:r>
        <w:t>Repentance, baptism, covenant fidelity and confession as program requirements never transfer to the Body (Rule 19)</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Body receives blessing through Christ alone; no participation in any Israelite covenant (no spiritualization)</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Believing Jews within Israel’s prophetic identity</w:t>
      </w:r>
    </w:p>
    <w:p>
      <w:pPr>
        <w:numPr>
          <w:ilvl w:val="0"/>
          <w:numId w:val="3"/>
        </w:numPr>
      </w:pPr>
      <w:r>
        <w:t>Not members of the Body</w:t>
      </w:r>
    </w:p>
    <w:p>
      <w:pPr>
        <w:numPr>
          <w:ilvl w:val="0"/>
          <w:numId w:val="3"/>
        </w:numPr>
      </w:pPr>
      <w:r>
        <w:t xml:space="preserve">Not Gentiles</w:t>
      </w:r>
    </w:p>
    <w:p>
      <w:pPr>
        <w:numPr>
          <w:ilvl w:val="0"/>
          <w:numId w:val="3"/>
        </w:numPr>
      </w:pPr>
      <w:r>
        <w:t>Prophecy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REVELATION AND DANIEL — PROGRAM ASSIGNMENTS</w:t>
      </w:r>
    </w:p>
    <w:p>
      <w:r>
        <w:rPr>
          <w:b/>
        </w:rPr>
        <w:t>Revelation (the book)</w:t>
      </w:r>
    </w:p>
    <w:p w14:paraId="7215A05F" w14:textId="77777777" w:rsidR="003554E3" w:rsidRPr="003554E3" w:rsidRDefault="003554E3" w:rsidP="003554E3">
      <w:pPr>
        <w:numPr>
          <w:ilvl w:val="0"/>
          <w:numId w:val="4"/>
        </w:numPr>
      </w:pPr>
      <w:r w:rsidRPr="003554E3">
        <w:t>Israel’s Prophecy Program</w:t>
      </w:r>
    </w:p>
    <w:p w14:paraId="7215A05F" w14:textId="77777777" w:rsidR="003554E3" w:rsidRPr="003554E3" w:rsidRDefault="003554E3" w:rsidP="003554E3">
      <w:pPr>
        <w:numPr>
          <w:ilvl w:val="0"/>
          <w:numId w:val="4"/>
        </w:numPr>
      </w:pPr>
      <w:r w:rsidRPr="003554E3">
        <w:t>The Body of Christ does not appear in Revelation’s prophetic scenes</w:t>
      </w:r>
    </w:p>
    <w:p w14:paraId="7215A05F" w14:textId="77777777" w:rsidR="003554E3" w:rsidRPr="003554E3" w:rsidRDefault="003554E3" w:rsidP="003554E3">
      <w:pPr>
        <w:numPr>
          <w:ilvl w:val="0"/>
          <w:numId w:val="4"/>
        </w:numPr>
      </w:pPr>
      <w:r w:rsidRPr="003554E3">
        <w:t>The great multitude is not the Body</w:t>
      </w:r>
    </w:p>
    <w:p w14:paraId="7215A05F" w14:textId="77777777" w:rsidR="003554E3" w:rsidRPr="003554E3" w:rsidRDefault="003554E3" w:rsidP="003554E3">
      <w:pPr>
        <w:numPr>
          <w:ilvl w:val="0"/>
          <w:numId w:val="4"/>
        </w:numPr>
      </w:pPr>
      <w:r w:rsidRPr="003554E3">
        <w:t>Gentiles in Revelation belong to prophetic fulfillment, not the Mystery Body</w:t>
      </w:r>
    </w:p>
    <w:p w14:paraId="7215A05F" w14:textId="77777777" w:rsidR="003554E3" w:rsidRPr="003554E3" w:rsidRDefault="003554E3" w:rsidP="003554E3">
      <w:pPr>
        <w:numPr>
          <w:ilvl w:val="0"/>
          <w:numId w:val="4"/>
        </w:numPr>
      </w:pPr>
      <w:r w:rsidRPr="003554E3">
        <w:t>Prophecy Program</w:t>
      </w:r>
    </w:p>
    <w:p>
      <w:r>
        <w:rPr>
          <w:b/>
        </w:rPr>
        <w:t>Daniel’s 70th week</w:t>
      </w:r>
    </w:p>
    <w:p w14:paraId="7215A05F" w14:textId="77777777" w:rsidR="003554E3" w:rsidRPr="003554E3" w:rsidRDefault="003554E3" w:rsidP="003554E3">
      <w:pPr>
        <w:numPr>
          <w:ilvl w:val="0"/>
          <w:numId w:val="4"/>
        </w:numPr>
      </w:pPr>
      <w:r w:rsidRPr="003554E3">
        <w:t>Belongs exclusively to Israel’s Prophecy Program</w:t>
      </w:r>
    </w:p>
    <w:p w14:paraId="7215A05F" w14:textId="77777777" w:rsidR="003554E3" w:rsidRPr="003554E3" w:rsidRDefault="003554E3" w:rsidP="003554E3">
      <w:pPr>
        <w:numPr>
          <w:ilvl w:val="0"/>
          <w:numId w:val="4"/>
        </w:numPr>
      </w:pPr>
      <w:r w:rsidRPr="003554E3">
        <w:t>The Body is absent in every form: not in the covenant, the judgments, the preservation or the Tribulation</w:t>
      </w:r>
    </w:p>
    <w:p w14:paraId="7215A05F" w14:textId="77777777" w:rsidR="003554E3" w:rsidRPr="003554E3" w:rsidRDefault="003554E3" w:rsidP="003554E3">
      <w:pPr>
        <w:numPr>
          <w:ilvl w:val="0"/>
          <w:numId w:val="4"/>
        </w:numPr>
      </w:pPr>
      <w:r w:rsidRPr="003554E3">
        <w:t>Prophecy Program</w:t>
      </w:r>
    </w:p>
    <w:p>
      <w:r>
        <w:rPr>
          <w:b/>
        </w:rPr>
        <w:t>Day of the Lord (including 1 Thess 5:1–9)</w:t>
      </w:r>
    </w:p>
    <w:p w14:paraId="7215A05F" w14:textId="77777777" w:rsidR="003554E3" w:rsidRPr="003554E3" w:rsidRDefault="003554E3" w:rsidP="003554E3">
      <w:pPr>
        <w:numPr>
          <w:ilvl w:val="0"/>
          <w:numId w:val="4"/>
        </w:numPr>
      </w:pPr>
      <w:r w:rsidRPr="003554E3">
        <w:t>The Body does not appear in Day of the Lord judgments</w:t>
      </w:r>
    </w:p>
    <w:p w14:paraId="7215A05F" w14:textId="77777777" w:rsidR="003554E3" w:rsidRPr="003554E3" w:rsidRDefault="003554E3" w:rsidP="003554E3">
      <w:pPr>
        <w:numPr>
          <w:ilvl w:val="0"/>
          <w:numId w:val="4"/>
        </w:numPr>
      </w:pPr>
      <w:r w:rsidRPr="003554E3">
        <w:t>“They” = prophetic recipients overtaken by the Day</w:t>
      </w:r>
    </w:p>
    <w:p w14:paraId="7215A05F" w14:textId="77777777" w:rsidR="003554E3" w:rsidRPr="003554E3" w:rsidRDefault="003554E3" w:rsidP="003554E3">
      <w:pPr>
        <w:numPr>
          <w:ilvl w:val="0"/>
          <w:numId w:val="4"/>
        </w:numPr>
      </w:pPr>
      <w:r w:rsidRPr="003554E3">
        <w:t>“You” = Body believers, not in the Day and not appointed to wrath</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14:paraId="7215A05F" w14:textId="77777777" w:rsidR="003554E3" w:rsidRPr="003554E3" w:rsidRDefault="003554E3" w:rsidP="003554E3">
      <w:pPr>
        <w:numPr>
          <w:ilvl w:val="0"/>
          <w:numId w:val="4"/>
        </w:numPr>
      </w:pPr>
      <w:r w:rsidRPr="003554E3">
        <w:t>No “Prophecy saints become the Body”</w:t>
      </w:r>
    </w:p>
    <w:p w14:paraId="7215A05F" w14:textId="77777777" w:rsidR="003554E3" w:rsidRPr="003554E3" w:rsidRDefault="003554E3" w:rsidP="003554E3">
      <w:pPr>
        <w:numPr>
          <w:ilvl w:val="0"/>
          <w:numId w:val="4"/>
        </w:numPr>
      </w:pPr>
      <w:r w:rsidRPr="003554E3">
        <w:t>No “Romans 11 Gentiles = Body Gentiles”</w:t>
      </w:r>
    </w:p>
    <w:p w14:paraId="7215A05F" w14:textId="77777777" w:rsidR="003554E3" w:rsidRPr="003554E3" w:rsidRDefault="003554E3" w:rsidP="003554E3">
      <w:pPr>
        <w:numPr>
          <w:ilvl w:val="0"/>
          <w:numId w:val="4"/>
        </w:numPr>
      </w:pPr>
      <w:r w:rsidRPr="003554E3">
        <w:t>No spiritualization in any direction</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Bible Book Companions),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t>Doctrinal upgrade, publisher directive 2026-10-02: the Required Doctrinal Corrections (23 items) and the publisher’s ruling on “after Acts 28” are now Framework text and supersede every earlier ruling or wording that said or implied that believing Jews, Prophecy saints or Pentecost believers are gathered into, placed in or become the Body; that “the Israel of God” (Galatians 6:16) is within the Body; that Gentiles participate spiritually in Abrahamic blessing; that covenants are active during Acts 9–28; or that Revelation is unassigned. Where an older entry below conflicts, Rules 7 and 13–16 control.</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 read inside the Olive Tree Firewall (participation ≠ identity; program membership is permanent).</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Superseded 2026-10-02: seed = prophetic fulfillment; the Body participates in no Israelite covenant and receives blessing through Christ alone; remnant = Israel only. “Gentiles participate spiritually” is withdrawn.</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Superseded 2026-10-02: believing Jews within Israel’s prophetic identity, not members of the Body (see Rule 7). The earlier “within the Body” ruling is withdrawn.</w:t>
      </w:r>
    </w:p>
    <w:p>
      <w:r>
        <w:rPr>
          <w:b/>
        </w:rPr>
        <w:t>Remnant and the Body (identity versus program)</w:t>
      </w:r>
    </w:p>
    <w:p>
      <w:pPr>
        <w:numPr>
          <w:ilvl w:val="0"/>
          <w:numId w:val="3"/>
        </w:numPr>
      </w:pPr>
      <w:r>
        <w:t>Superseded 2026-10-02: “the remnant is never the Body.” Prophecy saints never become the Body, and program membership is permanent. The earlier “gathered into the Body” clarifier is withdrawn (see Rule 7).</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Bible Book Companions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Bible Book Companions;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7–12 (2026-10-01; Rules 7–10 amended 2026-10-02)</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Israel’s prophetic identity—not members of the Body.” Not Gentiles; not Body members. (Replaces the earlier wording that placed them within the Body; publisher ruling, 2026-10-02.)</w:t>
      </w:r>
    </w:p>
    <w:p>
      <w:pPr>
        <w:numPr>
          <w:ilvl w:val="0"/>
          <w:numId w:val="3"/>
        </w:numPr>
      </w:pPr>
      <w:r>
        <w:t>Prophecy saints never become the Body. The remnant belongs to Israel’s Prophecy Program permanently; it is never the Body and is never absorbed into it. Where a study distinguishes the remnant or Prophecy believers from the Body, it may add: “Program membership is permanent: Prophecy saints remain Prophecy saints, and Body saints remain Body saints.” The earlier clarifier (“believing Jews are gathered into the Body during the Mystery administration”), the phrase “identity, not program membership” as a gathering device, and the sentence “no believing Israelite is placed outside the Body after Acts 9” are withdrawn and must not be used.</w:t>
      </w:r>
    </w:p>
    <w:p>
      <w:pPr>
        <w:numPr>
          <w:ilvl w:val="0"/>
          <w:numId w:val="3"/>
        </w:numPr>
      </w:pPr>
      <w:r>
        <w:t>Israel remains Israel, and the Body is not Israel.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 The Body is never called Israel or “spiritual Israel,” and Gentiles are never called Israel. The Body participates in no Israelite covenant, and its blessing comes through Christ alone (Rule 15). Galatians 3 is written only with the standing sentence in Rule 15 (the seed is prophetic fulfillment in Christ; the Body receives blessing through Christ alone), never as Gentiles participating in Abrahamic blessing, and no spiritualization is permitted (Rule 16).</w:t>
      </w:r>
    </w:p>
    <w:p>
      <w:pPr>
        <w:numPr>
          <w:ilvl w:val="0"/>
          <w:numId w:val="3"/>
        </w:numPr>
      </w:pPr>
      <w:r>
        <w:t>The new covenant is with the house of Israel and the house of Judah. It was ratified at the Cross and is not applied during Acts 9–28; the Body is not a party, and its forgiveness is non-covenantal and belongs to the Mystery Program (2 Corinthians 3:6; Rule 15). Romans 11:25 is Prophecy Program content occurring during the Mystery administration, read inside the Olive Tree Firewall (Rule 14).</w:t>
      </w:r>
    </w:p>
    <w:p>
      <w:pPr>
        <w:numPr>
          <w:ilvl w:val="0"/>
          <w:numId w:val="3"/>
        </w:numPr>
      </w:pPr>
      <w:r>
        <w:t>Membership map for Acts 9–28 (publisher ruling, 2026-10-02). Prophecy Program members: the Twelve, Pentecost believers, all pre-Acts 9 Jewish believers, all prophetic Gentiles (Romans 11 wild branches), all Old Testament saints, all prophetic remnant members, and all Jews saved under Peter’s Kingdom gospel; none of them ever becomes Body. Mystery Program members: anyone saved under Paul’s gospel from Acts 9 onward, Jews or Gentiles, who are Body from the moment of salvation. There is no special category of Acts 9–28 converts. The circumcision apostleship ministers to Israel under the Prophecy Program; Paul’s Mystery ministry gathers Body members; the two operate concurrently and never merge, transfer or absorb one another. A study never says that Prophecy believers are gathered into, placed in, relocated to or reassigned to the Body. Standing overlap sentence (approved 2026-10-02; used wherever the overlap relationship is stated, replacing the withdrawn “gathered into the Body” sentence): “During the overlap, the circumcision apostleship ministers to Israel under the Prophecy Program, and Paul’s gospel forms the Body; the two operate concurrently and never merge, transfer or absorb one another.”</w:t>
      </w:r>
    </w:p>
    <w:p>
      <w:r>
        <w:rPr>
          <w:b/>
        </w:rPr>
        <w:t>Rule 8 — Books and passages the PAM does not assign</w:t>
      </w:r>
    </w:p>
    <w:p>
      <w:pPr>
        <w:numPr>
          <w:ilvl w:val="0"/>
          <w:numId w:val="3"/>
        </w:numPr>
      </w:pPr>
      <w:r>
        <w:t>The PAM assigns no program to Hebrews, James, 1 Peter or 2 John as books, and does not list Philippians, 1 Thessalonians or 2 Timothy individually. Revelation is no longer unassigned: Revelation and Daniel’s 70th week belong wholly to Israel’s Prophecy Program (Rule 14). A study reads each unassigned book from its own audience markers and states the placement as an interpretive reading, not a PAM assignment (PAM Rule 1). One reader-facing sentence is used where the book is first treated: “This reading rests on the letter’s own audience markers and setting.” The study never names the Framework or the PAM (Rule 14).</w:t>
      </w:r>
    </w:p>
    <w:p>
      <w:pPr>
        <w:numPr>
          <w:ilvl w:val="0"/>
          <w:numId w:val="3"/>
        </w:numPr>
      </w:pPr>
      <w:r>
        <w:t>Hebrews is read within Israel’s Prophecy line for covenant context, with the verbatim sentence: “This reading rests on the letter’s own audience markers and on the covenant it quotes (Jeremiah 31:31–34), which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 Acts 1–8 is Prophecy only; the Mystery begins at Acts 9. Acts 28 is the national suspension of Israel’s Prophecy Program, not abolition and not a transfer (Rule 13).</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11–28, 30, 32, 33 and 34. Conforming wording is applied and listed in one line. A passage is reported for a ruling only when it is new or when these rules do not decide it. Each new ruling is written into the Framework, CLAUDE.md and the Master Standard together, with the version bumped.</w:t>
      </w:r>
    </w:p>
    <w:p>
      <w:r>
        <w:rPr>
          <w:b/>
        </w:rPr>
        <w:t>Rule 11 — Paul’s fillings, signs and miraculous events (Acts 9–28)</w:t>
      </w:r>
    </w:p>
    <w:p>
      <w:pPr>
        <w:numPr>
          <w:ilvl w:val="0"/>
          <w:numId w:val="3"/>
        </w:numPr>
      </w:pPr>
      <w: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p>
      <w:r>
        <w:rPr>
          <w:b/>
        </w:rPr>
        <w:t>Rule 12 — Unassigned books and passages: universal application</w:t>
      </w:r>
    </w:p>
    <w:p>
      <w:pPr>
        <w:numPr>
          <w:ilvl w:val="0"/>
          <w:numId w:val="3"/>
        </w:numPr>
      </w:pPr>
      <w:r>
        <w:t>Where the PAM does not assign a book or passage, the study may use the text for universal doctrinal truth, but the PAM does not assign the book to a program. The study tells the reader only what the reading rests on, in the reader-facing sentence below. The fact that the PAM has no assignment is an internal review finding, recorded in the review notes and the audit tracker, and is never stated in the study (Rule 14). This extends Rule 8 to every unassigned book or passage that Rule 8 does not name. Rule 8’s own sentences for the books it names (including the Hebrews sentence) and the established 1 Peter and 1 John wording continue to apply where those books are treated, with any internal reference removed under the reader-facing wording rule. Using an unassigned text for a universal truth is not a program assignment of the book.</w:t>
      </w:r>
    </w:p>
    <w:p>
      <w:pPr>
        <w:numPr>
          <w:ilvl w:val="0"/>
          <w:numId w:val="3"/>
        </w:numPr>
      </w:pPr>
      <w:r>
        <w:t>Reader-facing anchor wording (publisher directive, 2026-10-02, v1.45; replaces the v1.44 anchor-wording classification sentences). The reviewer still classifies the text to decide whether a line is needed: (1) a book the PAM does not assign or list (for example Philippians, Hebrews, James, 1 Peter, 2 John); (2) a passage inside a PAM-assigned book (for example Galatians, Romans, Ephesians, 1 and 2 Corinthians, Acts, John, Luke) for which the PAM has no entry; or (3) any other unassigned book or passage to which Rule 12 applies. In every case the study states one reader-facing sentence. For a book: “This reading rests on the letter’s own audience markers and setting.” For a passage: “This reading rests on the passage’s own audience markers and setting.” (plural “these passages … the passages’ own audience markers and setting” where a line covers more than one passage). The sentence names no internal document, rule or classification. Where the PAM has an entry (for example Galatians 3 for the seed), the standing sentence is used instead of an anchor. An unlisted passage is read from its own audience and setting; the sentence does not imply a hidden or missing assignment. Applied when a study is reopened or swept. The earlier wordings (“The Framework does not assign [book] as a book; this reading rests on …” and “The PAM makes no assignment for this passage; this reading rests on …”), found in studies written or retrofitted before v1.45, are withdrawn and are converted when those studies are reopened or in the Wave 5 sweep. First applied to Study 55.</w:t>
      </w:r>
    </w:p>
    <w:p>
      <w:r>
        <w:rPr>
          <w:b/>
        </w:rPr>
        <w:t>SECTION 4 (continued) — DOCTRINAL UPGRADE, PAM RULES 13–16 (2026-10-02)</w:t>
      </w:r>
    </w:p>
    <w:p>
      <w:r>
        <w:t>These rules are the publisher’s Required Doctrinal Corrections (23 items), with the publisher’s ruling on “after Acts 28” (anyone saved under Paul’s gospel from Acts 9 onward is Body; after Acts 28 only newly saved individuals enter). They are part of the Framework and control all studies, outlines, summaries and packets. Wording that follows them is applied without a publisher question.</w:t>
      </w:r>
    </w:p>
    <w:p>
      <w:r>
        <w:rPr>
          <w:b/>
        </w:rPr>
        <w:t>Rule 13 — Program membership, Acts 1–8 and Acts 28 (2026-10-02)</w:t>
      </w:r>
    </w:p>
    <w:p>
      <w:pPr>
        <w:numPr>
          <w:ilvl w:val="0"/>
          <w:numId w:val="3"/>
        </w:numPr>
      </w:pPr>
      <w:r>
        <w:t>Program membership is permanent. Prophecy saints (the Twelve, Pentecost believers, Old Testament saints, every Prophecy Program believer) never become Body saints; Body saints remain Body saints forever. They retain their identity, calling, destiny and program membership permanently. No document says or implies that “every saved Jew becomes Body after Acts 28.” Apply this to Program Architecture, the Acts Overlap Chronology, the Identity Rules and the Salvation Architecture.</w:t>
      </w:r>
    </w:p>
    <w:p>
      <w:pPr>
        <w:numPr>
          <w:ilvl w:val="0"/>
          <w:numId w:val="3"/>
        </w:numPr>
      </w:pPr>
      <w:r>
        <w:t>Acts 1–8 is Prophecy Program only. The Mystery begins at Acts 9, when Body membership becomes possible: anyone saved under Paul’s gospel from Acts 9 onward is Body from the moment of salvation. After Acts 28, only newly saved individuals enter the Body, because Prophecy saints’ membership was already fixed and never relocates.</w:t>
      </w:r>
    </w:p>
    <w:p>
      <w:pPr>
        <w:numPr>
          <w:ilvl w:val="0"/>
          <w:numId w:val="3"/>
        </w:numPr>
      </w:pPr>
      <w:r>
        <w:t>Acts 28 is the national suspension of Israel’s Prophecy Program. It ends Prophecy’s operation, not its identity or membership. Never write transfer, relocation, absorption, administrative reassignment or “placement” of Prophecy saints into the Body.</w:t>
      </w:r>
    </w:p>
    <w:p>
      <w:pPr>
        <w:numPr>
          <w:ilvl w:val="0"/>
          <w:numId w:val="3"/>
        </w:numPr>
      </w:pPr>
      <w:r>
        <w:t>Present-age salvation is exclusively Body-ground salvation. Prophecy saints are not “re-saved” into the Body; their prophetic identity remains intact.</w:t>
      </w:r>
    </w:p>
    <w:p>
      <w:pPr>
        <w:numPr>
          <w:ilvl w:val="0"/>
          <w:numId w:val="3"/>
        </w:numPr>
      </w:pPr>
      <w:r>
        <w:t>Eternal destinies are protected: Prophecy saints inherit the New Earth and New Jerusalem; Body saints inherit the heavenly places. These destinies never merge, never overlap and never evolve into one another. Suspension does not change destiny.</w:t>
      </w:r>
    </w:p>
    <w:p>
      <w:r>
        <w:rPr>
          <w:b/>
        </w:rPr>
        <w:t>Rule 14 — Olive Tree, prophetic-scene and Day of the Lord firewalls (2026-10-02)</w:t>
      </w:r>
    </w:p>
    <w:p>
      <w:pPr>
        <w:numPr>
          <w:ilvl w:val="0"/>
          <w:numId w:val="3"/>
        </w:numPr>
      </w:pPr>
      <w:r>
        <w:t>Olive Tree Firewall: the olive tree is prophetic blessing, not the Body of Christ. Participation does not require identity; natural branches remain Israel and wild branches remain Gentiles. Romans 11 Gentiles ≠ Body Gentiles; wild branches ≠ Body members; olive-tree participation ≠ Mystery identity. Gentiles addressed in Romans 11 are prophetic participants, and participation in blessing neither transfers Israel’s identity nor places anyone in the Body. This firewall is stated in every Romans 11 treatment.</w:t>
      </w:r>
    </w:p>
    <w:p>
      <w:pPr>
        <w:numPr>
          <w:ilvl w:val="0"/>
          <w:numId w:val="3"/>
        </w:numPr>
      </w:pPr>
      <w:r>
        <w:t>Romans 11 Strong Firewall (standing rule, publisher directive 2026-10-02; governs every Romans 11 treatment in every study). Romans 11 must be read with hard doctrinal boundaries. Paul’s olive-tree illustration explains prophetic participation, not corporate identity, covenant membership or Mystery formation. The wild branch partakes of prophetic blessing, but it does not become Israel, does not enter Israel’s covenants, does not become a natural branch and does not acquire Israel’s prophetic identity. The olive tree itself is not the Body of Christ.</w:t>
      </w:r>
    </w:p>
    <w:p>
      <w:pPr>
        <w:numPr>
          <w:ilvl w:val="0"/>
          <w:numId w:val="3"/>
        </w:numPr>
      </w:pPr>
      <w:r>
        <w:t>Standing triad (used in the study’s introduction or opening treatment): “Participation is not identity. Blessing is not covenant. Standing is not program membership.” Standing close for the identity discussion: “Identity is fixed by divine program, not by metaphor.”</w:t>
      </w:r>
    </w:p>
    <w:p>
      <w:pPr>
        <w:numPr>
          <w:ilvl w:val="0"/>
          <w:numId w:val="3"/>
        </w:numPr>
      </w:pPr>
      <w:r>
        <w:t>“Salvation has come to the Gentiles” (11:11–12) means salvation, not covenant membership, prophetic identity, Israel’s name, Israel’s promises, Israel’s program or Israel’s destiny. Salvation does not relocate Gentiles into Israel, does not place them inside the olive tree as Israel and does not make them the Body of Christ. Romans 11 explains Israel’s prophetic condition and the significance of Gentile salvation in relation to that condition; it does not define the origin, identity or membership of the Body. Standing close: “Salvation has come to the Gentiles. Israel remains Israel. The Body remains the Body. Program membership is permanent.”</w:t>
      </w:r>
    </w:p>
    <w:p>
      <w:pPr>
        <w:numPr>
          <w:ilvl w:val="0"/>
          <w:numId w:val="3"/>
        </w:numPr>
      </w:pPr>
      <w:r>
        <w:t>The wild branch is grafted in among the branches, not into Israel. It partakes of the root and fatness, but it does not become a natural branch. Studies state the four-point governing list: the olive tree is prophetic blessing, not the Body of Christ; Romans 11 Gentiles are prophetic participants, not Body Gentiles; wild branches are not Body members; grafting changes participation, not identity. Warning line: “Any reading that turns Gentile blessing into identity transfer violates Paul’s warning and collapses the Prophecy/Mystery distinction.”</w:t>
      </w:r>
    </w:p>
    <w:p>
      <w:pPr>
        <w:numPr>
          <w:ilvl w:val="0"/>
          <w:numId w:val="3"/>
        </w:numPr>
      </w:pPr>
      <w:r>
        <w:t>Grafting changes standing, not ontology: the wild branch remains wild and the natural branches remain natural. Gentiles do not become Israel, do not enter Israel’s covenants, do not inherit Israel’s national promises and do not become the Body through olive-tree participation. The Body receives blessing through Christ alone, not through covenant participation; the remnant remains Israel’s prophetic believing company permanently.</w:t>
      </w:r>
    </w:p>
    <w:p>
      <w:pPr>
        <w:numPr>
          <w:ilvl w:val="0"/>
          <w:numId w:val="3"/>
        </w:numPr>
      </w:pPr>
      <w:r>
        <w:t>The Body is not formed by grafting, not defined by the olive tree and not derived from Israel’s covenant structure; its identity is grounded exclusively in the Mystery revealed through Paul. Jewish members of the Body are Body by identity, not Israel; their ethnicity is a historical fact with no covenantal or programmatic force. The Body’s blessing is non-covenantal, heavenly and Mystery ground; it never becomes Israel, never absorbs Israel and never inherits Israel’s prophetic destiny.</w:t>
      </w:r>
    </w:p>
    <w:p>
      <w:pPr>
        <w:numPr>
          <w:ilvl w:val="0"/>
          <w:numId w:val="3"/>
        </w:numPr>
      </w:pPr>
      <w:r>
        <w:t>Romans 11 is read inside the Acts overlap. Israel’s stumbling does not terminate Prophecy, and the revelation of the Mystery does not replace Israel. “Gentile blessing does not relocate Gentiles into Israel, and Israel’s diminishing does not relocate Israel into the Body. Concurrency is operational, not transformational.” Romans 11, including 11:25, is Prophecy content stated during the Mystery administration, not a mechanism for forming the Body or redefining Israel.</w:t>
      </w:r>
    </w:p>
    <w:p>
      <w:pPr>
        <w:numPr>
          <w:ilvl w:val="0"/>
          <w:numId w:val="3"/>
        </w:numPr>
      </w:pPr>
      <w:r>
        <w:t>Applicability and depth. The rule governs every study that treats Romans 11 (including Studies 9, 13, 21, 35, 36 and any later study). A study that treats Romans 11 at length carries the full firewall in the voice of Study 13 (v2), which is the reference text. A study that cites Romans 11 in passing carries at least the four-point governing list and the standing triad. A mild clarification is not sufficient: the statement must defend the boundary, warn the reader and close the door on identity-transfer readings. Studies built before this rule are brought to it when reopened or when the publisher directs.</w:t>
      </w:r>
    </w:p>
    <w:p>
      <w:pPr>
        <w:numPr>
          <w:ilvl w:val="0"/>
          <w:numId w:val="3"/>
        </w:numPr>
      </w:pPr>
      <w:r>
        <w:t>Reader-facing wording (publisher directive, 2026-10-02; extended 2026-10-02, v1.45). The internal drafting and approval apparatus is never visible to the reader. The Framework, the PAM (Program Assignment Manual), the Master Standard, rule numbers, standing sentences, anchoring sentences, review notes, audit trackers and every similar working term are internal, and they are never named, cited or alluded to in study text, website copy or Bible Book Companions. This includes “firewall” and “Olive Tree Firewall,” and any line of the kind “The Framework does not assign …” or “The PAM makes no assignment …”. A study states each boundary and each reading in plain language on its own footing: what the text says, whom it addresses and its setting. For example, “Four boundaries govern the reading:” (or “These boundaries govern the reading:”) is followed by the boundaries themselves. Any other term in a study that the study has not itself introduced and defined is treated the same way. The rule applies to every study, packet and page, new or reopened, and every study brought through the retrofit is checked for it. Studies 9, 13, 35 and 36 were corrected on 2026-10-02.</w:t>
      </w:r>
    </w:p>
    <w:p>
      <w:pPr>
        <w:numPr>
          <w:ilvl w:val="0"/>
          <w:numId w:val="3"/>
        </w:numPr>
      </w:pPr>
      <w:r>
        <w:t>Gentiles appearing in Revelation, Daniel or Day of the Lord passages belong to prophetic fulfillment, not the Mystery Body; their presence implies no Body membership.</w:t>
      </w:r>
    </w:p>
    <w:p>
      <w:pPr>
        <w:numPr>
          <w:ilvl w:val="0"/>
          <w:numId w:val="3"/>
        </w:numPr>
      </w:pPr>
      <w:r>
        <w:t>The Body of Christ does not appear in Revelation’s prophetic scenes. Revelation, like Daniel’s 70th week, belongs wholly to Israel’s Prophecy Program. The great multitude is not the Body of Christ.</w:t>
      </w:r>
    </w:p>
    <w:p>
      <w:pPr>
        <w:numPr>
          <w:ilvl w:val="0"/>
          <w:numId w:val="3"/>
        </w:numPr>
      </w:pPr>
      <w:r>
        <w:t>The Body is absent from Daniel’s 70th week in every form: not in the covenant, not in the judgments, not in the preservation, not in the Tribulation.</w:t>
      </w:r>
    </w:p>
    <w:p>
      <w:pPr>
        <w:numPr>
          <w:ilvl w:val="0"/>
          <w:numId w:val="3"/>
        </w:numPr>
      </w:pPr>
      <w:r>
        <w:t>The Body is not in the Day of the Lord. “They” refers to prophetic recipients overtaken by the Day; “you” refers to Body believers, who are not in the Day and not appointed to wrath.</w:t>
      </w:r>
    </w:p>
    <w:p>
      <w:r>
        <w:rPr>
          <w:b/>
        </w:rPr>
        <w:t>Rule 15 — Gospel, covenant and Spirit firewalls (2026-10-02)</w:t>
      </w:r>
    </w:p>
    <w:p>
      <w:pPr>
        <w:numPr>
          <w:ilvl w:val="0"/>
          <w:numId w:val="3"/>
        </w:numPr>
      </w:pPr>
      <w:r>
        <w:t>The Gospel of the Kingdom belongs exclusively to Israel’s Prophecy Program; the Body never preaches it. Paul preaching prophecy truth to Israel does not make those hearers Body members. Two-Gospel Firewall: the Gospel of the Kingdom ≠ the Gospel of the Grace of God; they never merge, never overlap and never transfer.</w:t>
      </w:r>
    </w:p>
    <w:p>
      <w:pPr>
        <w:numPr>
          <w:ilvl w:val="0"/>
          <w:numId w:val="3"/>
        </w:numPr>
      </w:pPr>
      <w:r>
        <w:t>The New Covenant was ratified at the Cross but not applied during Acts 9–28; its fulfillment awaits Israel’s future restoration under Messiah. The Body’s forgiveness is non-covenantal and belongs to the Mystery Program.</w:t>
      </w:r>
    </w:p>
    <w:p>
      <w:pPr>
        <w:numPr>
          <w:ilvl w:val="0"/>
          <w:numId w:val="3"/>
        </w:numPr>
      </w:pPr>
      <w:r>
        <w:t>The Spirit’s ministry to the Body is distinct from the Spirit’s ministry promised to restored Israel under the New Covenant. The Spirit does not cross program boundaries.</w:t>
      </w:r>
    </w:p>
    <w:p>
      <w:pPr>
        <w:numPr>
          <w:ilvl w:val="0"/>
          <w:numId w:val="3"/>
        </w:numPr>
      </w:pPr>
      <w:r>
        <w:t>The Body participates in none of Israel’s covenants: Abrahamic, Mosaic, Davidic or New. The Body’s blessings are non-covenantal, heavenly and Mystery-based.</w:t>
      </w:r>
    </w:p>
    <w:p>
      <w:pPr>
        <w:numPr>
          <w:ilvl w:val="0"/>
          <w:numId w:val="3"/>
        </w:numPr>
      </w:pPr>
      <w:r>
        <w:t>The Abrahamic Covenant continues to belong to Israel during the Acts Overlap, but none of its national or land promises advance during that period. The Body receives blessing through Christ alone, not through Abrahamic covenant participation. Standing Galatians 3 sentence (approved 2026-10-02; replaces all older Abrahamic-participation language): “The seed is prophetic fulfillment in Christ; the Body receives blessing through Christ alone, not through participation in the Abrahamic covenant.”</w:t>
      </w:r>
    </w:p>
    <w:p>
      <w:r>
        <w:rPr>
          <w:b/>
        </w:rPr>
        <w:t>Rule 16 — Hermeneutical controls and concurrency (2026-10-02)</w:t>
      </w:r>
    </w:p>
    <w:p>
      <w:pPr>
        <w:numPr>
          <w:ilvl w:val="0"/>
          <w:numId w:val="3"/>
        </w:numPr>
      </w:pPr>
      <w:r>
        <w:t>Two-Audience Rule: every passage is interpreted according to the audience God addresses. Prophecy → Israel, Judah and the nations; Mystery → the Body of Christ. No passage may be reassigned across programs.</w:t>
      </w:r>
    </w:p>
    <w:p>
      <w:pPr>
        <w:numPr>
          <w:ilvl w:val="0"/>
          <w:numId w:val="3"/>
        </w:numPr>
      </w:pPr>
      <w:r>
        <w:t>No cross-program importation: no doctrine, promise, blessing, identity, commission, hope or covenant is imported from Prophecy into Mystery or from Mystery into Prophecy.</w:t>
      </w:r>
    </w:p>
    <w:p>
      <w:pPr>
        <w:numPr>
          <w:ilvl w:val="0"/>
          <w:numId w:val="3"/>
        </w:numPr>
      </w:pPr>
      <w:r>
        <w:t>No spiritualization: no Israel passage is spiritualized into the Body; no Body passage into Israel; no prophetic passage into Mystery; no Mystery passage into Prophecy.</w:t>
      </w:r>
    </w:p>
    <w:p>
      <w:pPr>
        <w:numPr>
          <w:ilvl w:val="0"/>
          <w:numId w:val="3"/>
        </w:numPr>
      </w:pPr>
      <w:r>
        <w:t>Concurrency ≠ shared identity. Prophecy and Mystery operate concurrently during Acts 9–28, but concurrency does not mean shared identity, membership, promises, Spirit ministry, destiny, gospel, calling, hope or commission. Concurrency is simultaneous operation, not blending.</w:t>
      </w:r>
    </w:p>
    <w:p>
      <w:r>
        <w:rPr>
          <w:b/>
        </w:rPr>
        <w:t>Rule 17 — The remnant and the Body during Acts 9–28 (2026-10-02)</w:t>
      </w:r>
    </w:p>
    <w:p>
      <w:pPr>
        <w:numPr>
          <w:ilvl w:val="0"/>
          <w:numId w:val="3"/>
        </w:numPr>
      </w:pPr>
      <w:r>
        <w:t>Two groups, two identities, two programs, one historical period. During Acts 9–28 the Prophecy Program (Israel, covenants, Kingdom, remnant) and the Mystery Program (Body of Christ, heavenly calling) operate concurrently and never merge.</w:t>
      </w:r>
    </w:p>
    <w:p>
      <w:pPr>
        <w:numPr>
          <w:ilvl w:val="0"/>
          <w:numId w:val="3"/>
        </w:numPr>
      </w:pPr>
      <w:r>
        <w:t>The remnant is the believing portion of Israel, inside the Prophecy Program, heirs of Israel’s prophetic promises, tied to Abrahamic, Davidic and New Covenant fulfillment, destined for the earthly Kingdom and New Jerusalem, and permanently Israel in identity, calling, destiny and program membership. The remnant never becomes the Body: not at Acts 9, not at Acts 28, not ever.</w:t>
      </w:r>
    </w:p>
    <w:p>
      <w:pPr>
        <w:numPr>
          <w:ilvl w:val="0"/>
          <w:numId w:val="3"/>
        </w:numPr>
      </w:pPr>
      <w:r>
        <w:t>The Body is formed by Paul’s gospel beginning at Acts 9, is composed of Jews and Gentiles saved through the Mystery revelation, and is non-covenantal; heavenly in calling, destiny and inheritance; a new creation distinct from Israel; and permanently Body in identity and program membership. Only people saved through Paul’s gospel (Acts 9 onward) enter the Body, and they are gathered into it immediately upon belief. No one is transferred into it from Prophecy.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w:t>
      </w:r>
    </w:p>
    <w:p>
      <w:pPr>
        <w:numPr>
          <w:ilvl w:val="0"/>
          <w:numId w:val="3"/>
        </w:numPr>
      </w:pPr>
      <w:r>
        <w:t>Concurrency without transfer: both groups exist at the same time and are present in the historical narrative; Paul teaches Prophecy truth to Israel and Mystery truth to the Body. They never share identity, program membership, destiny, covenant participation, gospel, hope or Spirit ministry. Remnant: Kingdom gospel, Kingdom restoration, New Covenant Spirit ministry (future). Body: the Gospel of the Grace of God, the Day of Christ and heavenly glorification, Mystery Spirit ministry (present).</w:t>
      </w:r>
    </w:p>
    <w:p>
      <w:pPr>
        <w:numPr>
          <w:ilvl w:val="0"/>
          <w:numId w:val="3"/>
        </w:numPr>
      </w:pPr>
      <w:r>
        <w:t>The remnant’s status during Acts 9–28: they remain Israel, prophetic and covenantal, heirs of Kingdom promises and of Abrahamic, Davidic and New Covenant fulfillment, destined for the earthly Kingdom. They remain outside the Body of Christ, outside the Mystery Program, outside the heavenly calling and outside Pauline identity. Nothing about Acts 9–28 changes their identity.</w:t>
      </w:r>
    </w:p>
    <w:p>
      <w:pPr>
        <w:numPr>
          <w:ilvl w:val="0"/>
          <w:numId w:val="3"/>
        </w:numPr>
      </w:pPr>
      <w:r>
        <w:t>The Body’s status during Acts 9–28: formed by Paul’s gospel, gathered into the Body immediately upon belief, non-covenantal, heavenly in calling and destiny. The Body is not Israel, not the remnant, and not part of the Kingdom program, the olive tree, Daniel’s 70th week, Revelation or the Day of the Lord. Nothing about Prophecy’s continued operation changes its identity.</w:t>
      </w:r>
    </w:p>
    <w:p>
      <w:pPr>
        <w:numPr>
          <w:ilvl w:val="0"/>
          <w:numId w:val="3"/>
        </w:numPr>
      </w:pPr>
      <w:r>
        <w:t>Standing summary sentence (used wherever the relationship is stated; the doctrinal firewall): “During Acts 9–28, the remnant remains Israel’s prophetic believing company, and the Body remains the Mystery new creation. They coexist historically but never merge in identity, membership, calling, covenant, gospel, hope, or destiny. Concurrency is operational, not transformational.”</w:t>
      </w:r>
    </w:p>
    <w:p>
      <w:pPr>
        <w:numPr>
          <w:ilvl w:val="0"/>
          <w:numId w:val="3"/>
        </w:numPr>
      </w:pPr>
      <w:r>
        <w:t>One-sentence relationship rule: “The remnant and the Body coexist during Acts 9–28, but they do not intersect, overlap, merge, transfer, absorb, or redefine one another. They are distinct peoples in distinct programs with distinct destinies.”</w:t>
      </w:r>
    </w:p>
    <w:p>
      <w:r>
        <w:rPr>
          <w:b/>
        </w:rPr>
        <w:t>Rule 18 — Paul’s synagogue ministry and his commission (2026-10-02)</w:t>
      </w:r>
    </w:p>
    <w:p>
      <w:pPr>
        <w:numPr>
          <w:ilvl w:val="0"/>
          <w:numId w:val="3"/>
        </w:numPr>
      </w:pPr>
      <w:r>
        <w:t>Paul’s commission never changes. He is the apostle of the Gentiles, and his own gospel is the gospel of the grace of God, from Acts 9 through the end of his ministry. His apostleship, his gospel and his commission do not change with his audience.</w:t>
      </w:r>
    </w:p>
    <w:p>
      <w:pPr>
        <w:numPr>
          <w:ilvl w:val="0"/>
          <w:numId w:val="3"/>
        </w:numPr>
      </w:pPr>
      <w:r>
        <w:t>Standing sentence: “Paul’s commission never changes: he is the apostle of the Gentiles, and his own gospel is the gospel of the grace of God. When he reasons in the synagogues from Israel’s Scriptures, he proclaims Israel’s Messiah and kingdom hope to Israel, whose prophetic program remained operative until its national suspension at Acts 28. That is audience-specific proclamation, not a second gospel and not a change of commission; it does not make Paul a Prophecy apostle, and it does not make his hearers members of the Body by that message.”</w:t>
      </w:r>
    </w:p>
    <w:p>
      <w:pPr>
        <w:numPr>
          <w:ilvl w:val="0"/>
          <w:numId w:val="3"/>
        </w:numPr>
      </w:pPr>
      <w:r>
        <w:t>Short form for a passing mention: “Paul’s synagogue preaching was audience-specific, not commission-specific.”</w:t>
      </w:r>
    </w:p>
    <w:p>
      <w:pPr>
        <w:numPr>
          <w:ilvl w:val="0"/>
          <w:numId w:val="3"/>
        </w:numPr>
      </w:pPr>
      <w:r>
        <w:t>Wording guard: Paul is never written as preaching the Gospel of the Kingdom as his own gospel, as preaching one gospel to Jews and another to Gentiles, as changing his message to suit his hearers, or as remaining under the law or inside the Prophecy Program until Acts 28. His synagogue reasoning, his customs and vows in Jewish settings (Acts 16, 18, 21), and his “hope of Israel” at Rome (Acts 28:20) are reported as audience-specific, within the overlap, and are not assigned to his commission. Local turns to the Gentiles (Acts 13:46, 18:6) are geographic and ministerial, not national; the national suspension is Acts 28.</w:t>
      </w:r>
    </w:p>
    <w:p>
      <w:pPr>
        <w:numPr>
          <w:ilvl w:val="0"/>
          <w:numId w:val="3"/>
        </w:numPr>
      </w:pPr>
      <w:r>
        <w:t>Application: the standing sentence (or the short form where the mention is passing) appears wherever a study mentions Paul’s synagogue ministry, and in full in the studies on Paul’s apostleship, the gospel of grace, the Acts overlap and Israel’s judicial blinding. It is read together with Rules 7, 11, 13 and 17, and it is stated plainly, never left to implication.</w:t>
      </w:r>
    </w:p>
    <w:p>
      <w:r>
        <w:rPr>
          <w:b/>
        </w:rPr>
        <w:t>Rule 19 — Ground of salvation and content of faith (2026-10-03)</w:t>
      </w:r>
    </w:p>
    <w:p>
      <w:pPr>
        <w:numPr>
          <w:ilvl w:val="0"/>
          <w:numId w:val="3"/>
        </w:numPr>
      </w:pPr>
      <w:r>
        <w:t>The Gospel of the Kingdom and the gospel of the grace of God do not share identical content, identical audiences or identical programmatic authority, and the Framework states no shared saving ground between them. Salvation is always by faith, never by merit, but the content of faith is determined by what God revealed within each program.</w:t>
      </w:r>
    </w:p>
    <w:p>
      <w:pPr>
        <w:numPr>
          <w:ilvl w:val="0"/>
          <w:numId w:val="3"/>
        </w:numPr>
      </w:pPr>
      <w:r>
        <w:t>Before the Cross, salvation operated within Israel’s Prophecy Program: Abraham believed what God revealed to Abraham, Moses what God revealed to Moses, David what God revealed to David. Their faith rested on the revelation given them within the Prophecy Program, accompanied by covenantal obligations appropriate to Israel’s program, not on Pauline revelation and not on the finished work of Christ, which had not yet been revealed. The Body is saved by believing Pauline revelation, the gospel of the grace of God, through faith alone, apart from Israel’s covenantal obligations.</w:t>
      </w:r>
    </w:p>
    <w:p>
      <w:pPr>
        <w:numPr>
          <w:ilvl w:val="0"/>
          <w:numId w:val="3"/>
        </w:numPr>
      </w:pPr>
      <w:r>
        <w:t>Program-specific requirements (repentance, baptism, covenant fidelity, Kingdom readiness) belong to Israel’s prophetic setting. They are not meritorious grounds of salvation, are not Pauline faith-alone doctrine, and never transfer to the Body. Pauline faith-alone doctrine is never imposed retroactively on Israel’s prophetic era. Studies state the content of faith for each program and do not write one universal saving formula or a shared saving ground.</w:t>
      </w:r>
    </w:p>
    <w:p>
      <w:pPr>
        <w:numPr>
          <w:ilvl w:val="0"/>
          <w:numId w:val="3"/>
        </w:numPr>
      </w:pPr>
      <w:r>
        <w:t>Supersession: the earlier Framework statements that both messages “rest on the finished work of Christ” and that the ground of salvation is “always the grace of God and the finished work of Christ” (Sections VII and VIII) are withdrawn and replaced by this rule (publisher directive, 2026-10-03, from the Study 2 rewrite). Studies that carry the withdrawn wording are corrected when reopened or when the publisher directs.</w:t>
      </w:r>
    </w:p>
    <w:p>
      <w:r>
        <w:rPr>
          <w:b/>
        </w:rPr>
        <w:t>Rule 20 — The Lord’s Supper: New Covenant wording and “till he come” (2026-10-05)</w:t>
      </w:r>
    </w:p>
    <w:p>
      <w:pPr>
        <w:numPr>
          <w:ilvl w:val="0"/>
          <w:numId w:val="3"/>
        </w:numPr>
      </w:pPr>
      <w:r>
        <w:t>New Covenant wording (publisher ruling, 2026-10-05). Wherever a study or page treats the cup of the Lord’s Supper (1 Corinthians 11:25; compare Luke 22:20), the standing sentence is: “The cup carries the blood on which the New Covenant rests. The Body of Christ remembers that blood and proclaims the Lord’s death without becoming a party to Israel’s New Covenant.” It is read with Rule 15 (the New Covenant belongs to the house of Israel and the house of Judah; the Body participates in none of Israel’s covenants) and with the Hebrews sentence in Rule 8. A study never writes that the Body enters, shares in or is under the New Covenant, or that the Supper applies that covenant to the Body.</w:t>
      </w:r>
    </w:p>
    <w:p>
      <w:pPr>
        <w:numPr>
          <w:ilvl w:val="0"/>
          <w:numId w:val="3"/>
        </w:numPr>
      </w:pPr>
      <w:r>
        <w:t>“Till he come” (publisher ruling, 2026-10-05). The phrase in 1 Corinthians 11:26 is reported as written. A study does not specify which coming it names.</w:t>
      </w:r>
    </w:p>
    <w:p>
      <w:pPr>
        <w:numPr>
          <w:ilvl w:val="0"/>
          <w:numId w:val="3"/>
        </w:numPr>
      </w:pPr>
      <w:r>
        <w:t>Relation to the PAM. The PAM already assigns 1 Corinthians 11:17–34 as Mystery Program, Body practice, not Passover and not a Kingdom ordinance, and does not equate Luke 22:14–20 (the Passover with the Twelve) with it; Rule 20 adds only the two wording rulings above. First applied to Study 72. Acts 2:42 and 20:7 (“breaking of bread”) are reported from the text under Rules 11 and 12 and are not assigned to a program. The Master Standard (§20, Rule 20, v1.54) and CLAUDE.md carry the same rule (rule-sync).</w:t>
      </w:r>
    </w:p>
    <w:p>
      <w:r>
        <w:rPr>
          <w:b/>
        </w:rPr>
        <w:t>Rule 21 — The Davidic throne: Acts 2:30–36 and Revelation 3:21 (2026-10-05)</w:t>
      </w:r>
    </w:p>
    <w:p>
      <w:pPr>
        <w:numPr>
          <w:ilvl w:val="0"/>
          <w:numId w:val="3"/>
        </w:numPr>
      </w:pPr>
      <w:r>
        <w:t>Report as written (publisher ruling, 2026-10-05). Acts 2:30–36 and Revelation 3:21 are reported as written. A study does not equate the “right hand” of God (Acts 2:33; compare Acts 2:34) with David’s throne, and does not specify when that throne is taken. The Framework places the Davidic throne within Israel’s prophetic kingdom hope (the Prophecy Program), not in the present heavenly session.</w:t>
      </w:r>
    </w:p>
    <w:p>
      <w:pPr>
        <w:numPr>
          <w:ilvl w:val="0"/>
          <w:numId w:val="3"/>
        </w:numPr>
      </w:pPr>
      <w:r>
        <w:t>Promise and exaltation. Peter’s statement that God swore to David that he would raise up Christ “to sit on his throne” (Acts 2:30) and his statement that Christ has been exalted “by the right hand of God” (Acts 2:33) are reported as two distinct statements, the promise and the exaltation; the study does not identify them as the same throne. Revelation 3:21 likewise distinguishes Christ’s present position (“set down with my Father in his throne”) from the future rule promised to the overcomer (“to sit with me in my throne”); the study reports both clauses as written and assigns the verse to no program beyond the reading of its own audience markers and setting.</w:t>
      </w:r>
    </w:p>
    <w:p>
      <w:pPr>
        <w:numPr>
          <w:ilvl w:val="0"/>
          <w:numId w:val="3"/>
        </w:numPr>
      </w:pPr>
      <w:r>
        <w:t>Relation to other rules. Rule 21 is read with Rule 15 (the Body participates in none of Israel’s covenants, the Davidic included) and Rule 18 (Paul’s synagogue address in Acts 13 is audience-specific). Acts 15:13–18 is reported as written under the PAM’s Acts 15 ruling. First applied to Study 73.</w:t>
      </w:r>
    </w:p>
    <w:p>
      <w:r>
        <w:rPr>
          <w:b/>
        </w:rPr>
        <w:t>Rule 22 — The man of sin, the final-ruler passages and the antichrist texts (2026-10-05)</w:t>
      </w:r>
    </w:p>
    <w:p>
      <w:pPr>
        <w:numPr>
          <w:ilvl w:val="0"/>
          <w:numId w:val="3"/>
        </w:numPr>
      </w:pPr>
      <w:r>
        <w:t>Report as written; no single figure (publisher ruling, 2026-10-05). A study reports each passage as written — 2 Thessalonians 2:1–12, Daniel 7, 8, 9, 11 and 12, Matthew 24:15–22, Mark 13:14, Luke 21:20–24, Revelation 11:1–2, 13, 16, 17 and 19, and 1 John 2:18–22, 4:3 and 2 John 7 — and may set them side by side to compare their features (titles, durations, covenants, temple references, blasphemy, worship, sitting). It does not state that the passages name one person or that they name different persons, and it does not carry a title from one passage into another unless the passage itself does so.</w:t>
      </w:r>
    </w:p>
    <w:p>
      <w:pPr>
        <w:numPr>
          <w:ilvl w:val="0"/>
          <w:numId w:val="3"/>
        </w:numPr>
      </w:pPr>
      <w:r>
        <w:t>The restrainer (publisher ruling, 2026-10-05). 2 Thessalonians 2:6–7 is reported exactly as written (“what withholdeth,” “he who now letteth,” “taken out of the way”) with no identification of the restrainer.</w:t>
      </w:r>
    </w:p>
    <w:p>
      <w:pPr>
        <w:numPr>
          <w:ilvl w:val="0"/>
          <w:numId w:val="3"/>
        </w:numPr>
      </w:pPr>
      <w:r>
        <w:t>2 Thessalonians 2:2 and the temple (publisher ruling, 2026-10-05). The wording of 2:2 (“the day of Christ”) is reported as the KJV gives it and left open, as in Studies 7 and 8. The “temple of God” (2:4) is reported beside Daniel 9:27, Matthew 24:15 and Revelation 11:1–2 without assigning a location or timing. Luke 21 is reported neutrally where the division is debated. Where the passage speaks of its readers in the second person and of those affected in the third person (2 Thessalonians 2:10–12), a study may report that grammatical distinction and states no doctrine beyond the text.</w:t>
      </w:r>
    </w:p>
    <w:p>
      <w:pPr>
        <w:numPr>
          <w:ilvl w:val="0"/>
          <w:numId w:val="3"/>
        </w:numPr>
      </w:pPr>
      <w:r>
        <w:t>1 John and 2 John (publisher ruling, 2026-10-05). 1 John 2:18, 2:22, 4:3 and 2 John 7 are reported as written (“ye have heard that antichrist shall come,” “even now are there many antichrists”) with no program assignment beyond the letter’s own audience markers and setting; the reader-facing line is “This reading rests on the letter’s own audience markers and setting.”</w:t>
      </w:r>
    </w:p>
    <w:p>
      <w:pPr>
        <w:numPr>
          <w:ilvl w:val="0"/>
          <w:numId w:val="3"/>
        </w:numPr>
      </w:pPr>
      <w:r>
        <w:t>Relation to other rules. Acts 2:30–36 may appear once in such a study as a cross-reference (for example in a “sitting” row), governed by Rule 21: the throne promise and the exaltation remain two distinct statements, and neither is equated with 2 Thessalonians 2:4. Rule 22 is read with Rule 14 (the Body’s relation to the Day of the Lord) and Rule 16. First applied to Study 74 (The Man of Sin).</w:t>
      </w:r>
    </w:p>
    <w:p>
      <w:r>
        <w:rPr>
          <w:b/>
        </w:rPr>
        <w:t>Rule 23 — Faith before the Cross: hard texts and the content of faith (2026-10-05)</w:t>
      </w:r>
    </w:p>
    <w:p>
      <w:pPr>
        <w:numPr>
          <w:ilvl w:val="0"/>
          <w:numId w:val="3"/>
        </w:numPr>
      </w:pPr>
      <w:r>
        <w:t>Report as written (publisher ruling, 2026-10-05). A study on faith before the Cross reports each passage as written and records what each person or group is said to have believed, what had been said to them, and what followed. Passages in scope include Genesis 12:1–4, 15:1–6 and 22:15–18; Exodus 4:29–31, 14:31 and 19:8; Numbers 14:11 and 20:12; Psalms 78 and 106; Psalm 32; Isaiah 7:9, 28:16 and 53:1; Habakkuk 2:1–4; Jonah 3:5; 1 Peter 1:10–12; Hebrews 3:16–4:2 and 11; Matthew 16:13–23; John 1:41–49, 2:22, 6:66–69, 12:16 and 12:37–38, 20:8–9 and 20:30–31; and Luke 18:31–34 and 24:25–27, 44–46.</w:t>
      </w:r>
    </w:p>
    <w:p>
      <w:pPr>
        <w:numPr>
          <w:ilvl w:val="0"/>
          <w:numId w:val="3"/>
        </w:numPr>
      </w:pPr>
      <w:r>
        <w:t>Hard texts (publisher ruling, 2026-10-05). Galatians 3:8, John 8:56, Hebrews 11:26 and Luke 24:25–27 are reported exactly as written, and so are 1 Peter 1:10–12 and Hebrews 4:2. A study draws no inference about how much Abraham, Moses or the prophets understood, and does not say what content “the gospel” carried in Galatians 3:8 or Hebrews 4:2.</w:t>
      </w:r>
    </w:p>
    <w:p>
      <w:pPr>
        <w:numPr>
          <w:ilvl w:val="0"/>
          <w:numId w:val="3"/>
        </w:numPr>
      </w:pPr>
      <w:r>
        <w:t>The Twelve (publisher ruling, 2026-10-05). Luke 18:34 (“they understood none of these things”) and John 20:9 (“as yet they knew not the scripture”) stand as written, reported beside the disciples’ confessions (Matthew 16:16; John 1:41–49; 6:69) and beside Luke 24:45 and John 2:22 and 12:16, without blending the two.</w:t>
      </w:r>
    </w:p>
    <w:p>
      <w:pPr>
        <w:numPr>
          <w:ilvl w:val="0"/>
          <w:numId w:val="3"/>
        </w:numPr>
      </w:pPr>
      <w:r>
        <w:t>Content of faith (publisher ruling, 2026-10-05). Rule 19 is applied: faith is the means in every passage, and the content of faith is what had been said or revealed to that person or group at that point. A study does not add a later revelation, whether the finished work of Christ or Pauline revelation, to an earlier believer’s faith, and does not state a shared saving ground. The reader-facing line for Hebrews and 1 Peter is “This reading rests on the letter’s own audience markers and setting.”</w:t>
      </w:r>
    </w:p>
    <w:p>
      <w:pPr>
        <w:numPr>
          <w:ilvl w:val="0"/>
          <w:numId w:val="3"/>
        </w:numPr>
      </w:pPr>
      <w:r>
        <w:t>Relation to other rules. Rule 23 is read with Rule 19 (ground of salvation and content of faith) and Rule 15. Study 54 (Justification) keeps the verdict and its ground; a faith-before-the-Cross study cites it only as a neighbour. First applied to Study 75 (Faith Before the Cross).</w:t>
      </w:r>
    </w:p>
    <w:p>
      <w:r>
        <w:rPr>
          <w:b/>
        </w:rPr>
        <w:t>Rule 24 — The armour of God: Ephesians 6:10–20 (2026-10-05)</w:t>
      </w:r>
    </w:p>
    <w:p>
      <w:pPr>
        <w:numPr>
          <w:ilvl w:val="0"/>
          <w:numId w:val="3"/>
        </w:numPr>
      </w:pPr>
      <w:r>
        <w:t>Report as written (publisher ruling, 2026-10-05). A study on Ephesians 6:10–20 reports each verse as written, with the KJV spelling “armour,” and places the passage after the household code that precedes it (Ephesians 5:15–6:9, where 6:10 opens with “Finally”). It records what the passage says to do, with what, and against whom, and what it leaves unsaid. Paul’s request in 6:19–20 (“the mystery of the gospel,” “an ambassador in bonds”) is reported as written.</w:t>
      </w:r>
    </w:p>
    <w:p>
      <w:pPr>
        <w:numPr>
          <w:ilvl w:val="0"/>
          <w:numId w:val="3"/>
        </w:numPr>
      </w:pPr>
      <w:r>
        <w:t>The powers (publisher ruling, 2026-10-05). Ephesians 6:12 names “principalities,” “powers,” “the rulers of the darkness of this world” and “spiritual wickedness in high places.” A study reports the four titles as written and may note only that “high places” renders the same Greek word as “heavenly places” in Ephesians 1:3, 1:20, 2:6 and 3:10. It assigns no ranking to the titles, draws no map of the unseen world, identifies them with no persons or places, and states no present jurisdiction of the Body over these powers; Studies 30 and 57 keep their own boundaries.</w:t>
      </w:r>
    </w:p>
    <w:p>
      <w:pPr>
        <w:numPr>
          <w:ilvl w:val="0"/>
          <w:numId w:val="3"/>
        </w:numPr>
      </w:pPr>
      <w:r>
        <w:t>No added commands (publisher ruling, 2026-10-05). A study reports the verbs the passage uses (be strong, put on, stand, withstand, take, pray, watch) and adds no command to bind, rebuke, cast out or attack powers that the passage does not give. It may state, as a report of the text, that the passage contains no such command; it states no doctrine about what may or may not be done elsewhere.</w:t>
      </w:r>
    </w:p>
    <w:p>
      <w:pPr>
        <w:numPr>
          <w:ilvl w:val="0"/>
          <w:numId w:val="3"/>
        </w:numPr>
      </w:pPr>
      <w:r>
        <w:t>The gospel of peace and the word of God (publisher ruling, 2026-10-05). Ephesians 6:15 and 6:17 are reported as written. A study does not identify “the gospel of peace” with a particular gospel and does not state which “word” is meant beyond what the text says.</w:t>
      </w:r>
    </w:p>
    <w:p>
      <w:pPr>
        <w:numPr>
          <w:ilvl w:val="0"/>
          <w:numId w:val="3"/>
        </w:numPr>
      </w:pPr>
      <w:r>
        <w:t>Parallels (publisher ruling, 2026-10-05). Isaiah 59:17 (with 11:5) and 1 Thessalonians 5:8 are reported beside Ephesians 6 as parallels in wording only. A study does not say that Paul fulfils Isaiah or that Israel’s promise transfers, and the 1 Thessalonians passage takes “This reading rests on the passage’s own audience markers and setting.”</w:t>
      </w:r>
    </w:p>
    <w:p>
      <w:pPr>
        <w:numPr>
          <w:ilvl w:val="0"/>
          <w:numId w:val="3"/>
        </w:numPr>
      </w:pPr>
      <w:r>
        <w:t>Relation to other rules. Ephesians is a PAM-assigned book with no entry for 6:10–20, so the reader-facing line “This reading rests on the passage’s own audience markers and setting.” applies. Rule 24 is read with Rule 15 and with the boundaries of Studies 30 and 57. First applied to Study 76 (Strength to Stand).</w:t>
      </w:r>
    </w:p>
    <w:p>
      <w:r>
        <w:rPr>
          <w:b/>
        </w:rPr>
        <w:t>Rule 25 — The believer and government: Romans 13:1–7 (2026-10-05)</w:t>
      </w:r>
    </w:p>
    <w:p>
      <w:pPr>
        <w:numPr>
          <w:ilvl w:val="0"/>
          <w:numId w:val="3"/>
        </w:numPr>
      </w:pPr>
      <w:r>
        <w:t>Report as written (publisher ruling, 2026-10-05). A study on Romans 13:1–7 reports each clause as written, including “every soul,” “the higher powers,” “the powers that be are ordained of God,” “ministers of God,” “bear not the sword in vain,” “a revenger to execute wrath,” “for conscience sake,” “tribute” and “custom.” The study names no particular government, adds no limit that the text does not state, and draws no doctrine on war, policing, capital punishment, civil disobedience, voting or political action.</w:t>
      </w:r>
    </w:p>
    <w:p>
      <w:pPr>
        <w:numPr>
          <w:ilvl w:val="0"/>
          <w:numId w:val="3"/>
        </w:numPr>
      </w:pPr>
      <w:r>
        <w:t>Context in order (publisher ruling, 2026-10-05). The study reads Romans 12:14–21, then 13:1–7, then 13:8–10, in that order. Romans 13:8–10 is reported as written; the jurisdiction of the Law is left to Study 59.</w:t>
      </w:r>
    </w:p>
    <w:p>
      <w:pPr>
        <w:numPr>
          <w:ilvl w:val="0"/>
          <w:numId w:val="3"/>
        </w:numPr>
      </w:pPr>
      <w:r>
        <w:t>Parallels (publisher ruling, 2026-10-05). Titus 3:1, 1 Timothy 2:1–2, 1 Peter 2:13–17, Matthew 22:15–22 and Acts 4:19 and 5:29 are each reported in their own setting, and no parallel is read as answering another. Acts 4:19 and 5:29 are reported as the apostles’ answer to the council at Jerusalem, not as the answer to Romans 13 and not as a rule for the Body. Matthew and 1 Peter take the reader-facing line for a book or passage.</w:t>
      </w:r>
    </w:p>
    <w:p>
      <w:pPr>
        <w:numPr>
          <w:ilvl w:val="0"/>
          <w:numId w:val="3"/>
        </w:numPr>
      </w:pPr>
      <w:r>
        <w:t>The word “powers” (publisher ruling, 2026-10-05). Romans 13:1 and Ephesians 6:12 (with 1:21) are reported side by side as using the same word. A study does not identify the “higher powers” of Romans 13:1 with the unseen powers of Ephesians, and does not identify the unseen powers with human rulers.</w:t>
      </w:r>
    </w:p>
    <w:p>
      <w:pPr>
        <w:numPr>
          <w:ilvl w:val="0"/>
          <w:numId w:val="3"/>
        </w:numPr>
      </w:pPr>
      <w:r>
        <w:t>Passages left out (publisher ruling, 2026-10-05). Revelation 13 and the final-ruler passages are not taken up in a study on Romans 13; the study may say only that Study 74 reads them. Nothing is said about whether any particular ruler falls under Romans 13:1–7.</w:t>
      </w:r>
    </w:p>
    <w:p>
      <w:pPr>
        <w:numPr>
          <w:ilvl w:val="0"/>
          <w:numId w:val="3"/>
        </w:numPr>
      </w:pPr>
      <w:r>
        <w:t>Address and wording (publisher ruling, 2026-10-05). Romans 1:7 and “every soul” (13:1) are reported as written, and the passage is assigned to no program. The reader-facing line is “This reading rests on the passage’s own audience markers and setting.” Philippians 3:20 is reported as written beside Romans 13:7 and takes “This reading rests on the letter’s own audience markers and setting.”</w:t>
      </w:r>
    </w:p>
    <w:p>
      <w:pPr>
        <w:numPr>
          <w:ilvl w:val="0"/>
          <w:numId w:val="3"/>
        </w:numPr>
      </w:pPr>
      <w:r>
        <w:t>Relation to other rules. Rule 25 is read with Rule 24 (the word “powers”) and Rule 22 (final-ruler passages). First applied to Study 77 (The Believer and Government).</w:t>
      </w:r>
    </w:p>
    <w:p>
      <w:r>
        <w:rPr>
          <w:b/>
        </w:rPr>
        <w:t>Rule 26 — The Sabbath: sign, rest and day (2026-10-05)</w:t>
      </w:r>
    </w:p>
    <w:p>
      <w:pPr>
        <w:numPr>
          <w:ilvl w:val="0"/>
          <w:numId w:val="3"/>
        </w:numPr>
      </w:pPr>
      <w:r>
        <w:t>Genesis 2:2–3 (publisher ruling, 2026-10-05). The passage is reported as written: God rested on the seventh day, blessed it and sanctified it. No command to Adam is stated in the passage, and a study does not call the Sabbath a creation command given to all mankind.</w:t>
      </w:r>
    </w:p>
    <w:p>
      <w:pPr>
        <w:numPr>
          <w:ilvl w:val="0"/>
          <w:numId w:val="3"/>
        </w:numPr>
      </w:pPr>
      <w:r>
        <w:t>Sinai and the sign (publisher ruling, 2026-10-05). Exodus 20:8–11, 31:12–17 and Deuteronomy 5:12–15 are reported as written, with Exodus 31:13–17 (“a sign between me and the children of Israel”) fixing the audience as Israel at Sinai. Mark 2:27 (“The sabbath was made for man”) is reported as written in its own setting, and no universal doctrine is drawn from it.</w:t>
      </w:r>
    </w:p>
    <w:p>
      <w:pPr>
        <w:numPr>
          <w:ilvl w:val="0"/>
          <w:numId w:val="3"/>
        </w:numPr>
      </w:pPr>
      <w:r>
        <w:t>The Body (publisher ruling, 2026-10-05). Romans 14:5–6, Galatians 4:9–11 and Colossians 2:16–17 are reported as written. The study may report, as a report of the text and not as a doctrine, that no passage addressed to the Body commands a day. The Body is in no Israelite covenant, and the Law’s jurisdiction is left to Study 59.</w:t>
      </w:r>
    </w:p>
    <w:p>
      <w:pPr>
        <w:numPr>
          <w:ilvl w:val="0"/>
          <w:numId w:val="3"/>
        </w:numPr>
      </w:pPr>
      <w:r>
        <w:t>Paul in the synagogue (publisher ruling, 2026-10-05). Paul’s reasoning on the Sabbath days in Acts 13, 16, 17 and 18 is audience-specific proclamation, read under Rule 18; it is not Sabbath-keeping by the Body and not a rule for the Body.</w:t>
      </w:r>
    </w:p>
    <w:p>
      <w:pPr>
        <w:numPr>
          <w:ilvl w:val="0"/>
          <w:numId w:val="3"/>
        </w:numPr>
      </w:pPr>
      <w:r>
        <w:t>The first day and “the Lord’s day” (publisher ruling, 2026-10-05). Acts 20:7, 1 Corinthians 16:2 and Revelation 1:10 are reported as written. A study does not equate “the Lord’s day” with Sunday or with the Day of the Lord, and does not call the first day a Sabbath or a replacement for the Sabbath. Acts 20:7 is report-only, as in Rule 20.</w:t>
      </w:r>
    </w:p>
    <w:p>
      <w:pPr>
        <w:numPr>
          <w:ilvl w:val="0"/>
          <w:numId w:val="3"/>
        </w:numPr>
      </w:pPr>
      <w:r>
        <w:t>Hebrews 4 (publisher ruling, 2026-10-05). “A rest” and “sabbatismos” are reported as written. A study does not identify the rest as heaven, the kingdom or a present spiritual rest, and Hebrews takes “This reading rests on the letter’s own audience markers and setting.”</w:t>
      </w:r>
    </w:p>
    <w:p>
      <w:pPr>
        <w:numPr>
          <w:ilvl w:val="0"/>
          <w:numId w:val="3"/>
        </w:numPr>
      </w:pPr>
      <w:r>
        <w:t>Future passages (publisher ruling, 2026-10-05). Isaiah 66:23 and Ezekiel 44–46 are reported as written within Israel’s prophetic hope, with no timing and no application to the Body.</w:t>
      </w:r>
    </w:p>
    <w:p>
      <w:pPr>
        <w:numPr>
          <w:ilvl w:val="0"/>
          <w:numId w:val="3"/>
        </w:numPr>
      </w:pPr>
      <w:r>
        <w:t>Relation to other rules. Rule 26 is read with Rules 14, 15, 18 and 20. First applied to Study 78 (The Sabbath and Its Meanings).</w:t>
      </w:r>
    </w:p>
    <w:p>
      <w:r>
        <w:rPr>
          <w:b/>
        </w:rPr>
        <w:t>Rule 27 — The words for the unseen world and the lake of fire (2026-10-05)</w:t>
      </w:r>
    </w:p>
    <w:p>
      <w:pPr>
        <w:numPr>
          <w:ilvl w:val="0"/>
          <w:numId w:val="3"/>
        </w:numPr>
      </w:pPr>
      <w:r>
        <w:t>The four words (publisher ruling, 2026-10-05). Sheol, Hades, Gehenna and the lake of fire are each reported where they stand, with the original word named and the KJV’s English words (“hell,” “grave,” “pit”) reported as the translators’ choices. A study does not merge the words into one place or one sequence and does not call them stages of one process.</w:t>
      </w:r>
    </w:p>
    <w:p>
      <w:pPr>
        <w:numPr>
          <w:ilvl w:val="0"/>
          <w:numId w:val="3"/>
        </w:numPr>
      </w:pPr>
      <w:r>
        <w:t>Luke 16:19–31 (publisher ruling, 2026-10-05). The passage is reported as the Lord’s account in its own setting (Luke 16:1, 14–15). A study does not say whether it is a parable or a narrative and draws no teaching from it on the state of the dead or of every person after death.</w:t>
      </w:r>
    </w:p>
    <w:p>
      <w:pPr>
        <w:numPr>
          <w:ilvl w:val="0"/>
          <w:numId w:val="3"/>
        </w:numPr>
      </w:pPr>
      <w:r>
        <w:t>Gehenna (publisher ruling, 2026-10-05). The valley of the son of Hinnom (2 Kings 23:10; Jeremiah 7:31–32; 19:6) is reported before the word is read in the Gospels. Each Gospel passage is reported with its own audience, and none is applied to the Body. A study may report, as a report of the text, that none of Paul’s letters uses the word. James 3:6 takes “This reading rests on the letter’s own audience markers and setting.”</w:t>
      </w:r>
    </w:p>
    <w:p>
      <w:pPr>
        <w:numPr>
          <w:ilvl w:val="0"/>
          <w:numId w:val="3"/>
        </w:numPr>
      </w:pPr>
      <w:r>
        <w:t>The lake of fire (publisher ruling, 2026-10-05). Revelation 19:20, 20:10, 20:14–15 and 21:8 are reported as written, with Revelation 1:18, 6:8 and 20:13 (“death and hell delivered up the dead”). A study adds no sequence, no doctrine on duration or on conscious experience, and no statement on who enters beyond what each clause says. Revelation is reported with the audience it names (1:1, 1:4) and no program assignment beyond that.</w:t>
      </w:r>
    </w:p>
    <w:p>
      <w:pPr>
        <w:numPr>
          <w:ilvl w:val="0"/>
          <w:numId w:val="3"/>
        </w:numPr>
      </w:pPr>
      <w:r>
        <w:t>Tartarus and the neighbouring words (publisher ruling, 2026-10-05). 2 Peter 2:4, Jude 6, Luke 8:31, Romans 10:7, Ephesians 4:9 and the “bottomless pit” passages (Revelation 9:1–2; 11:7; 17:8; 20:1–3) are reported as written. A study does not identify the angels or the event of 2 Peter 2:4 and Jude 6, does not merge the deep and the lake, and does not identify “the lower parts of the earth” or “the deep” with Sheol or Hades. 2 Peter and Jude take “This reading rests on the letters’ own audience markers and setting.”</w:t>
      </w:r>
    </w:p>
    <w:p>
      <w:pPr>
        <w:numPr>
          <w:ilvl w:val="0"/>
          <w:numId w:val="3"/>
        </w:numPr>
      </w:pPr>
      <w:r>
        <w:t>Death and the soul (publisher ruling, 2026-10-05). A study does not describe death as the end or the soul as immortal, and builds no doctrine of the soul from Psalm 16:10, Matthew 10:28, Ecclesiastes 9:10 or the passages beside them. Passages that speak of the dead as silent and passages that speak of the dead as speaking are each reported as written and are not reconciled.</w:t>
      </w:r>
    </w:p>
    <w:p>
      <w:pPr>
        <w:numPr>
          <w:ilvl w:val="0"/>
          <w:numId w:val="3"/>
        </w:numPr>
      </w:pPr>
      <w:r>
        <w:t>Paul’s letters (publisher ruling, 2026-10-05). 2 Corinthians 5:6–8, Philippians 1:21–24, 1 Thessalonians 4:13–18 and 1 Corinthians 15:18, 55 are reported as written, including “asleep.” A study does not say where the dead are now. Studies 31, 49 and 68 are cited only as neighbours.</w:t>
      </w:r>
    </w:p>
    <w:p>
      <w:pPr>
        <w:numPr>
          <w:ilvl w:val="0"/>
          <w:numId w:val="3"/>
        </w:numPr>
      </w:pPr>
      <w:r>
        <w:t>Relation to other rules. Rule 27 is read with Rule 22 (the beast and the false prophet), Rule 24 (the angels and the powers) and Rule 26 (Isaiah 66). First applied to Study 79 (The Realms of the Dead).</w:t>
      </w:r>
    </w:p>
    <w:p>
      <w:r>
        <w:rPr>
          <w:b/>
        </w:rPr>
        <w:t>Rule 28 — “Foundation of the world”, the Lamb and the foreordaining passages (2026-10-05)</w:t>
      </w:r>
    </w:p>
    <w:p>
      <w:pPr>
        <w:numPr>
          <w:ilvl w:val="0"/>
          <w:numId w:val="3"/>
        </w:numPr>
      </w:pPr>
      <w:r>
        <w:t>Each use of the phrase (publisher ruling, 2026-10-05). Every use of “the foundation of the world” is reported with its governing word — “before” (John 17:24; Ephesians 1:4; 1 Peter 1:20) or “from” and “since” (Matthew 13:35; 25:34; Luke 11:50; Hebrews 4:3; 9:26; Revelation 13:8; 17:8). A study does not treat the ten uses as one statement or as naming one referent, and keeps “before the world began” and “since the world began” distinct from them.</w:t>
      </w:r>
    </w:p>
    <w:p>
      <w:pPr>
        <w:numPr>
          <w:ilvl w:val="0"/>
          <w:numId w:val="3"/>
        </w:numPr>
      </w:pPr>
      <w:r>
        <w:t>Revelation 13:8 and 17:8 (publisher ruling, 2026-10-05). Revelation 13:8 is reported as written, with both possible attachments of “from the foundation of the world” named (to “slain” or to “written”) and the question left open; Revelation 17:8 is reported beside it. A study adds no doctrine from either construction.</w:t>
      </w:r>
    </w:p>
    <w:p>
      <w:pPr>
        <w:numPr>
          <w:ilvl w:val="0"/>
          <w:numId w:val="3"/>
        </w:numPr>
      </w:pPr>
      <w:r>
        <w:t>1 Peter 1:18–21 (publisher ruling, 2026-10-05). The passage is reported as written, with “foreordained” and “manifest in these last times” each recorded. A study adds no later revelation to earlier believers (Rules 19 and 23) and states no shared saving ground. 1 Peter takes “This reading rests on the letter’s own audience markers and setting.”</w:t>
      </w:r>
    </w:p>
    <w:p>
      <w:pPr>
        <w:numPr>
          <w:ilvl w:val="0"/>
          <w:numId w:val="3"/>
        </w:numPr>
      </w:pPr>
      <w:r>
        <w:t>Foreordaining and foreknowledge (publisher ruling, 2026-10-05). Acts 2:23; 4:27–28; Romans 8:29 and 1 Peter 1:2 are reported as written. A study draws no doctrine on the predestination of individuals or on free will, and does not state how foreknowledge and determination relate.</w:t>
      </w:r>
    </w:p>
    <w:p>
      <w:pPr>
        <w:numPr>
          <w:ilvl w:val="0"/>
          <w:numId w:val="3"/>
        </w:numPr>
      </w:pPr>
      <w:r>
        <w:t>Ephesians 1:4 (publisher ruling, 2026-10-05). The verse is reported as written and is not equated with the audiences of 1 Peter or Revelation. Studies 50, 52 and 57 are cited only as neighbours, and the Mystery question is left to Study 57.</w:t>
      </w:r>
    </w:p>
    <w:p>
      <w:pPr>
        <w:numPr>
          <w:ilvl w:val="0"/>
          <w:numId w:val="3"/>
        </w:numPr>
      </w:pPr>
      <w:r>
        <w:t>The Lamb passages (publisher ruling, 2026-10-05). Genesis 3:15; Exodus 12; Isaiah 53:7; John 1:29, 36; Acts 8:32 and 1 Corinthians 5:7 are each reported in their own setting. A study states no measure of what was understood before the Cross and does not join the texts into one chain beyond what each says.</w:t>
      </w:r>
    </w:p>
    <w:p>
      <w:pPr>
        <w:numPr>
          <w:ilvl w:val="0"/>
          <w:numId w:val="3"/>
        </w:numPr>
      </w:pPr>
      <w:r>
        <w:t>Hebrews 4:3 and 9:26 (publisher ruling, 2026-10-05). Both are reported as written and take “This reading rests on the letter’s own audience markers and setting.” “The foundation of the world” in them is not identified with the Lamb’s slaying. Timing words (Galatians 4:4; Romans 5:6; 1 Timothy 2:6; Titus 1:3; Mark 1:15) are reported as written, and the neighbouring phrases (2 Timothy 1:9; Titus 1:2; Acts 3:21; Romans 16:25; 1 Corinthians 2:7; Ephesians 3:9) are kept distinct.</w:t>
      </w:r>
    </w:p>
    <w:p>
      <w:pPr>
        <w:numPr>
          <w:ilvl w:val="0"/>
          <w:numId w:val="3"/>
        </w:numPr>
      </w:pPr>
      <w:r>
        <w:t>Relation to other rules. Rule 28 is read with Rules 19 and 23 (the content of faith), Rule 21 (the throne) and Rule 22 (the beast). First applied to Study 80 (The Lamb Foreordained).</w:t>
      </w:r>
    </w:p>
    <w:p>
      <w:r>
        <w:rPr>
          <w:b/>
        </w:rPr>
        <w:t>Rule 30 — Praying in the Spirit, praying with the spirit and speaking in tongues (2026-10-09)</w:t>
      </w:r>
    </w:p>
    <w:p>
      <w:pPr>
        <w:numPr>
          <w:ilvl w:val="0"/>
          <w:numId w:val="3"/>
        </w:numPr>
      </w:pPr>
      <w:r>
        <w:t>Romans 8:26–27, 1 Corinthians 12–14 (including 13:8–10, 14:2, 4, 14–15 and 14:22), Ephesians 6:18, Jude 20, and Acts 2:4, 10:46 and 19:6 are each reported as written in their own setting, with speaker, audience, verb and what the passage leaves unsaid recorded; the KJV’s printed marks (italic “unknown” at 1 Corinthians 14:2, 4, 13, 14, 19 and 27; small-letter “spirit” at 14:2, 14, 15 and 16) are reported with no conclusion drawn. A study neither merges the phrases (“in the Spirit,” “with the spirit,” “in an unknown tongue,” “with tongues”) into one practice nor separates them beyond the text: a shared word is not a shared meaning and a missing word is not a denial. It may report that no passage uses “in the Spirit” and “tongue” together in one clause and that 1 Corinthians 14:14–15 sets “pray in an unknown tongue” and “pray with the spirit” in neighbouring sentences. A study states nothing on cessation, continuation or present practice and builds no doctrine of a prayer language; 1 Corinthians 13:8–10 and 14:22 are reported as written, with no timing for “cease,” no identification of “that which is perfect,” and no decision whether “with the spirit” names the Holy Spirit or the speaker’s own spirit; Romans 8:26–27 is not identified with tongues. Acts 2:4 sits within Acts 1–8, Acts 10:46 within the Cornelius account (a Prophecy Program event inside the overlap) and Acts 19:6 under Rule 11’s standing wording; Acts 2:6 and 1 Corinthians 14:2 stand as written and are not reconciled; Acts 8:17 and 9:17 may be reported with the note that the verses do not mention tongues and no conclusion drawn from silence. Reader-facing lines: Jude takes “This reading rests on the letter’s own audience markers and setting.”; Romans 8, Ephesians 6 and the 1 Corinthians passages take “This reading rests on the passage’s own audience markers and setting.” Studies 22, 25, 34, 38, 44 and 76 are cited only as neighbours, and the Mode 2 reading in the Acts Commentary Series is not applied in a Digital Study. Rule 30 binds Mode 1 only. First applied to Study 81 (Praying in the Spirit).</w:t>
      </w:r>
    </w:p>
    <w:p>
      <w:r>
        <w:rPr>
          <w:b/>
        </w:rPr>
        <w:t>Rule 32 — Romans 9–11 and the Romans 10:9–10 confession formula (2026-10-10)</w:t>
      </w:r>
    </w:p>
    <w:p>
      <w:pPr>
        <w:numPr>
          <w:ilvl w:val="0"/>
          <w:numId w:val="3"/>
        </w:numPr>
      </w:pPr>
      <w:r>
        <w:t>Romans 9–11 is addressed to Israel and concerns Israel, and is read in that setting, not as a passage on how the Body is saved. Romans 10:9–10 is Israel’s covenantal salvation formula, drawn from Deuteronomy 30:14 (quoted at Romans 10:8); confession is Israel’s covenantal expression and no part of the Body’s salvation. The Body is saved by belief alone in the gospel Paul preached (1 Corinthians 15:1–4; Ephesians 2:8–9). Romans 10, including 10:12–13 in the Joel 2:32 setting, is not used as a Body salvation passage. Rule 19 still bars repentance, baptism, covenant fidelity and confession as program requirements from transferring to the Body. Rule 32 binds all three modes. First applied to Readers Question Series Volume 1, entry 6; studies that treat Romans 10:9–10 are checked against it when reopened or when the publisher directs.</w:t>
      </w:r>
    </w:p>
    <w:p>
      <w:r>
        <w:rPr>
          <w:b/>
        </w:rPr>
        <w:t>Rule 33 — Signs after Acts 28 (2026-10-11)</w:t>
      </w:r>
    </w:p>
    <w:p>
      <w:pPr>
        <w:numPr>
          <w:ilvl w:val="0"/>
          <w:numId w:val="3"/>
        </w:numPr>
      </w:pPr>
      <w:r>
        <w:t>Standing sentence (publisher ruling, 2026-10-11): “With the national suspension of Israel’s Prophecy Program at Acts 28, the sign‑program associated with Israel ceases programmatically. Signs do not continue into the Mystery Program.” It is stated wherever a study, packet or book treats the end of signs, and it is read with Rule 11 (Paul’s fillings, signs and miraculous events in Acts 9–28 are overlap phenomena, reported from the text and not assigned to a single program), Rule 13 (Acts 28 is the national suspension of Israel’s Prophecy Program) and Rule 19. The cessation is stated as a programmatic ruling, not as a gradual fade. It does not turn Paul’s signs in Acts 9–28 into Prophecy Program content, and it makes no statement about God’s power to heal or act today. No working term appears in anything the reader sees (Rule 14). First applied to Book 1 (The Full Framework), Chapter 8 and Appendix T; studies that treat the end of signs are checked against it when reopened or when the publisher directs.</w:t>
      </w:r>
    </w:p>
    <w:p>
      <w:r>
        <w:rPr>
          <w:b/>
        </w:rPr>
        <w:t>Rule 33 (expanded) — Healing and Tongues Today (publisher ruling, 2026-10-17)</w:t>
      </w:r>
    </w:p>
    <w:p>
      <w:pPr>
        <w:numPr>
          <w:ilvl w:val="0"/>
          <w:numId w:val="3"/>
        </w:numPr>
      </w:pPr>
      <w:r>
        <w:t>The cessation of the prophetic sign‑gifts at Acts 28 does not deny God’s sovereign ability to heal, nor does it deny that believers may pray for the sick. What ceased is the programmatic, public, sign‑authentication authority given in the Kingdom ministry and continued to Israel through Acts 1–28.</w:t>
      </w:r>
    </w:p>
    <w:p>
      <w:pPr>
        <w:numPr>
          <w:ilvl w:val="0"/>
          <w:numId w:val="3"/>
        </w:numPr>
      </w:pPr>
      <w:r>
        <w:t>In the Body of Christ today, healing is never a sign‑gift, never an apostolic authority, and never a guaranteed outcome. It is always God’s sovereign mercy, never a continuation of the Kingdom signs.</w:t>
      </w:r>
    </w:p>
    <w:p>
      <w:pPr>
        <w:numPr>
          <w:ilvl w:val="0"/>
          <w:numId w:val="3"/>
        </w:numPr>
      </w:pPr>
      <w:r>
        <w:t>Tongues likewise ceased as a sign to Israel (1 Cor 14:21–22) and do not operate in the Body today. No present practice of tongues is the biblical gift.</w:t>
      </w:r>
    </w:p>
    <w:p>
      <w:pPr>
        <w:numPr>
          <w:ilvl w:val="0"/>
          <w:numId w:val="3"/>
        </w:numPr>
      </w:pPr>
      <w:r>
        <w:t>This rule makes no statement about God’s power; it governs the programs. The Kingdom signs do not transfer to the Mystery, and no sign‑gift operates in the Body of Christ today.</w:t>
      </w:r>
    </w:p>
    <w:p>
      <w:pPr>
        <w:numPr>
          <w:ilvl w:val="0"/>
          <w:numId w:val="3"/>
        </w:numPr>
      </w:pPr>
      <w:r>
        <w:t>Scope and settings (publisher ruling, 2026-10-17). (1) Rule 33 is amended in place: the standing sentence above stays as its opening line and the expanded text above stands beneath it; no new rule number is used. (2) The expanded text binds Mode 2 (Commentary and doctrine series) and Mode 3 (the Readers Question Series) only. Mode 1 keeps the standing sentence of Rule 33 and Rule 30 unchanged, so every Digital Study stays exactly as published and a Digital Study states nothing on cessation, continuation or present practice beyond that sentence. (3) Rule 11 stands: the expanded text does not assign Paul’s signs, or those of his companions, in Acts 9–28 to Israel’s program; they remain overlap phenomena reported from the text, and Paul’s participation does not convert them into Prophecy Program content or make them Mystery content. (4) 1 Corinthians 14:21–22 is the stated ground for “ceased as a sign to Israel”; a volume or entry that relies on it argues it from the passage and its Isaiah 28 quotation and does not simply assert it. (5) James 5 is addressed to the twelve tribes (James 1:1) and is read in its own setting; the statement that believers may pray for the sick is made on the rule’s own ground and from the letters addressed to the Body, not by carrying James 5 into the Body. (6) The rule is read with Rules 11, 13, 17, 18 and 19. No working term appears in anything the reader sees (Rule 14). It was recorded ahead of the series it was ruled for; the series name, volume list and series Standard are approved separately, and nothing on the website changes with this ruling.</w:t>
      </w:r>
    </w:p>
    <w:p>
      <w:r>
        <w:rPr>
          <w:b/>
        </w:rPr>
        <w:t>Rule 34 — Plain-voice endings (2026-10-16)</w:t>
      </w:r>
    </w:p>
    <w:p>
      <w:pPr>
        <w:numPr>
          <w:ilvl w:val="0"/>
          <w:numId w:val="3"/>
        </w:numPr>
      </w:pPr>
      <w:r>
        <w:t>The Conclusion, Study Summary, Key Distinctions to Retain, the closing line of any section that tests readings, and the Final Synthesis state what the passage says, directly and in plain words, with the passage and not the study as the subject. The Conclusion is one short paragraph: what the passage says, commands or names; what it does not say; and one closing sentence that any reading adding something else goes beyond what the text states. These sections do not use phrases such as “the study reports,” “the study leaves unsaid” or “does not decide among the readings”; the study’s own method is stated in the Introduction only. A Final Synthesis opens with the synthesis stated plainly in two or three sentences, with the passage as subject; then one line tells the reader to write it in their own words (with a length where one is set), followed by short bulleted instructions, each naming one thing to state, and the last bullet ends the exercise with one sentence naming what the passage does not say. The rule changes how findings are worded, not what is reported: every other rule still governs the content, and the reader-facing wording rule (Rule 14) applies to every word. Rule 34 binds Mode 1 only. Applied to Studies 76 and 87; earlier studies take it when reopened or when the publisher directs. First applied 2026-10-16.</w:t>
      </w:r>
    </w:p>
    <w:p>
      <w:r>
        <w:rPr>
          <w:b/>
        </w:rPr>
        <w:t>XX. Interpretive Modes (publisher directive, 2026-10-06)</w:t>
      </w:r>
    </w:p>
    <w:p>
      <w:pPr>
        <w:numPr>
          <w:ilvl w:val="0"/>
          <w:numId w:val="3"/>
        </w:numPr>
      </w:pPr>
      <w:r>
        <w:t>Authorization. The Framework contains three fully authorized interpretive modes. Mode 1, Text-Governed Interpretation, governs the Digital Studies Series. Mode 2, Canonical Identity Synthesis, governs the Commentary Series. Mode 3, Contextual Exegesis, governs the Readers Question Series. Each output is written in one mode and records it in its working notes and file header; the mode label is a working term and never appears in reader-facing text.</w:t>
      </w:r>
    </w:p>
    <w:p>
      <w:pPr>
        <w:numPr>
          <w:ilvl w:val="0"/>
          <w:numId w:val="3"/>
        </w:numPr>
      </w:pPr>
      <w:r>
        <w:t>Mode 1 — Text-Governed Interpretation (Digital Studies). Studies classify passages by what the immediate text states. Unnamed figures are not identified. No cross-passage identity synthesis, no symbolic identity assignment, no doctrinal conclusion where the text is silent, and no merging of passages unless Scripture itself merges them. Program boundaries are absolute. All existing Digital Studies remain valid, compliant and authoritative under Mode 1, untouched and unmodified.</w:t>
      </w:r>
    </w:p>
    <w:p>
      <w:pPr>
        <w:numPr>
          <w:ilvl w:val="0"/>
          <w:numId w:val="3"/>
        </w:numPr>
      </w:pPr>
      <w:r>
        <w:t>Mode 2 — Canonical Identity Synthesis (Prophetic Commentary Series). A volume may argue, assert and defend positions from the whole canon. Whole-Bible identity synthesis, symbol interpretation (bows, crowns, colours, beasts, horns, riders and imagery read with Scripture-wide consistency), cross-passage identity assignment (Revelation compared with Daniel, 2 Thessalonians, Matthew 24 and the like), program-specific identity conclusions on canonical evidence, doctrinal assertions stated and defended, prophetic identity reconstruction, and polemical correction of mainstream interpretation are all permitted. Right division remains mandatory: every synthesis respects Prophecy and Mystery, Israel and the Body, the Acts Overlap and the program boundaries.</w:t>
      </w:r>
    </w:p>
    <w:p>
      <w:pPr>
        <w:numPr>
          <w:ilvl w:val="0"/>
          <w:numId w:val="3"/>
        </w:numPr>
      </w:pPr>
      <w:r>
        <w:t>Mode 3 — Contextual Exegesis (Readers Question Series; publisher directive, 2026-10-10). An entry answers one reader’s question about one verse or short passage by stating what the verse means and arguing that meaning first from its own pericope and the chapter or chapters before it; canonical support is secondary. An entry may take a position, identify a figure and interpret a symbol, and may state as a conclusion what a Digital Study reports only as written (for example, the restrainer of 2 Thessalonians 2:6–7). Every full entry runs in this order: the answer; the context; what carries the weight, each point marked as stated in the text, shown by the context, or inferred; the other readings, stated fairly with named modern writers; what it means for the reader; and related reading. Each question’s position is the publisher’s ruling, recorded in the series Standard before drafting; where a position has not been ruled, the entry is drafted to the nearest settled position and marked for ruling. KJV text is checked against a source before publication.</w:t>
      </w:r>
    </w:p>
    <w:p>
      <w:pPr>
        <w:numPr>
          <w:ilvl w:val="0"/>
          <w:numId w:val="3"/>
        </w:numPr>
      </w:pPr>
      <w:r>
        <w:t>Layers and price (publisher directive, 2026-10-10). Free short answers with paid volumes. The free page carries a short answer, one context paragraph, the passage and related links; the paid volume carries the full entry, ten questions and ten answers a volume, 25–35 pages, at $4.99 digital. The Readers Question Series is shown on its own Questions page, outside the Digital Studies catalog, bundles and Library Edition.</w:t>
      </w:r>
    </w:p>
    <w:p>
      <w:pPr>
        <w:numPr>
          <w:ilvl w:val="0"/>
          <w:numId w:val="3"/>
        </w:numPr>
      </w:pPr>
      <w:r>
        <w:t>Non-conflict. Mode 2 does not invalidate Mode 1, and Mode 1 does not restrict Mode 2. Mode 3 invalidates neither. They are three lanes of one framework.</w:t>
      </w:r>
    </w:p>
    <w:p>
      <w:pPr>
        <w:numPr>
          <w:ilvl w:val="0"/>
          <w:numId w:val="3"/>
        </w:numPr>
      </w:pPr>
      <w:r>
        <w:t>Which rules bind which mode. Rules 7, 11 and 13–19 of the Program Assignment Manual’s standing drafting rules bind all three modes. Rule 8 and Rules 20–28 and 30 bind Mode 1 only. Rule 32 binds all three modes. Rule 34 binds Mode 1 only. Rules 9 and 10 apply in every mode where a settled ruling is stated and where the review is made; Rule 12 binds Mode 1 only. The reader-facing wording rule (Rule 14) binds all three modes. The expanded text of Rule 33 (Healing and Tongues Today, 2026-10-17) binds Mode 2 and Mode 3 only; Mode 1 keeps the standing sentence of Rule 33 and Rule 30 unchanged.</w:t>
      </w:r>
    </w:p>
    <w:p>
      <w:pPr>
        <w:numPr>
          <w:ilvl w:val="0"/>
          <w:numId w:val="3"/>
        </w:numPr>
      </w:pPr>
      <w:r>
        <w:t>Program boundary rule (reaffirmed). Even in Mode 2 and Mode 3: Prophecy is not Mystery; Israel is not the Body; program membership is permanent; inheritance distinctions remain absolute; the Body is absent from Revelation, Daniel’s seventieth week and the Day of the Lord; the Acts Overlap chronology is unchanged. Modes 2 and 3 widen interpretive freedom without altering the theology.</w:t>
      </w:r>
    </w:p>
    <w:p>
      <w:pPr>
        <w:numPr>
          <w:ilvl w:val="0"/>
          <w:numId w:val="3"/>
        </w:numPr>
      </w:pPr>
      <w:r>
        <w:t>Definitions. Prophetic Pattern Matching is the interpretive process of tracing repeated covenantal, historical or symbolic patterns across the prophetic books to identify the canonical trajectory of a figure, identity or theme. The Non-Transfer Principle: program-specific identity, covenant, inheritance or promise may never be transferred from Israel’s Prophecy Program to the Body’s Mystery Program, even when shared vocabulary appears.</w:t>
      </w:r>
    </w:p>
    <w:p>
      <w:pPr>
        <w:numPr>
          <w:ilvl w:val="0"/>
          <w:numId w:val="3"/>
        </w:numPr>
      </w:pPr>
      <w:r>
        <w:t>Identity Synthesis Protocol. When Mode 2 identifies an unnamed figure it states: the canonical evidence; the symbol consistency; the program assignment; the prophetic pattern matched; how right division is kept; and that the Non-Transfer Principle is respected.</w:t>
      </w:r>
    </w:p>
    <w:p>
      <w:pPr>
        <w:numPr>
          <w:ilvl w:val="0"/>
          <w:numId w:val="3"/>
        </w:numPr>
      </w:pPr>
      <w:r>
        <w:t>Required conclusions for the Commentary Series (publisher ruling, 2026-10-06). The rider of Revelation 6:2 is the Antichrist, the prophetic counterfeit of the true rider of Revelation 19:11. The rider of Revelation 19:11 is Christ himself, the true Messianic warrior. The beast of Revelation 13 is Daniel’s little horn, the same figure. The scarlet beast of Revelation 17 is the Antichrist in his kingdom-coalition form, the political embodiment of the same figure. A volume that treats these passages writes them as the publisher’s position and defends them with the full canonical argument.</w:t>
      </w:r>
    </w:p>
    <w:p>
      <w:pPr>
        <w:numPr>
          <w:ilvl w:val="0"/>
          <w:numId w:val="3"/>
        </w:numPr>
      </w:pPr>
      <w:r>
        <w:t>Series standard. The Prophetic Commentary Series is governed by controlling-documents/Prophetic_Commentary_Series_Standard_v1.12.md and Master Standard §20 Rule 29.</w:t>
      </w:r>
    </w:p>
    <w:p>
      <w:pPr>
        <w:numPr>
          <w:ilvl w:val="0"/>
          <w:numId w:val="3"/>
        </w:numPr>
      </w:pPr>
      <w:r>
        <w:t>Prophetic Identity Commentary Series (publisher directive, 2026-10-06). Five volumes in Mode 2: (1) The Bride Identity in Prophecy; (2) The Remnant; (3) The New Covenant; (4) The Olive Tree; (5) The Eschatological Community. Rules 7, 11 and 13–19 bind every volume, including the standing Romans 11 and Galatians 3 sentences and Rules 17, 18 and 19, and so does Rule 32;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w:t>
      </w:r>
    </w:p>
    <w:p>
      <w:pPr>
        <w:numPr>
          <w:ilvl w:val="0"/>
          <w:numId w:val="3"/>
        </w:numPr>
      </w:pPr>
      <w:r>
        <w:t>Series standard (Prophetic Identity Commentary Series). Governed by controlling-documents/Prophetic_Identity_Commentary_Series_Standard_v1.9.md and Master Standard §20 Rule 29.</w:t>
      </w:r>
    </w:p>
    <w:p>
      <w:pPr>
        <w:numPr>
          <w:ilvl w:val="0"/>
          <w:numId w:val="3"/>
        </w:numPr>
      </w:pPr>
      <w:r>
        <w:t>Prophecy &amp; Mystery Commentary Series (publisher directive, 2026-10-07). Five volumes in Mode 2: (1) Israel &amp; the Body — Two Programs, Two Identities; (2) The Mystery Program; (3) The Kingdom Program; (4) The Resurrection Order in Scripture; (5) Separate Courts. Rules 7, 11 and 13–19 bind every volume, including the standing Romans 11 and Galatians 3 sentences and Rules 17, 18 and 19, and so does Rule 32;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w:t>
      </w:r>
    </w:p>
    <w:p>
      <w:pPr>
        <w:numPr>
          <w:ilvl w:val="0"/>
          <w:numId w:val="3"/>
        </w:numPr>
      </w:pPr>
      <w:r>
        <w:t>Series standard (Prophecy &amp; Mystery Commentary Series). Governed by controlling-documents/Prophecy_Mystery_Commentary_Series_Standard_v1.9.md and Master Standard §20 Rule 29.</w:t>
      </w:r>
    </w:p>
    <w:p>
      <w:pPr>
        <w:numPr>
          <w:ilvl w:val="0"/>
          <w:numId w:val="3"/>
        </w:numPr>
      </w:pPr>
      <w:r>
        <w:t>Covenantal Commentary Series (publisher directive, 2026-10-07). A third commentary series of five volumes in Mode 2: (1) The Abrahamic Covenant; (2) Abraham’s Seed; (3) Inheritance; (4) The Eternal Purpose of God; (5) The Davidic Covenant. The standing Galatians 3 sentence applies: “The seed is prophetic fulfillment in Christ; the Body receives blessing through Christ alone, not through participation in the Abrahamic covenant.” The objections chapter of every volume cites two to four modern writers who fortify the thesis beside named modern writers who hold the opposite view, each objection stated in the opponent’s own words and answered from Scripture. Rules 7, 11 and 13–19 bind every volume, including the standing Romans 11 and Galatians 3 sentences and Rules 17, 18 and 19, and so does Rule 32;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w:t>
      </w:r>
    </w:p>
    <w:p>
      <w:pPr>
        <w:numPr>
          <w:ilvl w:val="0"/>
          <w:numId w:val="3"/>
        </w:numPr>
      </w:pPr>
      <w:r>
        <w:t>Series standard (Covenantal Commentary Series). Governed by controlling-documents/Covenantal_Commentary_Series_Standard_v1.7.md and Master Standard §20 Rule 29.</w:t>
      </w:r>
    </w:p>
    <w:p>
      <w:pPr>
        <w:numPr>
          <w:ilvl w:val="0"/>
          <w:numId w:val="3"/>
        </w:numPr>
      </w:pPr>
      <w:r>
        <w:t>Typology Commentary Series (publisher directive, 2026-10-08). Five volumes in Mode 2: (1) Tabernacle &amp; Temple Typology; (2) Prophetic Separation (One Taken / Tribulation); (3) Priesthood Typology: Aaron, Melchizedek &amp; Christ; (4) Exodus Typology: Passover, Red Sea, Wilderness, and the New Covenant; (5) Kingdom Typology: David, Solomon, the Temple, and the Messianic Kingdom. Rules 7, 11 and 13–19 bind every volume, including the standing Romans 11 and Galatians 3 sentences and Rules 17, 18 and 19, and so does Rule 32;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w:t>
      </w:r>
    </w:p>
    <w:p>
      <w:pPr>
        <w:numPr>
          <w:ilvl w:val="0"/>
          <w:numId w:val="3"/>
        </w:numPr>
      </w:pPr>
      <w:r>
        <w:t>Series standard (Typology Commentary Series). Governed by controlling-documents/Typology_Commentary_Series_Standard_v1.5.md and Master Standard §20 Rule 29.</w:t>
      </w:r>
    </w:p>
    <w:p>
      <w:pPr>
        <w:numPr>
          <w:ilvl w:val="0"/>
          <w:numId w:val="3"/>
        </w:numPr>
      </w:pPr>
      <w:r>
        <w:t>Acts Commentary Series (publisher directive, 2026-10-08). A sixth commentary series of five volumes in Mode 2, each walking one section of the book of Acts in order: (1) Acts 1–8: What the Twelve Were Told, and Did; (2) The Spirit in Acts: Pentecost to Ephesus; (3) Paul Called and Sent: Acts 9, 13, 22 and 26; (4) Cornelius and the Council: Acts 10–15; (5) Acts 28: The Close of the Book. Rules 7, 11 and 13–19 bind every volume, including the standing Romans 11 and Galatians 3 sentences and Rules 17, 18 and 19, and so does Rule 32;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w:t>
      </w:r>
    </w:p>
    <w:p>
      <w:pPr>
        <w:numPr>
          <w:ilvl w:val="0"/>
          <w:numId w:val="3"/>
        </w:numPr>
      </w:pPr>
      <w:r>
        <w:t>Series standard (Acts Commentary Series). Governed by controlling-documents/Acts_Commentary_Series_Standard_v1.11.md and Master Standard §20 Rule 29.</w:t>
      </w:r>
    </w:p>
    <w:p>
      <w:pPr>
        <w:numPr>
          <w:ilvl w:val="0"/>
          <w:numId w:val="3"/>
        </w:numPr>
      </w:pPr>
      <w:r>
        <w:t>Gospel Commentary Series (publisher directive, 2026-10-09). A seventh commentary series of five volumes in Mode 2, each built around one narrower question on the four Gospels and reading the Lord’s ministry before the Cross as what was told and done for Israel: (1) The Sermon on the Mount; (2) The Lord’s Ministry to Israel; (3) The Olivet Discourse; (4) What the Twelve Understood; (5) The Upper Room. Rules 7, 11 and 13–19 bind every volume, including the standing Romans 11 and Galatians 3 sentences and Rules 17, 18 and 19, and so does Rule 32;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w:t>
      </w:r>
    </w:p>
    <w:p>
      <w:pPr>
        <w:numPr>
          <w:ilvl w:val="0"/>
          <w:numId w:val="3"/>
        </w:numPr>
      </w:pPr>
      <w:r>
        <w:t>Series standard (Gospel Commentary Series). Governed by controlling-documents/Gospel_Commentary_Series_Standard_v1.20.md and Master Standard §20 Rule 29.</w:t>
      </w:r>
    </w:p>
    <w:p>
      <w:pPr>
        <w:numPr>
          <w:ilvl w:val="0"/>
          <w:numId w:val="3"/>
        </w:numPr>
      </w:pPr>
      <w:r>
        <w:t>Series standard (Readers Question Series). The Readers Question Series is governed by controlling-documents/Reader_Questions_Series_Standard_v1.2.md and Master Standard §20 Rule 31.</w:t>
      </w:r>
    </w:p>
    <w:p>
      <w:pPr>
        <w:numPr>
          <w:ilvl w:val="0"/>
          <w:numId w:val="3"/>
        </w:numPr>
      </w:pPr>
      <w:r>
        <w:t>Pauline Doctrine Series (publisher directive, 2026-10-11). An eighth commentary series of five topic-based volumes, written in Mode 2, each built around one narrower question on a large synthesis subject in Paul’s letters: (1) Adam and Christ; (2) The Cross in Paul’s Letters; (3) The Person of Christ in Paul; (4) The Assembly in Order; (5) Liberty, Conscience and the Walk. The series is topic-based and is not a walk through each letter. Rules 7, 11 and 13–19 bind every volume, including Rules 17, 18 and 19 and the standing Romans 11 and Galatians 3 sentences, and so does Rule 32 (Romans 9–11 and the Romans 10:9–10 formula);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w:t>
      </w:r>
    </w:p>
    <w:p>
      <w:pPr>
        <w:numPr>
          <w:ilvl w:val="0"/>
          <w:numId w:val="3"/>
        </w:numPr>
      </w:pPr>
      <w:r>
        <w:t>Series standard (Pauline Doctrine Series). The Pauline Doctrine Series is governed by controlling-documents/Pauline_Doctrine_Series_Standard_v1.16.md and Master Standard §20 Rule 29.</w:t>
      </w:r>
    </w:p>
    <w:p>
      <w:pPr>
        <w:numPr>
          <w:ilvl w:val="0"/>
          <w:numId w:val="3"/>
        </w:numPr>
      </w:pPr>
      <w:r>
        <w:t>The Prophets Series (publisher directive, 2026-10-15; completed 2026-10-16). A ninth commentary series of four topic-based volumes, written in Mode 2, each built around one narrower question the prophets themselves raise: (1) How the Prophets Spoke; (2) What the Prophets Condemned; (3) The Nations Judged; (4) Elijah Must First Come. The series is complete at four volumes (publisher ruling, 2026-10-16). The series is topic-based and is not a walk through the prophetic books. Rules 7, 11 and 13–19 bind every volume, including Rules 17, 18 and 19 and the standing Romans 11 and Galatians 3 sentences, and so does Rule 32 (Romans 9–11 and the Romans 10:9–10 formula);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 with a series bundle of $43.99.</w:t>
      </w:r>
    </w:p>
    <w:p>
      <w:pPr>
        <w:numPr>
          <w:ilvl w:val="0"/>
          <w:numId w:val="3"/>
        </w:numPr>
      </w:pPr>
      <w:r>
        <w:t>Series standard (The Prophets Series). The Prophets Series is governed by controlling-documents/Prophets_Series_Standard_v1.12.md and Master Standard §20 Rule 29.</w:t>
      </w:r>
    </w:p>
    <w:p>
      <w:pPr>
        <w:numPr>
          <w:ilvl w:val="0"/>
          <w:numId w:val="3"/>
        </w:numPr>
      </w:pPr>
      <w:r>
        <w:t>The Sign Gifts Series (publisher directive, 2026-10-17). A tenth commentary series is created, The Sign Gifts Series: four volumes written in Mode 2, each built around one narrower question on the sign gifts, in this order (titles provisional; each volume’s title, subtitle, thesis, outline and rulings are approved one volume at a time): (1) The Sign Gifts (subtitle: What Were Signs For, To Whom, and What Ended at Acts 28?); (2) Tongues and Prophecy; (3) Healing in the Body; (4) Apostles and Prophets. Volume 4 is conditional: if its realistic page count including the cover is under 50 pages at the outline stage, it is dropped and the series is three volumes. A fifth volume was tested and failed the no-padding test, because Prophets Volume 1, Prophetic Commentary Volume 2, Study 74 and Gospel Volume 3 already treat its passages. Rule 33, as amended in v1.167, governs the series: the expanded text “Healing and Tongues Today” binds Mode 2 and Mode 3, and Rule 11’s boundary stands, so no volume assigns Paul’s signs in Acts 9–28 to Israel’s program. Publisher rulings, 2026-10-17: Volume 2 reports 1 Corinthians 13:8–10 exactly as written and leaves “that which is perfect” unidentified, and argues the tongues ruling from 1 Corinthians 14:21–22 and its Isaiah 28 quotation and from the Acts 28 suspension; Volume 4 states Rule 33’s standing sentence once, in the chapter on 2 Corinthians 12:12, because the apostolic office and the sign program end together; James 5 is read in its Israel setting (James 1:1). The volume footer reads “ZAY-MARIE PRESS THE SIGN GIFTS SERIES, VOLUME V • N” (V is the volume number within the series, N the page number), and the cover carries “VOLUME V” at the upper right and “THE SIGN GIFTS SERIES” at the bottom. Each volume runs 50–70 pages including the cover, is KJV only and Roboto, is priced $14.99, follows the commentary cover size and numbering, the series-pages rule, the passage-citation and modern-sources-only rules, the verse-level Scripture index and the preview-page rule above, uses the objections chapter standard of the Covenantal series, and is shown on the Commentary Collection page as the tenth series (anchor #sign-gifts) outside the Digital Studies catalog, bundles and Library Edition, with volume pages commentary-sign-gifts-0N-&lt;slug&gt;.html and no separate series page. A volume opens with a plain statement that it argues a position and is written in the plain voice of Rule 34. Rules 7, 11 and 13–19 bind the series, with Rule 32; Rules 8, 12, 20–28 and 30 do not. The mode label is a working term and never appears in reader-facing text. Volume 1 rulings, 2026-10-17: Acts 28:8–9 is reported as the last recorded sign and the volume states that the record of signs ends in that chapter, the suspension itself being argued in Acts Volume 5; Mark 16:20 is read as written and the textual question of Mark 16:9–20 is left to Study 25; John 20:30–31 is reported as John’s stated purpose for his signs and not read as a statement on all signs; Hebrews 2:3–4 is read as written to the Hebrew readers and not carried to the Body. Mark 16, the Spirit scenes in Acts, 1 Corinthians 14:22, Romans 15:18–19 and the Acts 28 suspension are cited as neighbours and not re-argued.</w:t>
      </w:r>
    </w:p>
    <w:p>
      <w:pPr>
        <w:numPr>
          <w:ilvl w:val="0"/>
          <w:numId w:val="3"/>
        </w:numPr>
      </w:pPr>
      <w:r>
        <w:t>Series standard (The Sign Gifts Series). The Sign Gifts Series is governed by controlling-documents/Sign_Gifts_Series_Standard_v1.1.md and Master Standard §20 Rule 29.</w:t>
      </w:r>
    </w:p>
    <w:p>
      <w:pPr>
        <w:numPr>
          <w:ilvl w:val="0"/>
          <w:numId w:val="3"/>
        </w:numPr>
      </w:pPr>
      <w:r>
        <w:t>Publisher rulings for the Readers Question Series (2026-10-10). 2 Thessalonians 2:3: “the falling away” (apostasia) is the departure of the Body of Christ, the gathering to Christ that must precede the Day of the Lord; it is not a collapse of faith among believers; the restrainer of 2:6–7 is the Body’s presence and ministry in the world. 2 Corinthians 12:7: the thorn in the flesh is opposition, a messenger of Satan raised against Paul’s ministry. 1 Corinthians 15:52 and 1 Thessalonians 4:16: the last trump and the trump of God are the Body’s trumpet and are distinct from the seventh trumpet of Revelation 11:15, which belongs to Israel’s Tribulation sequence. Mode 1 studies continue to report these passages as written under Rules 22 and 30 and the related rules.</w:t>
      </w:r>
    </w:p>
    <w:p>
      <w:pPr>
        <w:numPr>
          <w:ilvl w:val="0"/>
          <w:numId w:val="3"/>
        </w:numPr>
      </w:pPr>
      <w:r>
        <w:t>Modern scholarly sources and citation (publisher directive, 2026-10-06; Master Standard v1.68; sources never hold up a volume). (1) Cite by passage (book, chapter, verse or section), not by page. A page number is printed only when Claude has read it in a text it holds in full (a publisher-supplied text that shows pages, or a free full text); Claude never chases page numbers through blogs, catalogs or previews, and the publisher is never asked to buy, borrow or consult a book. (2) A modern writer is quoted only where Claude has read the actual words in a free full text: text the publisher pastes or attaches, the author’s own free articles, or a public-domain book. Otherwise the volume describes the writer’s position in its own words, names the author and work, and uses no quotation marks. (3) The older tradition (for example Seiss, Alford, Gill, Barnes, Newton, Matthew Henry) is drawn from public-domain works that can be read free, and is quoted only from the text read. (4) A volume carries up to five modern voices and no minimum; a volume with fewer is complete. The authorized pool names who may be used and does not require any of them. Revelation: G. K. Beale, Grant Osborne, Robert Mounce, Craig Koester, David Aune, Buist Fanning, Simon Kistemaker. Daniel: Joyce Baldwin, John Goldingay, Tremper Longman III, Stephen Miller, Iain Duguid. Eschatology and the Antichrist: Kim Riddlebarger, Michael Vlach, Paul Benware, John Walvoord, Charles Ryrie. Other well-known modern writers (for example Hendriksen, Ladd, Michaels) may be used on the same conditions. (5) The bibliography gives author, title, publisher and year, with a one-line flag only where a quotation is taken from another page that quotes it or where a view is described and not quoted; it carries no list of what was or was not read, and no verification task is opened for the publisher. (6) Modern writers are preferred to older expositors; a commentary known only through a published review is described by its general method with the reviewer cited, and no view is attributed unless words read state it; no copyrighted commentary text is reproduced beyond short, exact quotations. This replaces the earlier requirements to fetch and verify every quotation, to give full details with printed pages, to include 3–5 modern voices, and to flag paraphrases for the publisher’s review. Volume 1 is priced $14.99 and a separate series page, outside the Digital Studies catalog, bundles and Library Edition, is approved.</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