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anchor xmlns:a="http://schemas.openxmlformats.org/drawingml/2006/main" xmlns:pic="http://schemas.openxmlformats.org/drawingml/2006/picture" distT="0" distB="0" distL="0" distR="0" simplePos="0" relativeHeight="1" behindDoc="1" locked="0" layoutInCell="1" allowOverlap="1">
            <wp:simplePos x="0" y="0"/>
            <wp:positionH relativeFrom="page">
              <wp:posOffset>0</wp:posOffset>
            </wp:positionH>
            <wp:positionV relativeFrom="page">
              <wp:posOffset>0</wp:posOffset>
            </wp:positionV>
            <wp:extent cx="6144895" cy="9217025"/>
            <wp:effectExtent l="0" t="0" r="0" b="0"/>
            <wp:wrapNone/>
            <wp:docPr id="1" name="Picture 1"/>
            <wp:cNvGraphicFramePr>
              <a:graphicFrameLocks noChangeAspect="1"/>
            </wp:cNvGraphicFramePr>
            <a:graphic>
              <a:graphicData uri="http://schemas.openxmlformats.org/drawingml/2006/picture">
                <pic:pic>
                  <pic:nvPicPr>
                    <pic:cNvPr id="0" name="cover_supplied.jpg"/>
                    <pic:cNvPicPr/>
                  </pic:nvPicPr>
                  <pic:blipFill>
                    <a:blip r:embed="rId9"/>
                    <a:stretch>
                      <a:fillRect/>
                    </a:stretch>
                  </pic:blipFill>
                  <pic:spPr>
                    <a:xfrm>
                      <a:off x="0" y="0"/>
                      <a:ext cx="6144895" cy="9217025"/>
                    </a:xfrm>
                    <a:prstGeom prst="rect"/>
                  </pic:spPr>
                </pic:pic>
              </a:graphicData>
            </a:graphic>
          </wp:anchor>
        </w:drawing>
      </w:r>
    </w:p>
    <w:p>
      <w:pPr>
        <w:sectPr>
          <w:pgSz w:w="9677" w:h="14515"/>
          <w:pgMar w:top="0" w:right="0" w:bottom="0" w:left="0" w:header="0" w:footer="0" w:gutter="0"/>
          <w:cols w:space="720"/>
          <w:docGrid w:linePitch="360"/>
        </w:sectPr>
      </w:pPr>
    </w:p>
    <w:p>
      <w:pPr>
        <w:pStyle w:val="Heading1"/>
      </w:pPr>
      <w:r>
        <w:rPr>
          <w:rFonts w:ascii="Roboto" w:hAnsi="Roboto" w:eastAsia="Roboto" w:cs="Roboto"/>
        </w:rPr>
        <w:t>Table of Contents</w:t>
      </w:r>
    </w:p>
    <w:p>
      <w:pPr>
        <w:tabs>
          <w:tab w:pos="7615" w:val="right" w:leader="dot"/>
        </w:tabs>
      </w:pPr>
      <w:r>
        <w:rPr>
          <w:rFonts w:ascii="Roboto" w:hAnsi="Roboto" w:eastAsia="Roboto" w:cs="Roboto"/>
          <w:sz w:val="20"/>
        </w:rPr>
        <w:t>Preface</w:t>
        <w:tab/>
        <w:t>2</w:t>
      </w:r>
    </w:p>
    <w:p>
      <w:pPr>
        <w:tabs>
          <w:tab w:pos="7615" w:val="right" w:leader="dot"/>
        </w:tabs>
      </w:pPr>
      <w:r>
        <w:rPr>
          <w:rFonts w:ascii="Roboto" w:hAnsi="Roboto" w:eastAsia="Roboto" w:cs="Roboto"/>
          <w:sz w:val="20"/>
        </w:rPr>
        <w:t>Thesis</w:t>
        <w:tab/>
        <w:t>3</w:t>
      </w:r>
    </w:p>
    <w:p>
      <w:pPr>
        <w:tabs>
          <w:tab w:pos="7615" w:val="right" w:leader="dot"/>
        </w:tabs>
      </w:pPr>
      <w:r>
        <w:rPr>
          <w:rFonts w:ascii="Roboto" w:hAnsi="Roboto" w:eastAsia="Roboto" w:cs="Roboto"/>
          <w:sz w:val="20"/>
        </w:rPr>
        <w:t>1. What an Oracle Against a Nation Is</w:t>
        <w:tab/>
        <w:t>3</w:t>
      </w:r>
    </w:p>
    <w:p>
      <w:pPr>
        <w:tabs>
          <w:tab w:pos="7615" w:val="right" w:leader="dot"/>
        </w:tabs>
      </w:pPr>
      <w:r>
        <w:rPr>
          <w:rFonts w:ascii="Roboto" w:hAnsi="Roboto" w:eastAsia="Roboto" w:cs="Roboto"/>
          <w:sz w:val="20"/>
        </w:rPr>
        <w:t>2. The Grounds the Nations Are Charged With</w:t>
        <w:tab/>
        <w:t>6</w:t>
      </w:r>
    </w:p>
    <w:p>
      <w:pPr>
        <w:tabs>
          <w:tab w:pos="7615" w:val="right" w:leader="dot"/>
        </w:tabs>
      </w:pPr>
      <w:r>
        <w:rPr>
          <w:rFonts w:ascii="Roboto" w:hAnsi="Roboto" w:eastAsia="Roboto" w:cs="Roboto"/>
          <w:sz w:val="20"/>
        </w:rPr>
        <w:t>3. Nineveh: A Sentence Suspended and Then Executed</w:t>
        <w:tab/>
        <w:t>10</w:t>
      </w:r>
    </w:p>
    <w:p>
      <w:pPr>
        <w:tabs>
          <w:tab w:pos="7615" w:val="right" w:leader="dot"/>
        </w:tabs>
      </w:pPr>
      <w:r>
        <w:rPr>
          <w:rFonts w:ascii="Roboto" w:hAnsi="Roboto" w:eastAsia="Roboto" w:cs="Roboto"/>
          <w:sz w:val="20"/>
        </w:rPr>
        <w:t>4. Damascus, Philistia, Moab, Ammon and Elam</w:t>
        <w:tab/>
        <w:t>14</w:t>
      </w:r>
    </w:p>
    <w:p>
      <w:pPr>
        <w:tabs>
          <w:tab w:pos="7615" w:val="right" w:leader="dot"/>
        </w:tabs>
      </w:pPr>
      <w:r>
        <w:rPr>
          <w:rFonts w:ascii="Roboto" w:hAnsi="Roboto" w:eastAsia="Roboto" w:cs="Roboto"/>
          <w:sz w:val="20"/>
        </w:rPr>
        <w:t>5. Egypt</w:t>
        <w:tab/>
        <w:t>17</w:t>
      </w:r>
    </w:p>
    <w:p>
      <w:pPr>
        <w:tabs>
          <w:tab w:pos="7615" w:val="right" w:leader="dot"/>
        </w:tabs>
      </w:pPr>
      <w:r>
        <w:rPr>
          <w:rFonts w:ascii="Roboto" w:hAnsi="Roboto" w:eastAsia="Roboto" w:cs="Roboto"/>
          <w:sz w:val="20"/>
        </w:rPr>
        <w:t>6. Tyre and Sidon</w:t>
        <w:tab/>
        <w:t>21</w:t>
      </w:r>
    </w:p>
    <w:p>
      <w:pPr>
        <w:tabs>
          <w:tab w:pos="7615" w:val="right" w:leader="dot"/>
        </w:tabs>
      </w:pPr>
      <w:r>
        <w:rPr>
          <w:rFonts w:ascii="Roboto" w:hAnsi="Roboto" w:eastAsia="Roboto" w:cs="Roboto"/>
          <w:sz w:val="20"/>
        </w:rPr>
        <w:t>7. The Cup and the Day</w:t>
        <w:tab/>
        <w:t>25</w:t>
      </w:r>
    </w:p>
    <w:p>
      <w:pPr>
        <w:tabs>
          <w:tab w:pos="7615" w:val="right" w:leader="dot"/>
        </w:tabs>
      </w:pPr>
      <w:r>
        <w:rPr>
          <w:rFonts w:ascii="Roboto" w:hAnsi="Roboto" w:eastAsia="Roboto" w:cs="Roboto"/>
          <w:sz w:val="20"/>
        </w:rPr>
        <w:t>8. The Nations That Come</w:t>
        <w:tab/>
        <w:t>29</w:t>
      </w:r>
    </w:p>
    <w:p>
      <w:pPr>
        <w:tabs>
          <w:tab w:pos="7615" w:val="right" w:leader="dot"/>
        </w:tabs>
      </w:pPr>
      <w:r>
        <w:rPr>
          <w:rFonts w:ascii="Roboto" w:hAnsi="Roboto" w:eastAsia="Roboto" w:cs="Roboto"/>
          <w:sz w:val="20"/>
        </w:rPr>
        <w:t>9. Objections and Replies</w:t>
        <w:tab/>
        <w:t>32</w:t>
      </w:r>
    </w:p>
    <w:p>
      <w:pPr>
        <w:tabs>
          <w:tab w:pos="7615" w:val="right" w:leader="dot"/>
        </w:tabs>
      </w:pPr>
      <w:r>
        <w:rPr>
          <w:rFonts w:ascii="Roboto" w:hAnsi="Roboto" w:eastAsia="Roboto" w:cs="Roboto"/>
          <w:sz w:val="20"/>
        </w:rPr>
        <w:t>Conclusion</w:t>
        <w:tab/>
        <w:t>36</w:t>
      </w:r>
    </w:p>
    <w:p>
      <w:pPr>
        <w:tabs>
          <w:tab w:pos="7615" w:val="right" w:leader="dot"/>
        </w:tabs>
      </w:pPr>
      <w:r>
        <w:rPr>
          <w:rFonts w:ascii="Roboto" w:hAnsi="Roboto" w:eastAsia="Roboto" w:cs="Roboto"/>
          <w:sz w:val="20"/>
        </w:rPr>
        <w:t>Appendix A. The Oracles at a Glance</w:t>
        <w:tab/>
        <w:t>38</w:t>
      </w:r>
    </w:p>
    <w:p>
      <w:pPr>
        <w:tabs>
          <w:tab w:pos="7615" w:val="right" w:leader="dot"/>
        </w:tabs>
      </w:pPr>
      <w:r>
        <w:rPr>
          <w:rFonts w:ascii="Roboto" w:hAnsi="Roboto" w:eastAsia="Roboto" w:cs="Roboto"/>
          <w:sz w:val="20"/>
        </w:rPr>
        <w:t>Appendix B. Key Words</w:t>
        <w:tab/>
        <w:t>40</w:t>
      </w:r>
    </w:p>
    <w:p>
      <w:pPr>
        <w:tabs>
          <w:tab w:pos="7615" w:val="right" w:leader="dot"/>
        </w:tabs>
      </w:pPr>
      <w:r>
        <w:rPr>
          <w:rFonts w:ascii="Roboto" w:hAnsi="Roboto" w:eastAsia="Roboto" w:cs="Roboto"/>
          <w:sz w:val="20"/>
        </w:rPr>
        <w:t>Appendix C. Questions for Study</w:t>
        <w:tab/>
        <w:t>41</w:t>
      </w:r>
    </w:p>
    <w:p>
      <w:pPr>
        <w:tabs>
          <w:tab w:pos="7615" w:val="right" w:leader="dot"/>
        </w:tabs>
      </w:pPr>
      <w:r>
        <w:rPr>
          <w:rFonts w:ascii="Roboto" w:hAnsi="Roboto" w:eastAsia="Roboto" w:cs="Roboto"/>
          <w:sz w:val="20"/>
        </w:rPr>
        <w:t>Appendix D. The Key Passages in Full</w:t>
        <w:tab/>
        <w:t>42</w:t>
      </w:r>
    </w:p>
    <w:p>
      <w:pPr>
        <w:tabs>
          <w:tab w:pos="7615" w:val="right" w:leader="dot"/>
        </w:tabs>
      </w:pPr>
      <w:r>
        <w:rPr>
          <w:rFonts w:ascii="Roboto" w:hAnsi="Roboto" w:eastAsia="Roboto" w:cs="Roboto"/>
          <w:sz w:val="20"/>
        </w:rPr>
        <w:t>Appendix E. Where the Passages Are Read</w:t>
        <w:tab/>
        <w:t>49</w:t>
      </w:r>
    </w:p>
    <w:p>
      <w:pPr>
        <w:tabs>
          <w:tab w:pos="7615" w:val="right" w:leader="dot"/>
        </w:tabs>
      </w:pPr>
      <w:r>
        <w:rPr>
          <w:rFonts w:ascii="Roboto" w:hAnsi="Roboto" w:eastAsia="Roboto" w:cs="Roboto"/>
          <w:sz w:val="20"/>
        </w:rPr>
        <w:t>Bibliography</w:t>
        <w:tab/>
        <w:t>59</w:t>
      </w:r>
    </w:p>
    <w:p>
      <w:pPr>
        <w:pStyle w:val="Heading1"/>
        <w:pageBreakBefore/>
      </w:pPr>
      <w:r>
        <w:rPr>
          <w:rFonts w:ascii="Roboto" w:hAnsi="Roboto" w:eastAsia="Roboto" w:cs="Roboto"/>
        </w:rPr>
        <w:t>Preface</w:t>
      </w:r>
    </w:p>
    <w:p>
      <w:pPr>
        <w:jc w:val="left"/>
      </w:pPr>
      <w:r>
        <w:rPr>
          <w:rFonts w:ascii="Roboto" w:hAnsi="Roboto" w:eastAsia="Roboto" w:cs="Roboto"/>
          <w:sz w:val="20"/>
        </w:rPr>
        <w:t>This volume argues a position. It does not gather what churches say about the oracles against the nations and leave the reader to choose. It says what the author believes the prophets themselves teach about the nations they judged, it gives the evidence from their own sentences, and it answers the strongest objections in the objectors’ words, so that a reader who disagrees knows exactly where.</w:t>
      </w:r>
    </w:p>
    <w:p>
      <w:pPr>
        <w:jc w:val="left"/>
      </w:pPr>
      <w:r>
        <w:rPr>
          <w:rFonts w:ascii="Roboto" w:hAnsi="Roboto" w:eastAsia="Roboto" w:cs="Roboto"/>
          <w:sz w:val="20"/>
        </w:rPr>
        <w:t>The question is narrow, and the prophets raise it. Jeremiah is told at his calling, “I have this day set thee over the nations and over the kingdoms, to root out, and to pull down, and to destroy, and to throw down, to build, and to plant” (Jeremiah 1:10). Amos opens his book with a roar from Zion and six sentences, each beginning “For three transgressions,” against Damascus, Gaza, Tyrus, Edom, Ammon and Moab (Amos 1:3–2:3). Isaiah has a “burden” for Babylon, Moab, Damascus, Egypt and Tyre (Isaiah 13:1; 15:1; 17:1; 19:1; 23:1). Ezekiel and Jeremiah lay out whole chapters of them. Readers have taken these oracles in three ways. Some say they were all fulfilled long ago and are now history. Some say they are all pictures of the church and its enemies. Some say they are all still to come. The volume asks a question that the three answers skip: which of these oracles does Scripture itself report as fulfilled, which does it hold open, and what does each say it rests on?</w:t>
      </w:r>
    </w:p>
    <w:p>
      <w:pPr>
        <w:jc w:val="left"/>
      </w:pPr>
      <w:r>
        <w:rPr>
          <w:rFonts w:ascii="Roboto" w:hAnsi="Roboto" w:eastAsia="Roboto" w:cs="Roboto"/>
          <w:sz w:val="20"/>
        </w:rPr>
        <w:t>The position is this. The oracles against the nations are not one prophecy on one timeline. Each carries its own ground, which is what that nation did; its own term, which is how long or how soon; and its own ending, which is what the text says becomes of it. The text sorts them into three classes. In the closed class the sentence is carried out and no restoration follows. In the part-fulfilled class the text itself reports what happened and what remains. In the open class a clause of restoration is attached that no later passage reports as fulfilled, and the volume holds those clauses open: the nations are blessed through Israel’s restored line in the Kingdom, and not through the Body of Christ or through the church.</w:t>
      </w:r>
    </w:p>
    <w:p>
      <w:pPr>
        <w:jc w:val="left"/>
      </w:pPr>
      <w:r>
        <w:rPr>
          <w:rFonts w:ascii="Roboto" w:hAnsi="Roboto" w:eastAsia="Roboto" w:cs="Roboto"/>
          <w:sz w:val="20"/>
        </w:rPr>
        <w:t>Three things about the method. First, the volume reads the King James Version only, and every Scripture quotation is checked word for word against it. Second, each chapter opens with a claim, reads its passages in order, and closes with a short table and a list of what the volume takes from the passage, so that the reader can see what has been argued and test it. Third, where modern writers are named, they are named for a position the author has read in a free text, and where an objection is stated, it is stated as the objector would state it and then answered from the verses.</w:t>
      </w:r>
    </w:p>
    <w:p>
      <w:pPr>
        <w:jc w:val="left"/>
      </w:pPr>
      <w:r>
        <w:rPr>
          <w:rFonts w:ascii="Roboto" w:hAnsi="Roboto" w:eastAsia="Roboto" w:cs="Roboto"/>
          <w:sz w:val="20"/>
        </w:rPr>
        <w:t>The volume does not take up what its neighbours argue. Babylon, with Revelation 17 and 18, is read in Prophetic Commentary Volume 3, and Edom, with Isaiah 63, in Prophetic Commentary Volume 5; this volume cites them and does not repeat them. The conditional word of Jeremiah 18:7–10 is argued in the first volume of this series, and the sins of Israel’s worship in the second. The day of the LORD is read in Study 7, the court of the living nations of Matthew 25 in Prophecy &amp; Mystery Volume 5, and the Abrahamic promise of Genesis 12:3 in Covenantal Volume 1. The volume also leaves aside the passages sometimes taken to speak of an unseen being behind the kings of Babylon and Tyre (Isaiah 14:12–15; Ezekiel 28:11–19). It reads what each prophet says to the king he addresses, and names no further figure. Finally, it builds no doctrine for the Body of Christ from the prophets’ oracles. They were spoken to nations about nations, with Israel at the centre, and the volume keeps them there.</w:t>
      </w:r>
    </w:p>
    <w:p>
      <w:pPr>
        <w:pStyle w:val="Heading1"/>
      </w:pPr>
      <w:r>
        <w:rPr>
          <w:rFonts w:ascii="Roboto" w:hAnsi="Roboto" w:eastAsia="Roboto" w:cs="Roboto"/>
        </w:rPr>
        <w:t>Thesis</w:t>
      </w:r>
    </w:p>
    <w:p>
      <w:pPr>
        <w:jc w:val="left"/>
      </w:pPr>
      <w:r>
        <w:rPr>
          <w:rFonts w:ascii="Roboto" w:hAnsi="Roboto" w:eastAsia="Roboto" w:cs="Roboto"/>
          <w:sz w:val="20"/>
        </w:rPr>
        <w:t>The oracles against the nations are not one prophecy on one timeline. Each names its ground, its term and its ending, and Scripture itself reports some as closed, some as part-fulfilled and some as open.</w:t>
      </w:r>
    </w:p>
    <w:p>
      <w:pPr>
        <w:keepNext/>
        <w:spacing w:after="200"/>
        <w:jc w:val="left"/>
      </w:pPr>
      <w:r>
        <w:rPr>
          <w:rFonts w:ascii="Roboto" w:hAnsi="Roboto" w:eastAsia="Roboto" w:cs="Roboto"/>
          <w:sz w:val="20"/>
        </w:rPr>
        <w:t>The thesis in four statements.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914"/>
        <w:gridCol w:w="4721"/>
        <w:gridCol w:w="1980"/>
      </w:tblGrid>
      <w:tr>
        <w:trPr>
          <w:cantSplit/>
          <w:tblHeader/>
        </w:trPr>
        <w:tc>
          <w:tcPr>
            <w:tcW w:w="914" w:type="dxa"/>
            <w:shd w:val="clear" w:color="auto" w:fill="3B6E91"/>
          </w:tcPr>
          <w:p>
            <w:pPr>
              <w:keepNext/>
              <w:spacing w:after="0" w:before="0" w:line="259" w:lineRule="auto"/>
            </w:pPr>
            <w:r>
              <w:rPr>
                <w:rFonts w:ascii="Roboto" w:hAnsi="Roboto" w:eastAsia="Roboto" w:cs="Roboto"/>
                <w:b/>
                <w:color w:val="FFFFFF"/>
                <w:sz w:val="20"/>
              </w:rPr>
              <w:t>Statement</w:t>
            </w:r>
          </w:p>
        </w:tc>
        <w:tc>
          <w:tcPr>
            <w:tcW w:w="4721" w:type="dxa"/>
            <w:shd w:val="clear" w:color="auto" w:fill="3B6E91"/>
          </w:tcPr>
          <w:p>
            <w:pPr>
              <w:keepNext/>
              <w:spacing w:after="0" w:before="0" w:line="259" w:lineRule="auto"/>
            </w:pPr>
            <w:r>
              <w:rPr>
                <w:rFonts w:ascii="Roboto" w:hAnsi="Roboto" w:eastAsia="Roboto" w:cs="Roboto"/>
                <w:b/>
                <w:color w:val="FFFFFF"/>
                <w:sz w:val="20"/>
              </w:rPr>
              <w:t>What it says</w:t>
            </w:r>
          </w:p>
        </w:tc>
        <w:tc>
          <w:tcPr>
            <w:tcW w:w="1980" w:type="dxa"/>
            <w:shd w:val="clear" w:color="auto" w:fill="3B6E91"/>
          </w:tcPr>
          <w:p>
            <w:pPr>
              <w:keepNext/>
              <w:spacing w:after="0" w:before="0" w:line="259" w:lineRule="auto"/>
            </w:pPr>
            <w:r>
              <w:rPr>
                <w:rFonts w:ascii="Roboto" w:hAnsi="Roboto" w:eastAsia="Roboto" w:cs="Roboto"/>
                <w:b/>
                <w:color w:val="FFFFFF"/>
                <w:sz w:val="20"/>
              </w:rPr>
              <w:t>Where it is argued</w:t>
            </w:r>
          </w:p>
        </w:tc>
      </w:tr>
      <w:tr>
        <w:trPr>
          <w:cantSplit/>
        </w:trPr>
        <w:tc>
          <w:tcPr>
            <w:tcW w:w="914" w:type="dxa"/>
          </w:tcPr>
          <w:p>
            <w:pPr>
              <w:keepNext/>
              <w:spacing w:after="0" w:before="0" w:line="259" w:lineRule="auto"/>
            </w:pPr>
            <w:r>
              <w:rPr>
                <w:rFonts w:ascii="Roboto" w:hAnsi="Roboto" w:eastAsia="Roboto" w:cs="Roboto"/>
                <w:sz w:val="20"/>
              </w:rPr>
              <w:t>1</w:t>
            </w:r>
          </w:p>
        </w:tc>
        <w:tc>
          <w:tcPr>
            <w:tcW w:w="4721" w:type="dxa"/>
          </w:tcPr>
          <w:p>
            <w:pPr>
              <w:keepNext/>
              <w:spacing w:after="0" w:before="0" w:line="259" w:lineRule="auto"/>
            </w:pPr>
            <w:r>
              <w:rPr>
                <w:rFonts w:ascii="Roboto" w:hAnsi="Roboto" w:eastAsia="Roboto" w:cs="Roboto"/>
                <w:sz w:val="20"/>
              </w:rPr>
              <w:t>Every oracle names a ground (what the nation did) and a verdict (what the LORD will do), and the volume tests each by four questions: against whom, for what, for how long, and what ending.</w:t>
            </w:r>
          </w:p>
        </w:tc>
        <w:tc>
          <w:tcPr>
            <w:tcW w:w="1980" w:type="dxa"/>
          </w:tcPr>
          <w:p>
            <w:pPr>
              <w:keepNext/>
              <w:spacing w:after="0" w:before="0" w:line="259" w:lineRule="auto"/>
            </w:pPr>
            <w:r>
              <w:rPr>
                <w:rFonts w:ascii="Roboto" w:hAnsi="Roboto" w:eastAsia="Roboto" w:cs="Roboto"/>
                <w:sz w:val="20"/>
              </w:rPr>
              <w:t>Chapters 1 and 2</w:t>
            </w:r>
          </w:p>
        </w:tc>
      </w:tr>
      <w:tr>
        <w:trPr>
          <w:cantSplit/>
        </w:trPr>
        <w:tc>
          <w:tcPr>
            <w:tcW w:w="914" w:type="dxa"/>
          </w:tcPr>
          <w:p>
            <w:pPr>
              <w:spacing w:after="0" w:before="0" w:line="259" w:lineRule="auto"/>
            </w:pPr>
            <w:r>
              <w:rPr>
                <w:rFonts w:ascii="Roboto" w:hAnsi="Roboto" w:eastAsia="Roboto" w:cs="Roboto"/>
                <w:sz w:val="20"/>
              </w:rPr>
              <w:t>2</w:t>
            </w:r>
          </w:p>
        </w:tc>
        <w:tc>
          <w:tcPr>
            <w:tcW w:w="4721" w:type="dxa"/>
          </w:tcPr>
          <w:p>
            <w:pPr>
              <w:spacing w:after="0" w:before="0" w:line="259" w:lineRule="auto"/>
            </w:pPr>
            <w:r>
              <w:rPr>
                <w:rFonts w:ascii="Roboto" w:hAnsi="Roboto" w:eastAsia="Roboto" w:cs="Roboto"/>
                <w:sz w:val="20"/>
              </w:rPr>
              <w:t>A closed oracle is one whose sentence the text carries out or the passage itself reports, and which names no restoration; Nineveh is the clearest case.</w:t>
            </w:r>
          </w:p>
        </w:tc>
        <w:tc>
          <w:tcPr>
            <w:tcW w:w="1980" w:type="dxa"/>
          </w:tcPr>
          <w:p>
            <w:pPr>
              <w:spacing w:after="0" w:before="0" w:line="259" w:lineRule="auto"/>
            </w:pPr>
            <w:r>
              <w:rPr>
                <w:rFonts w:ascii="Roboto" w:hAnsi="Roboto" w:eastAsia="Roboto" w:cs="Roboto"/>
                <w:sz w:val="20"/>
              </w:rPr>
              <w:t>Chapters 3 and 4</w:t>
            </w:r>
          </w:p>
        </w:tc>
      </w:tr>
      <w:tr>
        <w:trPr>
          <w:cantSplit/>
        </w:trPr>
        <w:tc>
          <w:tcPr>
            <w:tcW w:w="914" w:type="dxa"/>
          </w:tcPr>
          <w:p>
            <w:pPr>
              <w:spacing w:after="0" w:before="0" w:line="259" w:lineRule="auto"/>
            </w:pPr>
            <w:r>
              <w:rPr>
                <w:rFonts w:ascii="Roboto" w:hAnsi="Roboto" w:eastAsia="Roboto" w:cs="Roboto"/>
                <w:sz w:val="20"/>
              </w:rPr>
              <w:t>3</w:t>
            </w:r>
          </w:p>
        </w:tc>
        <w:tc>
          <w:tcPr>
            <w:tcW w:w="4721" w:type="dxa"/>
          </w:tcPr>
          <w:p>
            <w:pPr>
              <w:spacing w:after="0" w:before="0" w:line="259" w:lineRule="auto"/>
            </w:pPr>
            <w:r>
              <w:rPr>
                <w:rFonts w:ascii="Roboto" w:hAnsi="Roboto" w:eastAsia="Roboto" w:cs="Roboto"/>
                <w:sz w:val="20"/>
              </w:rPr>
              <w:t>A part-fulfilled oracle is one in which the text itself says what has happened and what has not; Ezekiel 29:17–20 reports that the siege of Tyre paid no wages and gives Egypt to Nebuchadrezzar in its place.</w:t>
            </w:r>
          </w:p>
        </w:tc>
        <w:tc>
          <w:tcPr>
            <w:tcW w:w="1980" w:type="dxa"/>
          </w:tcPr>
          <w:p>
            <w:pPr>
              <w:spacing w:after="0" w:before="0" w:line="259" w:lineRule="auto"/>
            </w:pPr>
            <w:r>
              <w:rPr>
                <w:rFonts w:ascii="Roboto" w:hAnsi="Roboto" w:eastAsia="Roboto" w:cs="Roboto"/>
                <w:sz w:val="20"/>
              </w:rPr>
              <w:t>Chapters 5, 6 and 7</w:t>
            </w:r>
          </w:p>
        </w:tc>
      </w:tr>
      <w:tr>
        <w:trPr>
          <w:cantSplit/>
        </w:trPr>
        <w:tc>
          <w:tcPr>
            <w:tcW w:w="914" w:type="dxa"/>
          </w:tcPr>
          <w:p>
            <w:pPr>
              <w:spacing w:after="0" w:before="0" w:line="259" w:lineRule="auto"/>
            </w:pPr>
            <w:r>
              <w:rPr>
                <w:rFonts w:ascii="Roboto" w:hAnsi="Roboto" w:eastAsia="Roboto" w:cs="Roboto"/>
                <w:sz w:val="20"/>
              </w:rPr>
              <w:t>4</w:t>
            </w:r>
          </w:p>
        </w:tc>
        <w:tc>
          <w:tcPr>
            <w:tcW w:w="4721" w:type="dxa"/>
          </w:tcPr>
          <w:p>
            <w:pPr>
              <w:spacing w:after="0" w:before="0" w:line="259" w:lineRule="auto"/>
            </w:pPr>
            <w:r>
              <w:rPr>
                <w:rFonts w:ascii="Roboto" w:hAnsi="Roboto" w:eastAsia="Roboto" w:cs="Roboto"/>
                <w:sz w:val="20"/>
              </w:rPr>
              <w:t>An open oracle is one with a restoration clause that no later passage reports fulfilled (Egypt, Moab, Ammon, Elam, Tyre); the volume holds these open as nations blessed through Israel’s restored line in the Kingdom, not as the Body and not as the church.</w:t>
            </w:r>
          </w:p>
        </w:tc>
        <w:tc>
          <w:tcPr>
            <w:tcW w:w="1980" w:type="dxa"/>
          </w:tcPr>
          <w:p>
            <w:pPr>
              <w:spacing w:after="0" w:before="0" w:line="259" w:lineRule="auto"/>
            </w:pPr>
            <w:r>
              <w:rPr>
                <w:rFonts w:ascii="Roboto" w:hAnsi="Roboto" w:eastAsia="Roboto" w:cs="Roboto"/>
                <w:sz w:val="20"/>
              </w:rPr>
              <w:t>Chapters 4 to 8</w:t>
            </w:r>
          </w:p>
        </w:tc>
      </w:tr>
    </w:tbl>
    <w:p>
      <w:pPr>
        <w:spacing w:before="200"/>
        <w:jc w:val="left"/>
      </w:pPr>
      <w:r>
        <w:rPr>
          <w:rFonts w:ascii="Roboto" w:hAnsi="Roboto" w:eastAsia="Roboto" w:cs="Roboto"/>
          <w:sz w:val="20"/>
        </w:rPr>
        <w:t>A reader may test the thesis in one move. Take any oracle against a nation and ask four questions of it in order: against whom is it spoken, what is the ground, what is the term, and what ending does the text give? If every oracle ends in the same way, or if every oracle carries the same ground, the thesis fails. If the oracles instead differ, and the differences are in the text and not in the reader’s theory, the thesis stands, and the reader will see why the volume refuses to read all of them as fulfilled, all of them as pictures, or all of them as future.</w:t>
      </w:r>
    </w:p>
    <w:p>
      <w:pPr>
        <w:pStyle w:val="Heading1"/>
      </w:pPr>
      <w:r>
        <w:rPr>
          <w:rFonts w:ascii="Roboto" w:hAnsi="Roboto" w:eastAsia="Roboto" w:cs="Roboto"/>
        </w:rPr>
        <w:t>1. What an Oracle Against a Nation Is</w:t>
      </w:r>
    </w:p>
    <w:p>
      <w:pPr>
        <w:jc w:val="left"/>
      </w:pPr>
      <w:r>
        <w:rPr>
          <w:rFonts w:ascii="Roboto" w:hAnsi="Roboto" w:eastAsia="Roboto" w:cs="Roboto"/>
          <w:sz w:val="20"/>
        </w:rPr>
        <w:t>Claim: an oracle against a nation is a word of the LORD to a named nation, with a ground, a term and an ending, spoken by a prophet who is set over the nations as well as over Israel. Because the LORD himself says that a word against a nation can be turned by the nation’s turning, the first thing to ask of any oracle is not whether it came true but what it says it rests on and what it promises. Scripture reports fulfilment in four ways, and the volume reads each oracle by the way Scripture itself reports it.</w:t>
      </w:r>
    </w:p>
    <w:p>
      <w:pPr>
        <w:keepNext/>
        <w:spacing w:before="80" w:after="80"/>
      </w:pPr>
      <w:r>
        <w:rPr>
          <w:rFonts w:ascii="Roboto" w:hAnsi="Roboto" w:eastAsia="Roboto" w:cs="Roboto"/>
          <w:b/>
          <w:sz w:val="20"/>
        </w:rPr>
        <w:t>1.1 A prophet to the nations</w:t>
      </w:r>
    </w:p>
    <w:p>
      <w:pPr>
        <w:jc w:val="left"/>
      </w:pPr>
      <w:r>
        <w:rPr>
          <w:rFonts w:ascii="Roboto" w:hAnsi="Roboto" w:eastAsia="Roboto" w:cs="Roboto"/>
          <w:sz w:val="20"/>
        </w:rPr>
        <w:t>The prophets’ words about foreign peoples are not an afterthought to their words about Israel. Jeremiah is told at the start, “Before I formed thee in the belly I knew thee; and before thou camest forth out of the womb I sanctified thee, and I ordained thee a prophet unto the nations” (Jeremiah 1:5). The words that follow are a commission, and its two halves are a list of verbs: “to root out, and to pull down, and to destroy, and to throw down, to build, and to plant” (Jeremiah 1:10). Four verbs of ending and two of beginning. The commission is over “the nations and over the kingdoms,” and it reaches Jeremiah’s own people only as part of that sweep. The book that carries his name bears it out, with a long run of oracles “against the Gentiles” in chapters 46 to 51 (Jeremiah 46:1).</w:t>
      </w:r>
    </w:p>
    <w:p>
      <w:pPr>
        <w:jc w:val="left"/>
      </w:pPr>
      <w:r>
        <w:rPr>
          <w:rFonts w:ascii="Roboto" w:hAnsi="Roboto" w:eastAsia="Roboto" w:cs="Roboto"/>
          <w:sz w:val="20"/>
        </w:rPr>
        <w:t>Amos does the same from another direction. His first sentence of the LORD’s own voice is, “The LORD will roar from Zion, and utter his voice from Jerusalem” (Amos 1:2), and what follows is a circuit around Israel’s neighbours before the prophet turns inward. Isaiah sets the burdens of Babylon, Moab, Damascus, Egypt and Tyre in the middle of his book (Isaiah 13:1; 15:1; 17:1; 19:1; 23:1). In each of the three, the oracles against the nations stand close to the oracles against Israel and Judah, and the volume will keep reading them together.</w:t>
      </w:r>
    </w:p>
    <w:p>
      <w:pPr>
        <w:keepNext/>
        <w:spacing w:before="80" w:after="80"/>
      </w:pPr>
      <w:r>
        <w:rPr>
          <w:rFonts w:ascii="Roboto" w:hAnsi="Roboto" w:eastAsia="Roboto" w:cs="Roboto"/>
          <w:b/>
          <w:sz w:val="20"/>
        </w:rPr>
        <w:t>1.2 The cup passes in order</w:t>
      </w:r>
    </w:p>
    <w:p>
      <w:pPr>
        <w:jc w:val="left"/>
      </w:pPr>
      <w:r>
        <w:rPr>
          <w:rFonts w:ascii="Roboto" w:hAnsi="Roboto" w:eastAsia="Roboto" w:cs="Roboto"/>
          <w:sz w:val="20"/>
        </w:rPr>
        <w:t>Jeremiah 25 is the chapter that gives the oracles their frame. The prophet is told, “Take the wine cup of this fury at my hand, and cause all the nations, to whom I send thee, to drink it” (Jeremiah 25:15). The effect is stated at once: “And they shall drink, and be moved, and be mad, because of the sword that I will send among them” (Jeremiah 25:16). Jeremiah takes the cup and makes the nations drink, and the list that follows has an order. “To wit, Jerusalem, and the cities of Judah, and the kings thereof, and the princes thereof, to make them a desolation, an astonishment, an hissing, and a curse; as it is this day” (Jeremiah 25:18). Jerusalem is first, and the words “as it is this day” say that its drinking has already begun when the prophet speaks. Then “Pharaoh king of Egypt” (25:19), the Philistine cities, “Edom, and Moab, and the children of Ammon” (25:21), “Tyrus” and “Zidon” (25:22), Arabia and the east, Elam and the Medes, and “all the kingdoms of the world, which are upon the face of the earth: and the king of Sheshach shall drink after them” (25:26).</w:t>
      </w:r>
    </w:p>
    <w:p>
      <w:pPr>
        <w:jc w:val="left"/>
      </w:pPr>
      <w:r>
        <w:rPr>
          <w:rFonts w:ascii="Roboto" w:hAnsi="Roboto" w:eastAsia="Roboto" w:cs="Roboto"/>
          <w:sz w:val="20"/>
        </w:rPr>
        <w:t>Two things in the passage will matter throughout. The first is the refusal clause: “And it shall be, if they refuse to take the cup at thine hand to drink, then shalt thou say unto them, Thus saith the LORD of hosts; Ye shall certainly drink” (Jeremiah 25:28). The cup is not offered for the nations’ consent. The second is the reason given for beginning where it began: “For, lo, I begin to bring evil on the city which is called by my name, and should ye be utterly unpunished? Ye shall not be unpunished” (Jeremiah 25:29). H. G. L. Peels reads the whole collection in this light and puts the point in one sentence: “the judgment on the nations is directly related to the judgment on Israel, which has to drink the cup first” (</w:t>
      </w:r>
      <w:r>
        <w:rPr>
          <w:rFonts w:ascii="Roboto" w:hAnsi="Roboto" w:eastAsia="Roboto" w:cs="Roboto"/>
          <w:i/>
          <w:sz w:val="20"/>
        </w:rPr>
        <w:t>European Journal of Theology</w:t>
      </w:r>
      <w:r>
        <w:rPr>
          <w:rFonts w:ascii="Roboto" w:hAnsi="Roboto" w:eastAsia="Roboto" w:cs="Roboto"/>
          <w:sz w:val="20"/>
        </w:rPr>
        <w:t xml:space="preserve"> 16:2, 2007). The oracles against the nations are therefore not Israel’s revenge, and they are not a separate book about strangers. They run alongside the judgment on Israel, and they have Israel at the centre.</w:t>
      </w:r>
    </w:p>
    <w:p>
      <w:pPr>
        <w:keepNext/>
        <w:spacing w:before="80" w:after="80"/>
      </w:pPr>
      <w:r>
        <w:rPr>
          <w:rFonts w:ascii="Roboto" w:hAnsi="Roboto" w:eastAsia="Roboto" w:cs="Roboto"/>
          <w:b/>
          <w:sz w:val="20"/>
        </w:rPr>
        <w:t>1.3 A word that can be turned</w:t>
      </w:r>
    </w:p>
    <w:p>
      <w:pPr>
        <w:jc w:val="left"/>
      </w:pPr>
      <w:r>
        <w:rPr>
          <w:rFonts w:ascii="Roboto" w:hAnsi="Roboto" w:eastAsia="Roboto" w:cs="Roboto"/>
          <w:sz w:val="20"/>
        </w:rPr>
        <w:t>The first volume in this series read Jeremiah 18:7–10 in full, and its result is used here. The LORD says: “At what instant I shall speak concerning a nation, and concerning a kingdom, to pluck up, and to pull down, and to destroy it; if that nation, against whom I have pronounced, turn from their evil, I will repent of the evil that I thought to do unto them” (Jeremiah 18:7, 8). The same rule runs the other way: “And at what instant I shall speak concerning a nation, and concerning a kingdom, to build and to plant it; if it do evil in my sight, that it obey not my voice, then I will repent of the good, wherewith I said I would benefit them” (Jeremiah 18:9, 10). The rule is stated of “a nation” and “a kingdom,” and not of Israel only. Every oracle against a nation is therefore a word that stands under this rule.</w:t>
      </w:r>
    </w:p>
    <w:p>
      <w:pPr>
        <w:jc w:val="left"/>
      </w:pPr>
      <w:r>
        <w:rPr>
          <w:rFonts w:ascii="Roboto" w:hAnsi="Roboto" w:eastAsia="Roboto" w:cs="Roboto"/>
          <w:sz w:val="20"/>
        </w:rPr>
        <w:t>The rule does not make the oracles unreliable. It makes the first question of any oracle a question about the nation: did it turn? When Nineveh turned, the LORD “repented of the evil, that he had said that he would do unto them; and he did it not” (Jonah 3:10), and chapter 3 of this volume reads that case. When a nation did not turn, the word stands as spoken. The volume reads each oracle by asking whether the text reports a turning, a refusal or nothing at all.</w:t>
      </w:r>
    </w:p>
    <w:p>
      <w:pPr>
        <w:keepNext/>
        <w:spacing w:before="80" w:after="80"/>
      </w:pPr>
      <w:r>
        <w:rPr>
          <w:rFonts w:ascii="Roboto" w:hAnsi="Roboto" w:eastAsia="Roboto" w:cs="Roboto"/>
          <w:b/>
          <w:sz w:val="20"/>
        </w:rPr>
        <w:t>1.4 How Scripture reports fulfilment</w:t>
      </w:r>
    </w:p>
    <w:p>
      <w:pPr>
        <w:jc w:val="left"/>
      </w:pPr>
      <w:r>
        <w:rPr>
          <w:rFonts w:ascii="Roboto" w:hAnsi="Roboto" w:eastAsia="Roboto" w:cs="Roboto"/>
          <w:sz w:val="20"/>
        </w:rPr>
        <w:t>Scripture does not leave the reader to match oracles to history by guesswork. It reports fulfilment in four ways, and the difference between them is the sorting the volume uses.</w:t>
      </w:r>
    </w:p>
    <w:p>
      <w:pPr>
        <w:jc w:val="left"/>
      </w:pPr>
      <w:r>
        <w:rPr>
          <w:rFonts w:ascii="Roboto" w:hAnsi="Roboto" w:eastAsia="Roboto" w:cs="Roboto"/>
          <w:b/>
          <w:sz w:val="20"/>
        </w:rPr>
        <w:t>A stated term.</w:t>
      </w:r>
      <w:r>
        <w:rPr>
          <w:rFonts w:ascii="Roboto" w:hAnsi="Roboto" w:eastAsia="Roboto" w:cs="Roboto"/>
          <w:sz w:val="20"/>
        </w:rPr>
        <w:t xml:space="preserve"> Some oracles carry their own clock. The nations “shall serve the king of Babylon seventy years” (Jeremiah 25:11), and “when seventy years are accomplished,” the LORD will punish the king of Babylon (Jeremiah 25:12). Of Moab, “Within three years, as the years of an hireling, and the glory of Moab shall be contemned” (Isaiah 16:14). Tyre “shall be forgotten seventy years, according to the days of one king” (Isaiah 23:15). A term sets the test: the reader is told when to look.</w:t>
      </w:r>
    </w:p>
    <w:p>
      <w:pPr>
        <w:jc w:val="left"/>
      </w:pPr>
      <w:r>
        <w:rPr>
          <w:rFonts w:ascii="Roboto" w:hAnsi="Roboto" w:eastAsia="Roboto" w:cs="Roboto"/>
          <w:b/>
          <w:sz w:val="20"/>
        </w:rPr>
        <w:t>A narrative that reports the event.</w:t>
      </w:r>
      <w:r>
        <w:rPr>
          <w:rFonts w:ascii="Roboto" w:hAnsi="Roboto" w:eastAsia="Roboto" w:cs="Roboto"/>
          <w:sz w:val="20"/>
        </w:rPr>
        <w:t xml:space="preserve"> In the historical books the event is told as event. “And it came to pass that night, that the angel of the LORD went out, and smote in the camp of the Assyrians an hundred fourscore and five thousand” (2 Kings 19:35); the king of Assyria then “departed, and went and returned, and dwelt at Nineveh” (2 Kings 19:36), and was slain in the house of his god by his sons (2 Kings 19:37). The book of Jonah does the same for Nineveh’s turning (Jonah 3:5, 10).</w:t>
      </w:r>
    </w:p>
    <w:p>
      <w:pPr>
        <w:jc w:val="left"/>
      </w:pPr>
      <w:r>
        <w:rPr>
          <w:rFonts w:ascii="Roboto" w:hAnsi="Roboto" w:eastAsia="Roboto" w:cs="Roboto"/>
          <w:b/>
          <w:sz w:val="20"/>
        </w:rPr>
        <w:t>The prophet’s own later word.</w:t>
      </w:r>
      <w:r>
        <w:rPr>
          <w:rFonts w:ascii="Roboto" w:hAnsi="Roboto" w:eastAsia="Roboto" w:cs="Roboto"/>
          <w:sz w:val="20"/>
        </w:rPr>
        <w:t xml:space="preserve"> Ezekiel is the clearest example. In the twenty-seventh year he is told that Nebuchadrezzar “caused his army to serve a great service against Tyrus: every head was made bald, and every shoulder was peeled: yet had he no wages, nor his army, for Tyrus, for the service that he had served against it” (Ezekiel 29:18). Then comes the substitution: “Behold, I will give the land of Egypt unto Nebuchadrezzar king of Babylon; and he shall take her multitude, and take her spoil, and take her prey; and it shall be the wages for his army” (Ezekiel 29:19). The prophet is reporting, within the book, what the siege did and did not yield and what the LORD gives in its place. That is the text updating its own account.</w:t>
      </w:r>
    </w:p>
    <w:p>
      <w:pPr>
        <w:jc w:val="left"/>
      </w:pPr>
      <w:r>
        <w:rPr>
          <w:rFonts w:ascii="Roboto" w:hAnsi="Roboto" w:eastAsia="Roboto" w:cs="Roboto"/>
          <w:b/>
          <w:sz w:val="20"/>
        </w:rPr>
        <w:t>Nothing reported.</w:t>
      </w:r>
      <w:r>
        <w:rPr>
          <w:rFonts w:ascii="Roboto" w:hAnsi="Roboto" w:eastAsia="Roboto" w:cs="Roboto"/>
          <w:sz w:val="20"/>
        </w:rPr>
        <w:t xml:space="preserve"> A clause may stand with no later passage that reports it done. When Jeremiah says of Moab, “Yet will I bring again the captivity of Moab in the latter days, saith the LORD” (Jeremiah 48:47), no later passage of Scripture reports Moab’s captivity brought back. The volume does not fill that silence with a date. It calls the clause open, and it asks what the text says the clause rests on.</w:t>
      </w:r>
    </w:p>
    <w:p>
      <w:pPr>
        <w:keepNext/>
        <w:spacing w:before="80" w:after="80"/>
      </w:pPr>
      <w:r>
        <w:rPr>
          <w:rFonts w:ascii="Roboto" w:hAnsi="Roboto" w:eastAsia="Roboto" w:cs="Roboto"/>
          <w:b/>
          <w:sz w:val="20"/>
        </w:rPr>
        <w:t>1.5 Four questions for every oracle</w:t>
      </w:r>
    </w:p>
    <w:p>
      <w:pPr>
        <w:jc w:val="left"/>
      </w:pPr>
      <w:r>
        <w:rPr>
          <w:rFonts w:ascii="Roboto" w:hAnsi="Roboto" w:eastAsia="Roboto" w:cs="Roboto"/>
          <w:sz w:val="20"/>
        </w:rPr>
        <w:t>From the four ways of reporting, the volume takes four questions and puts them to each oracle in turn. Against whom is it spoken? What is the ground, that is, what does the LORD charge the nation with? What is the term, and does the text give one? And what ending does the text give: a closed sentence, a part-fulfilment that the text itself marks, or a clause of restoration that stays open? The next chapters take the oracles in groups and put the questions to each.</w:t>
      </w:r>
    </w:p>
    <w:p>
      <w:pPr>
        <w:keepNext/>
        <w:spacing w:after="200"/>
        <w:jc w:val="left"/>
      </w:pPr>
      <w:r>
        <w:rPr>
          <w:rFonts w:ascii="Roboto" w:hAnsi="Roboto" w:eastAsia="Roboto" w:cs="Roboto"/>
          <w:sz w:val="20"/>
        </w:rPr>
        <w:t>The four ways Scripture reports an oracle’s outcome.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2437"/>
        <w:gridCol w:w="3046"/>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Way</w:t>
            </w:r>
          </w:p>
        </w:tc>
        <w:tc>
          <w:tcPr>
            <w:tcW w:w="2437" w:type="dxa"/>
            <w:shd w:val="clear" w:color="auto" w:fill="3B6E91"/>
          </w:tcPr>
          <w:p>
            <w:pPr>
              <w:keepNext/>
              <w:spacing w:after="0" w:before="0" w:line="259" w:lineRule="auto"/>
            </w:pPr>
            <w:r>
              <w:rPr>
                <w:rFonts w:ascii="Roboto" w:hAnsi="Roboto" w:eastAsia="Roboto" w:cs="Roboto"/>
                <w:b/>
                <w:color w:val="FFFFFF"/>
                <w:sz w:val="20"/>
              </w:rPr>
              <w:t>Example</w:t>
            </w:r>
          </w:p>
        </w:tc>
        <w:tc>
          <w:tcPr>
            <w:tcW w:w="3046" w:type="dxa"/>
            <w:shd w:val="clear" w:color="auto" w:fill="3B6E91"/>
          </w:tcPr>
          <w:p>
            <w:pPr>
              <w:keepNext/>
              <w:spacing w:after="0" w:before="0" w:line="259" w:lineRule="auto"/>
            </w:pPr>
            <w:r>
              <w:rPr>
                <w:rFonts w:ascii="Roboto" w:hAnsi="Roboto" w:eastAsia="Roboto" w:cs="Roboto"/>
                <w:b/>
                <w:color w:val="FFFFFF"/>
                <w:sz w:val="20"/>
              </w:rPr>
              <w:t>What it tells the reader</w:t>
            </w:r>
          </w:p>
        </w:tc>
      </w:tr>
      <w:tr>
        <w:trPr>
          <w:cantSplit/>
        </w:trPr>
        <w:tc>
          <w:tcPr>
            <w:tcW w:w="2132" w:type="dxa"/>
          </w:tcPr>
          <w:p>
            <w:pPr>
              <w:keepNext/>
              <w:spacing w:after="0" w:before="0" w:line="259" w:lineRule="auto"/>
            </w:pPr>
            <w:r>
              <w:rPr>
                <w:rFonts w:ascii="Roboto" w:hAnsi="Roboto" w:eastAsia="Roboto" w:cs="Roboto"/>
                <w:sz w:val="20"/>
              </w:rPr>
              <w:t>A stated term</w:t>
            </w:r>
          </w:p>
        </w:tc>
        <w:tc>
          <w:tcPr>
            <w:tcW w:w="2437" w:type="dxa"/>
          </w:tcPr>
          <w:p>
            <w:pPr>
              <w:keepNext/>
              <w:spacing w:after="0" w:before="0" w:line="259" w:lineRule="auto"/>
            </w:pPr>
            <w:r>
              <w:rPr>
                <w:rFonts w:ascii="Roboto" w:hAnsi="Roboto" w:eastAsia="Roboto" w:cs="Roboto"/>
                <w:sz w:val="20"/>
              </w:rPr>
              <w:t>Jeremiah 25:11, 12; Isaiah 16:14; 23:15</w:t>
            </w:r>
          </w:p>
        </w:tc>
        <w:tc>
          <w:tcPr>
            <w:tcW w:w="3046" w:type="dxa"/>
          </w:tcPr>
          <w:p>
            <w:pPr>
              <w:keepNext/>
              <w:spacing w:after="0" w:before="0" w:line="259" w:lineRule="auto"/>
            </w:pPr>
            <w:r>
              <w:rPr>
                <w:rFonts w:ascii="Roboto" w:hAnsi="Roboto" w:eastAsia="Roboto" w:cs="Roboto"/>
                <w:sz w:val="20"/>
              </w:rPr>
              <w:t>When to look; the oracle carries its own clock</w:t>
            </w:r>
          </w:p>
        </w:tc>
      </w:tr>
      <w:tr>
        <w:trPr>
          <w:cantSplit/>
        </w:trPr>
        <w:tc>
          <w:tcPr>
            <w:tcW w:w="2132" w:type="dxa"/>
          </w:tcPr>
          <w:p>
            <w:pPr>
              <w:spacing w:after="0" w:before="0" w:line="259" w:lineRule="auto"/>
            </w:pPr>
            <w:r>
              <w:rPr>
                <w:rFonts w:ascii="Roboto" w:hAnsi="Roboto" w:eastAsia="Roboto" w:cs="Roboto"/>
                <w:sz w:val="20"/>
              </w:rPr>
              <w:t>A narrative that reports the event</w:t>
            </w:r>
          </w:p>
        </w:tc>
        <w:tc>
          <w:tcPr>
            <w:tcW w:w="2437" w:type="dxa"/>
          </w:tcPr>
          <w:p>
            <w:pPr>
              <w:spacing w:after="0" w:before="0" w:line="259" w:lineRule="auto"/>
            </w:pPr>
            <w:r>
              <w:rPr>
                <w:rFonts w:ascii="Roboto" w:hAnsi="Roboto" w:eastAsia="Roboto" w:cs="Roboto"/>
                <w:sz w:val="20"/>
              </w:rPr>
              <w:t>2 Kings 19:35–37; Jonah 3:5, 10</w:t>
            </w:r>
          </w:p>
        </w:tc>
        <w:tc>
          <w:tcPr>
            <w:tcW w:w="3046" w:type="dxa"/>
          </w:tcPr>
          <w:p>
            <w:pPr>
              <w:spacing w:after="0" w:before="0" w:line="259" w:lineRule="auto"/>
            </w:pPr>
            <w:r>
              <w:rPr>
                <w:rFonts w:ascii="Roboto" w:hAnsi="Roboto" w:eastAsia="Roboto" w:cs="Roboto"/>
                <w:sz w:val="20"/>
              </w:rPr>
              <w:t>That the event happened, told as event</w:t>
            </w:r>
          </w:p>
        </w:tc>
      </w:tr>
      <w:tr>
        <w:trPr>
          <w:cantSplit/>
        </w:trPr>
        <w:tc>
          <w:tcPr>
            <w:tcW w:w="2132" w:type="dxa"/>
          </w:tcPr>
          <w:p>
            <w:pPr>
              <w:spacing w:after="0" w:before="0" w:line="259" w:lineRule="auto"/>
            </w:pPr>
            <w:r>
              <w:rPr>
                <w:rFonts w:ascii="Roboto" w:hAnsi="Roboto" w:eastAsia="Roboto" w:cs="Roboto"/>
                <w:sz w:val="20"/>
              </w:rPr>
              <w:t>The prophet’s own later word</w:t>
            </w:r>
          </w:p>
        </w:tc>
        <w:tc>
          <w:tcPr>
            <w:tcW w:w="2437" w:type="dxa"/>
          </w:tcPr>
          <w:p>
            <w:pPr>
              <w:spacing w:after="0" w:before="0" w:line="259" w:lineRule="auto"/>
            </w:pPr>
            <w:r>
              <w:rPr>
                <w:rFonts w:ascii="Roboto" w:hAnsi="Roboto" w:eastAsia="Roboto" w:cs="Roboto"/>
                <w:sz w:val="20"/>
              </w:rPr>
              <w:t>Ezekiel 29:17–20</w:t>
            </w:r>
          </w:p>
        </w:tc>
        <w:tc>
          <w:tcPr>
            <w:tcW w:w="3046" w:type="dxa"/>
          </w:tcPr>
          <w:p>
            <w:pPr>
              <w:spacing w:after="0" w:before="0" w:line="259" w:lineRule="auto"/>
            </w:pPr>
            <w:r>
              <w:rPr>
                <w:rFonts w:ascii="Roboto" w:hAnsi="Roboto" w:eastAsia="Roboto" w:cs="Roboto"/>
                <w:sz w:val="20"/>
              </w:rPr>
              <w:t>What the first oracle yielded and what the LORD gives instead</w:t>
            </w:r>
          </w:p>
        </w:tc>
      </w:tr>
      <w:tr>
        <w:trPr>
          <w:cantSplit/>
        </w:trPr>
        <w:tc>
          <w:tcPr>
            <w:tcW w:w="2132" w:type="dxa"/>
          </w:tcPr>
          <w:p>
            <w:pPr>
              <w:spacing w:after="0" w:before="0" w:line="259" w:lineRule="auto"/>
            </w:pPr>
            <w:r>
              <w:rPr>
                <w:rFonts w:ascii="Roboto" w:hAnsi="Roboto" w:eastAsia="Roboto" w:cs="Roboto"/>
                <w:sz w:val="20"/>
              </w:rPr>
              <w:t>Nothing reported</w:t>
            </w:r>
          </w:p>
        </w:tc>
        <w:tc>
          <w:tcPr>
            <w:tcW w:w="2437" w:type="dxa"/>
          </w:tcPr>
          <w:p>
            <w:pPr>
              <w:spacing w:after="0" w:before="0" w:line="259" w:lineRule="auto"/>
            </w:pPr>
            <w:r>
              <w:rPr>
                <w:rFonts w:ascii="Roboto" w:hAnsi="Roboto" w:eastAsia="Roboto" w:cs="Roboto"/>
                <w:sz w:val="20"/>
              </w:rPr>
              <w:t>Jeremiah 48:47; 49:6, 39</w:t>
            </w:r>
          </w:p>
        </w:tc>
        <w:tc>
          <w:tcPr>
            <w:tcW w:w="3046" w:type="dxa"/>
          </w:tcPr>
          <w:p>
            <w:pPr>
              <w:spacing w:after="0" w:before="0" w:line="259" w:lineRule="auto"/>
            </w:pPr>
            <w:r>
              <w:rPr>
                <w:rFonts w:ascii="Roboto" w:hAnsi="Roboto" w:eastAsia="Roboto" w:cs="Roboto"/>
                <w:sz w:val="20"/>
              </w:rPr>
              <w:t>The clause is open; no date is given and the volume gives none</w:t>
            </w:r>
          </w:p>
        </w:tc>
      </w:tr>
    </w:tbl>
    <w:p>
      <w:pPr>
        <w:keepNext/>
        <w:spacing w:before="200" w:after="80"/>
      </w:pPr>
      <w:r>
        <w:rPr>
          <w:rFonts w:ascii="Roboto" w:hAnsi="Roboto" w:eastAsia="Roboto" w:cs="Roboto"/>
          <w:b/>
          <w:sz w:val="20"/>
        </w:rPr>
        <w:t>1.6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is ordained “a prophet unto the nations” (Jeremiah 1:5), and the commission to root out and to build is over “the nations and over the kingdoms” (Jeremiah 1:10).</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cup of Jeremiah 25 passes in order, with Jerusalem first and “as it is this day,” and the nations are told, “Ye shall certainly drink” (Jeremiah 25:18, 28).</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rule of Jeremiah 18:7–10 is stated of nations and kingdoms, so the first question of any oracle is what the nation did with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Scripture reports fulfilment by a stated term, by a narrative of the event, by the prophet’s own later word, or not at all.</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volume puts four questions to each oracle: against whom, for what ground, for what term, and with what ending.</w:t>
      </w:r>
    </w:p>
    <w:p>
      <w:pPr>
        <w:pStyle w:val="Heading1"/>
      </w:pPr>
      <w:r>
        <w:rPr>
          <w:rFonts w:ascii="Roboto" w:hAnsi="Roboto" w:eastAsia="Roboto" w:cs="Roboto"/>
        </w:rPr>
        <w:t>2. The Grounds the Nations Are Charged With</w:t>
      </w:r>
    </w:p>
    <w:p>
      <w:pPr>
        <w:jc w:val="left"/>
      </w:pPr>
      <w:r>
        <w:rPr>
          <w:rFonts w:ascii="Roboto" w:hAnsi="Roboto" w:eastAsia="Roboto" w:cs="Roboto"/>
          <w:sz w:val="20"/>
        </w:rPr>
        <w:t>Claim: the oracles against the nations give reasons, and the reasons are of a few kinds that recur from prophet to prophet: violence done to the helpless, betrayal of those bound to the nation by kinship or covenant, gloating over Israel’s fall, self-exaltation, and idols. The charges are brought against nations that were never given Israel’s Law, and not one names a statute of Sinai. They name what the nations did to other people and what they said of themselves. That is the first fact about the oracles, and it is the one that makes the rest of the volume possible: the LORD judges the nations on a ground he states.</w:t>
      </w:r>
    </w:p>
    <w:p>
      <w:pPr>
        <w:keepNext/>
        <w:spacing w:before="80" w:after="80"/>
      </w:pPr>
      <w:r>
        <w:rPr>
          <w:rFonts w:ascii="Roboto" w:hAnsi="Roboto" w:eastAsia="Roboto" w:cs="Roboto"/>
          <w:b/>
          <w:sz w:val="20"/>
        </w:rPr>
        <w:t>2.1 Violence done to the helpless</w:t>
      </w:r>
    </w:p>
    <w:p>
      <w:pPr>
        <w:jc w:val="left"/>
      </w:pPr>
      <w:r>
        <w:rPr>
          <w:rFonts w:ascii="Roboto" w:hAnsi="Roboto" w:eastAsia="Roboto" w:cs="Roboto"/>
          <w:sz w:val="20"/>
        </w:rPr>
        <w:t>Amos 1:3 to 2:3 is the plainest list. The formula is the same six times: “For three transgressions of Damascus, and for four, I will not turn away the punishment thereof,” and then a reason introduced by “because.” Damascus: “because they have threshed Gilead with threshing instruments of iron” (Amos 1:3). Ammon: “because they have ripped up the women with child of Gilead, that they might enlarge their border” (Amos 1:13). Moab: “because he burned the bones of the king of Edom into lime” (Amos 2:1). The three charges have one shape. A people with an army did to a people without one what the strong may do to the weak, and the last of the three did it to the dead. The reason Ammon gave was “that they might enlarge their border,” which names a nation’s ordinary ambition as the thing charged.</w:t>
      </w:r>
    </w:p>
    <w:p>
      <w:pPr>
        <w:jc w:val="left"/>
      </w:pPr>
      <w:r>
        <w:rPr>
          <w:rFonts w:ascii="Roboto" w:hAnsi="Roboto" w:eastAsia="Roboto" w:cs="Roboto"/>
          <w:sz w:val="20"/>
        </w:rPr>
        <w:t>Habakkuk’s taunt has the same ground in a different voice. “Shall not all these take up a parable against him, and a taunting proverb against him, and say, Woe to him that increaseth that which is not his! how long?” (Habakkuk 2:6). The proud man “hast spoiled many nations” and the sentence follows from it: “all the remnant of the people shall spoil thee; because of men’s blood, and for the violence of the land, of the city, and of all that dwell therein” (Habakkuk 2:8). The refrain returns at the end of the stanzas: “For the violence of Lebanon shall cover thee, and the spoil of beasts, which made them afraid, because of men’s blood” (Habakkuk 2:17). The woes name a town built with blood (2:12), a neighbour made drunk so that his nakedness may be looked on (2:15), and the greed that sets its nest on high (2:9). The ground is what the conqueror did to those he conquered.</w:t>
      </w:r>
    </w:p>
    <w:p>
      <w:pPr>
        <w:keepNext/>
        <w:spacing w:before="80" w:after="80"/>
      </w:pPr>
      <w:r>
        <w:rPr>
          <w:rFonts w:ascii="Roboto" w:hAnsi="Roboto" w:eastAsia="Roboto" w:cs="Roboto"/>
          <w:b/>
          <w:sz w:val="20"/>
        </w:rPr>
        <w:t>2.2 Betrayal of the bound</w:t>
      </w:r>
    </w:p>
    <w:p>
      <w:pPr>
        <w:jc w:val="left"/>
      </w:pPr>
      <w:r>
        <w:rPr>
          <w:rFonts w:ascii="Roboto" w:hAnsi="Roboto" w:eastAsia="Roboto" w:cs="Roboto"/>
          <w:sz w:val="20"/>
        </w:rPr>
        <w:t>Two of Amos’s six charges are against nations who handed over people to whom they owed something. Gaza: “because they carried away captive the whole captivity, to deliver them up to Edom” (Amos 1:6). Tyrus: “because they delivered up the whole captivity to Edom, and remembered not the brotherly covenant” (Amos 1:9). The phrase “the brotherly covenant” is the only place in the series of six that names a covenant, and it is a covenant between Tyre and a people it had sold. Edom’s own charge is of the same kind turned on a brother: “because he did pursue his brother with the sword, and did cast off all pity, and his anger did tear perpetually, and he kept his wrath for ever” (Amos 1:11). Obadiah gives the same charge at length: “For thy violence against thy brother Jacob shame shall cover thee, and thou shalt be cut off for ever” (Obadiah 10).</w:t>
      </w:r>
    </w:p>
    <w:p>
      <w:pPr>
        <w:jc w:val="left"/>
      </w:pPr>
      <w:r>
        <w:rPr>
          <w:rFonts w:ascii="Roboto" w:hAnsi="Roboto" w:eastAsia="Roboto" w:cs="Roboto"/>
          <w:sz w:val="20"/>
        </w:rPr>
        <w:t>Joel names the trade in persons beside the nations he names. The LORD says he will gather all nations to the valley of Jehoshaphat and plead with them “for my people and for my heritage Israel, whom they have scattered among the nations, and parted my land” (Joel 3:2). He charges Tyre and Zidon and the coasts of Palestine, “The children also of Judah and the children of Jerusalem have ye sold unto the Grecians, that ye might remove them far from their border” (Joel 3:6), and the sentence is exact: “Behold, I will raise them out of the place whither ye have sold them, and will return your recompence upon your own head” (Joel 3:7). The ground of the charge is the sale. The recompence is the reversal of the sale.</w:t>
      </w:r>
    </w:p>
    <w:p>
      <w:pPr>
        <w:keepNext/>
        <w:spacing w:before="80" w:after="80"/>
      </w:pPr>
      <w:r>
        <w:rPr>
          <w:rFonts w:ascii="Roboto" w:hAnsi="Roboto" w:eastAsia="Roboto" w:cs="Roboto"/>
          <w:b/>
          <w:sz w:val="20"/>
        </w:rPr>
        <w:t>2.3 Gloating over Israel’s fall</w:t>
      </w:r>
    </w:p>
    <w:p>
      <w:pPr>
        <w:jc w:val="left"/>
      </w:pPr>
      <w:r>
        <w:rPr>
          <w:rFonts w:ascii="Roboto" w:hAnsi="Roboto" w:eastAsia="Roboto" w:cs="Roboto"/>
          <w:sz w:val="20"/>
        </w:rPr>
        <w:t>Ezekiel 25 is the chapter of the gloaters, and it states the charge in the speakers’ own words. Ammon said, “Aha, against my sanctuary, when it was profaned; and against the land of Israel, when it was desolate; and against the house of Judah, when they went into captivity” (Ezekiel 25:3). The LORD adds, “Because thou hast clapped thine hands, and stamped with the feet, and rejoiced in heart with all thy despite against the land of Israel” (Ezekiel 25:6). Moab and Seir said, “Behold, the house of Judah is like unto all the heathen” (Ezekiel 25:8). Edom “hath dealt against the house of Judah by taking vengeance” (Ezekiel 25:12). The Philistines “have dealt by revenge, and have taken vengeance with a despiteful heart, to destroy it for the old hatred” (Ezekiel 25:15). Tyrus says the same word as Ammon, in its own interest: “Aha, she is broken that was the gates of the people: she is turned unto me: I shall be replenished, now she is laid waste” (Ezekiel 26:2). Zephaniah collects the speech of Moab and Ammon in the LORD’s words: “I have heard the reproach of Moab, and the revilings of the children of Ammon, whereby they have reproached my people, and magnified themselves against their border” (Zephaniah 2:8).</w:t>
      </w:r>
    </w:p>
    <w:p>
      <w:pPr>
        <w:jc w:val="left"/>
      </w:pPr>
      <w:r>
        <w:rPr>
          <w:rFonts w:ascii="Roboto" w:hAnsi="Roboto" w:eastAsia="Roboto" w:cs="Roboto"/>
          <w:sz w:val="20"/>
        </w:rPr>
        <w:t>Obadiah’s charge against Edom is the most detailed. It names the standing apart, “In the day that thou stoodest on the other side” (Obadiah 11), and says “even thou wast as one of them.” It names what Edom ought not to have done: not to have looked on the day of his brother, not to have “rejoiced over the children of Judah in the day of their destruction,” not to have “spoken proudly in the day of distress” (Obadiah 12). Not to have entered the gate, not to have laid hands on the substance, and not to have “stood in the crossway, to cut off those of his that did escape” (Obadiah 13, 14). Most of what Obadiah lists is not what Edom did with a sword. It is what Edom did while another was down. The volume leaves Edom there. The full treatment of Edom belongs to the volume that reads Isaiah 63 (Prophetic Commentary Volume 5).</w:t>
      </w:r>
    </w:p>
    <w:p>
      <w:pPr>
        <w:keepNext/>
        <w:spacing w:before="80" w:after="80"/>
      </w:pPr>
      <w:r>
        <w:rPr>
          <w:rFonts w:ascii="Roboto" w:hAnsi="Roboto" w:eastAsia="Roboto" w:cs="Roboto"/>
          <w:b/>
          <w:sz w:val="20"/>
        </w:rPr>
        <w:t>2.4 Pride and the claim to be more than a man</w:t>
      </w:r>
    </w:p>
    <w:p>
      <w:pPr>
        <w:jc w:val="left"/>
      </w:pPr>
      <w:r>
        <w:rPr>
          <w:rFonts w:ascii="Roboto" w:hAnsi="Roboto" w:eastAsia="Roboto" w:cs="Roboto"/>
          <w:sz w:val="20"/>
        </w:rPr>
        <w:t>The second large ground is a claim. Moab’s is called pride in two prophets in nearly the same words. “We have heard the pride of Moab, (he is exceeding proud) his loftiness, and his arrogancy, and his pride, and the haughtiness of his heart” (Jeremiah 48:29), and “We have heard of the pride of Moab; he is very proud” (Isaiah 16:6). Jeremiah adds the reason for the fall: “Because thou hast trusted in thy works and in thy treasures, thou shalt also be taken” (Jeremiah 48:7), and “Moab shall be destroyed from being a people, because he hath magnified himself against the LORD” (Jeremiah 48:42). Edom’s is the same: “The pride of thine heart hath deceived thee, thou that dwellest in the clefts of the rock, whose habitation is high” (Obadiah 3). The sentence against it is stated in the figure of the claim: “Though thou exalt thyself as the eagle, and though thou set thy nest among the stars, thence will I bring thee down, saith the LORD” (Obadiah 4).</w:t>
      </w:r>
    </w:p>
    <w:p>
      <w:pPr>
        <w:jc w:val="left"/>
      </w:pPr>
      <w:r>
        <w:rPr>
          <w:rFonts w:ascii="Roboto" w:hAnsi="Roboto" w:eastAsia="Roboto" w:cs="Roboto"/>
          <w:sz w:val="20"/>
        </w:rPr>
        <w:t>Two kings go further than pride. The prince of Tyrus is told, “Because thine heart is lifted up, and thou hast said, I am a God, I sit in the seat of God, in the midst of the seas; yet thou art a man, and not God, though thou set thine heart as the heart of God” (Ezekiel 28:2). The LORD’s answer is to a man, and says so: “Wilt thou yet say before him that slayeth thee, I am God? but thou shalt be a man, and no God, in the hand of him that slayeth thee” (Ezekiel 28:9). Pharaoh says of the Nile, “My river is mine own, and I have made it for myself” (Ezekiel 29:3), and Nineveh’s city says in its heart, “I am, and there is none beside me” (Zephaniah 2:15). The volume reads each as the claim of a king or a city to the place that belongs to the LORD. These verses are addressed to the prince of Tyrus and to Pharaoh. The volume does not carry them past the men they address.</w:t>
      </w:r>
    </w:p>
    <w:p>
      <w:pPr>
        <w:keepNext/>
        <w:spacing w:before="80" w:after="80"/>
      </w:pPr>
      <w:r>
        <w:rPr>
          <w:rFonts w:ascii="Roboto" w:hAnsi="Roboto" w:eastAsia="Roboto" w:cs="Roboto"/>
          <w:b/>
          <w:sz w:val="20"/>
        </w:rPr>
        <w:t>2.5 Idols and the false helper</w:t>
      </w:r>
    </w:p>
    <w:p>
      <w:pPr>
        <w:jc w:val="left"/>
      </w:pPr>
      <w:r>
        <w:rPr>
          <w:rFonts w:ascii="Roboto" w:hAnsi="Roboto" w:eastAsia="Roboto" w:cs="Roboto"/>
          <w:sz w:val="20"/>
        </w:rPr>
        <w:t>A fifth ground runs through the others: the nation’s god. Habakkuk closes his taunt on it. “What profiteth the graven image that the maker thereof hath graven it; the molten image, and a teacher of lies, that the maker of his work trusteth therein, to make dumb idols?” (Habakkuk 2:18). The final sentence of the chapter sets the one against the other: “But the LORD is in his holy temple: let all the earth keep silence before him” (Habakkuk 2:20). Nahum has the LORD say to Nineveh, “out of the house of thy gods will I cut off the graven image and the molten image” (Nahum 1:14). Jeremiah says of Moab, “Chemosh shall go forth into captivity with his priests and his princes together” (Jeremiah 48:7), and of Egypt that the LORD will punish “Pharaoh, and Egypt, with their gods, and their kings” (Jeremiah 46:25). The ground is not that the nations had gods. It is that they trusted them, and that the gods were made.</w:t>
      </w:r>
    </w:p>
    <w:p>
      <w:pPr>
        <w:keepNext/>
        <w:spacing w:before="80" w:after="80"/>
      </w:pPr>
      <w:r>
        <w:rPr>
          <w:rFonts w:ascii="Roboto" w:hAnsi="Roboto" w:eastAsia="Roboto" w:cs="Roboto"/>
          <w:b/>
          <w:sz w:val="20"/>
        </w:rPr>
        <w:t>2.6 One observation on the grounds, and one text that widens them</w:t>
      </w:r>
    </w:p>
    <w:p>
      <w:pPr>
        <w:jc w:val="left"/>
      </w:pPr>
      <w:r>
        <w:rPr>
          <w:rFonts w:ascii="Roboto" w:hAnsi="Roboto" w:eastAsia="Roboto" w:cs="Roboto"/>
          <w:sz w:val="20"/>
        </w:rPr>
        <w:t>The grounds in these oracles are the sort of thing the nations could know without Sinai: do not tear open the pregnant, do not sell captives to a brother’s enemy, do not exult over a brother’s ruin, do not call yourself a god. Amos shows the contrast in his own book. After the six nations he turns to Judah at 2:4, and there the charge is of the LORD’s own law, a ground the nations are not given. The volume draws one observation from this and no doctrine: the nations are charged with what they did to other people and what they said of themselves, and Israel and Judah are charged with what they did to the LORD’s own words. The same prophet who says it also says something wider.</w:t>
      </w:r>
    </w:p>
    <w:p>
      <w:pPr>
        <w:jc w:val="left"/>
      </w:pPr>
      <w:r>
        <w:rPr>
          <w:rFonts w:ascii="Roboto" w:hAnsi="Roboto" w:eastAsia="Roboto" w:cs="Roboto"/>
          <w:sz w:val="20"/>
        </w:rPr>
        <w:t>“Are ye not as children of the Ethiopians unto me, O children of Israel? saith the LORD. Have not I brought up Israel out of the land of Egypt? and the Philistines from Caphtor, and the Syrians from Kir?” (Amos 9:7). The LORD says he has acted in the history of other peoples as he acted in Israel’s. The sentence does not make Israel like the nations in every respect, for the next verse says “saving that I will not utterly destroy the house of Jacob” (Amos 9:8). It does mean that the oracles are not a quarrel between a god and strangers. The LORD claims the Philistines’ and the Syrians’ own movements as his work, and the oracles judge them as a judge judges the people he has dealt with.</w:t>
      </w:r>
    </w:p>
    <w:p>
      <w:pPr>
        <w:keepNext/>
        <w:spacing w:after="200"/>
        <w:jc w:val="left"/>
      </w:pPr>
      <w:r>
        <w:rPr>
          <w:rFonts w:ascii="Roboto" w:hAnsi="Roboto" w:eastAsia="Roboto" w:cs="Roboto"/>
          <w:sz w:val="20"/>
        </w:rPr>
        <w:t>The grounds at a glance.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284"/>
        <w:gridCol w:w="2437"/>
        <w:gridCol w:w="2894"/>
      </w:tblGrid>
      <w:tr>
        <w:trPr>
          <w:cantSplit/>
          <w:tblHeader/>
        </w:trPr>
        <w:tc>
          <w:tcPr>
            <w:tcW w:w="2284" w:type="dxa"/>
            <w:shd w:val="clear" w:color="auto" w:fill="3B6E91"/>
          </w:tcPr>
          <w:p>
            <w:pPr>
              <w:keepNext/>
              <w:spacing w:after="0" w:before="0" w:line="259" w:lineRule="auto"/>
            </w:pPr>
            <w:r>
              <w:rPr>
                <w:rFonts w:ascii="Roboto" w:hAnsi="Roboto" w:eastAsia="Roboto" w:cs="Roboto"/>
                <w:b/>
                <w:color w:val="FFFFFF"/>
                <w:sz w:val="20"/>
              </w:rPr>
              <w:t>Ground</w:t>
            </w:r>
          </w:p>
        </w:tc>
        <w:tc>
          <w:tcPr>
            <w:tcW w:w="2437" w:type="dxa"/>
            <w:shd w:val="clear" w:color="auto" w:fill="3B6E91"/>
          </w:tcPr>
          <w:p>
            <w:pPr>
              <w:keepNext/>
              <w:spacing w:after="0" w:before="0" w:line="259" w:lineRule="auto"/>
            </w:pPr>
            <w:r>
              <w:rPr>
                <w:rFonts w:ascii="Roboto" w:hAnsi="Roboto" w:eastAsia="Roboto" w:cs="Roboto"/>
                <w:b/>
                <w:color w:val="FFFFFF"/>
                <w:sz w:val="20"/>
              </w:rPr>
              <w:t>Nations charged</w:t>
            </w:r>
          </w:p>
        </w:tc>
        <w:tc>
          <w:tcPr>
            <w:tcW w:w="2894" w:type="dxa"/>
            <w:shd w:val="clear" w:color="auto" w:fill="3B6E91"/>
          </w:tcPr>
          <w:p>
            <w:pPr>
              <w:keepNext/>
              <w:spacing w:after="0" w:before="0" w:line="259" w:lineRule="auto"/>
            </w:pPr>
            <w:r>
              <w:rPr>
                <w:rFonts w:ascii="Roboto" w:hAnsi="Roboto" w:eastAsia="Roboto" w:cs="Roboto"/>
                <w:b/>
                <w:color w:val="FFFFFF"/>
                <w:sz w:val="20"/>
              </w:rPr>
              <w:t>Passages</w:t>
            </w:r>
          </w:p>
        </w:tc>
      </w:tr>
      <w:tr>
        <w:trPr>
          <w:cantSplit/>
        </w:trPr>
        <w:tc>
          <w:tcPr>
            <w:tcW w:w="2284" w:type="dxa"/>
          </w:tcPr>
          <w:p>
            <w:pPr>
              <w:keepNext/>
              <w:spacing w:after="0" w:before="0" w:line="259" w:lineRule="auto"/>
            </w:pPr>
            <w:r>
              <w:rPr>
                <w:rFonts w:ascii="Roboto" w:hAnsi="Roboto" w:eastAsia="Roboto" w:cs="Roboto"/>
                <w:sz w:val="20"/>
              </w:rPr>
              <w:t>Violence to the helpless</w:t>
            </w:r>
          </w:p>
        </w:tc>
        <w:tc>
          <w:tcPr>
            <w:tcW w:w="2437" w:type="dxa"/>
          </w:tcPr>
          <w:p>
            <w:pPr>
              <w:keepNext/>
              <w:spacing w:after="0" w:before="0" w:line="259" w:lineRule="auto"/>
            </w:pPr>
            <w:r>
              <w:rPr>
                <w:rFonts w:ascii="Roboto" w:hAnsi="Roboto" w:eastAsia="Roboto" w:cs="Roboto"/>
                <w:sz w:val="20"/>
              </w:rPr>
              <w:t>Damascus, Ammon, Moab, the oppressor of Habakkuk 2</w:t>
            </w:r>
          </w:p>
        </w:tc>
        <w:tc>
          <w:tcPr>
            <w:tcW w:w="2894" w:type="dxa"/>
          </w:tcPr>
          <w:p>
            <w:pPr>
              <w:keepNext/>
              <w:spacing w:after="0" w:before="0" w:line="259" w:lineRule="auto"/>
            </w:pPr>
            <w:r>
              <w:rPr>
                <w:rFonts w:ascii="Roboto" w:hAnsi="Roboto" w:eastAsia="Roboto" w:cs="Roboto"/>
                <w:sz w:val="20"/>
              </w:rPr>
              <w:t>Amos 1:3, 13; 2:1; Habakkuk 2:6–17</w:t>
            </w:r>
          </w:p>
        </w:tc>
      </w:tr>
      <w:tr>
        <w:trPr>
          <w:cantSplit/>
        </w:trPr>
        <w:tc>
          <w:tcPr>
            <w:tcW w:w="2284" w:type="dxa"/>
          </w:tcPr>
          <w:p>
            <w:pPr>
              <w:spacing w:after="0" w:before="0" w:line="259" w:lineRule="auto"/>
            </w:pPr>
            <w:r>
              <w:rPr>
                <w:rFonts w:ascii="Roboto" w:hAnsi="Roboto" w:eastAsia="Roboto" w:cs="Roboto"/>
                <w:sz w:val="20"/>
              </w:rPr>
              <w:t>Betrayal of the bound; the sale of captives</w:t>
            </w:r>
          </w:p>
        </w:tc>
        <w:tc>
          <w:tcPr>
            <w:tcW w:w="2437" w:type="dxa"/>
          </w:tcPr>
          <w:p>
            <w:pPr>
              <w:spacing w:after="0" w:before="0" w:line="259" w:lineRule="auto"/>
            </w:pPr>
            <w:r>
              <w:rPr>
                <w:rFonts w:ascii="Roboto" w:hAnsi="Roboto" w:eastAsia="Roboto" w:cs="Roboto"/>
                <w:sz w:val="20"/>
              </w:rPr>
              <w:t>Gaza, Tyre, Edom, the coasts of Palestine</w:t>
            </w:r>
          </w:p>
        </w:tc>
        <w:tc>
          <w:tcPr>
            <w:tcW w:w="2894" w:type="dxa"/>
          </w:tcPr>
          <w:p>
            <w:pPr>
              <w:spacing w:after="0" w:before="0" w:line="259" w:lineRule="auto"/>
            </w:pPr>
            <w:r>
              <w:rPr>
                <w:rFonts w:ascii="Roboto" w:hAnsi="Roboto" w:eastAsia="Roboto" w:cs="Roboto"/>
                <w:sz w:val="20"/>
              </w:rPr>
              <w:t>Amos 1:6, 9, 11; Obadiah 10; Joel 3:2–7</w:t>
            </w:r>
          </w:p>
        </w:tc>
      </w:tr>
      <w:tr>
        <w:trPr>
          <w:cantSplit/>
        </w:trPr>
        <w:tc>
          <w:tcPr>
            <w:tcW w:w="2284" w:type="dxa"/>
          </w:tcPr>
          <w:p>
            <w:pPr>
              <w:spacing w:after="0" w:before="0" w:line="259" w:lineRule="auto"/>
            </w:pPr>
            <w:r>
              <w:rPr>
                <w:rFonts w:ascii="Roboto" w:hAnsi="Roboto" w:eastAsia="Roboto" w:cs="Roboto"/>
                <w:sz w:val="20"/>
              </w:rPr>
              <w:t>Gloating over Israel’s fall</w:t>
            </w:r>
          </w:p>
        </w:tc>
        <w:tc>
          <w:tcPr>
            <w:tcW w:w="2437" w:type="dxa"/>
          </w:tcPr>
          <w:p>
            <w:pPr>
              <w:spacing w:after="0" w:before="0" w:line="259" w:lineRule="auto"/>
            </w:pPr>
            <w:r>
              <w:rPr>
                <w:rFonts w:ascii="Roboto" w:hAnsi="Roboto" w:eastAsia="Roboto" w:cs="Roboto"/>
                <w:sz w:val="20"/>
              </w:rPr>
              <w:t>Ammon, Moab, Edom, the Philistines, Tyre</w:t>
            </w:r>
          </w:p>
        </w:tc>
        <w:tc>
          <w:tcPr>
            <w:tcW w:w="2894" w:type="dxa"/>
          </w:tcPr>
          <w:p>
            <w:pPr>
              <w:spacing w:after="0" w:before="0" w:line="259" w:lineRule="auto"/>
            </w:pPr>
            <w:r>
              <w:rPr>
                <w:rFonts w:ascii="Roboto" w:hAnsi="Roboto" w:eastAsia="Roboto" w:cs="Roboto"/>
                <w:sz w:val="20"/>
              </w:rPr>
              <w:t>Ezekiel 25:3–15; 26:2; Zephaniah 2:8, 10; Obadiah 11–14</w:t>
            </w:r>
          </w:p>
        </w:tc>
      </w:tr>
      <w:tr>
        <w:trPr>
          <w:cantSplit/>
        </w:trPr>
        <w:tc>
          <w:tcPr>
            <w:tcW w:w="2284" w:type="dxa"/>
          </w:tcPr>
          <w:p>
            <w:pPr>
              <w:spacing w:after="0" w:before="0" w:line="259" w:lineRule="auto"/>
            </w:pPr>
            <w:r>
              <w:rPr>
                <w:rFonts w:ascii="Roboto" w:hAnsi="Roboto" w:eastAsia="Roboto" w:cs="Roboto"/>
                <w:sz w:val="20"/>
              </w:rPr>
              <w:t>Pride and the claim to be more than a man</w:t>
            </w:r>
          </w:p>
        </w:tc>
        <w:tc>
          <w:tcPr>
            <w:tcW w:w="2437" w:type="dxa"/>
          </w:tcPr>
          <w:p>
            <w:pPr>
              <w:spacing w:after="0" w:before="0" w:line="259" w:lineRule="auto"/>
            </w:pPr>
            <w:r>
              <w:rPr>
                <w:rFonts w:ascii="Roboto" w:hAnsi="Roboto" w:eastAsia="Roboto" w:cs="Roboto"/>
                <w:sz w:val="20"/>
              </w:rPr>
              <w:t>Moab, Edom, Tyre’s prince, Pharaoh, a city that says “I am”</w:t>
            </w:r>
          </w:p>
        </w:tc>
        <w:tc>
          <w:tcPr>
            <w:tcW w:w="2894" w:type="dxa"/>
          </w:tcPr>
          <w:p>
            <w:pPr>
              <w:spacing w:after="0" w:before="0" w:line="259" w:lineRule="auto"/>
            </w:pPr>
            <w:r>
              <w:rPr>
                <w:rFonts w:ascii="Roboto" w:hAnsi="Roboto" w:eastAsia="Roboto" w:cs="Roboto"/>
                <w:sz w:val="20"/>
              </w:rPr>
              <w:t>Jeremiah 48:7, 29, 42; Obadiah 3–4; Ezekiel 28:2; 29:3; Zephaniah 2:15</w:t>
            </w:r>
          </w:p>
        </w:tc>
      </w:tr>
      <w:tr>
        <w:trPr>
          <w:cantSplit/>
        </w:trPr>
        <w:tc>
          <w:tcPr>
            <w:tcW w:w="2284" w:type="dxa"/>
          </w:tcPr>
          <w:p>
            <w:pPr>
              <w:spacing w:after="0" w:before="0" w:line="259" w:lineRule="auto"/>
            </w:pPr>
            <w:r>
              <w:rPr>
                <w:rFonts w:ascii="Roboto" w:hAnsi="Roboto" w:eastAsia="Roboto" w:cs="Roboto"/>
                <w:sz w:val="20"/>
              </w:rPr>
              <w:t>Idols and the false helper</w:t>
            </w:r>
          </w:p>
        </w:tc>
        <w:tc>
          <w:tcPr>
            <w:tcW w:w="2437" w:type="dxa"/>
          </w:tcPr>
          <w:p>
            <w:pPr>
              <w:spacing w:after="0" w:before="0" w:line="259" w:lineRule="auto"/>
            </w:pPr>
            <w:r>
              <w:rPr>
                <w:rFonts w:ascii="Roboto" w:hAnsi="Roboto" w:eastAsia="Roboto" w:cs="Roboto"/>
                <w:sz w:val="20"/>
              </w:rPr>
              <w:t>Moab, Nineveh, Egypt, the nations of Habakkuk 2</w:t>
            </w:r>
          </w:p>
        </w:tc>
        <w:tc>
          <w:tcPr>
            <w:tcW w:w="2894" w:type="dxa"/>
          </w:tcPr>
          <w:p>
            <w:pPr>
              <w:spacing w:after="0" w:before="0" w:line="259" w:lineRule="auto"/>
            </w:pPr>
            <w:r>
              <w:rPr>
                <w:rFonts w:ascii="Roboto" w:hAnsi="Roboto" w:eastAsia="Roboto" w:cs="Roboto"/>
                <w:sz w:val="20"/>
              </w:rPr>
              <w:t>Jeremiah 46:25; 48:7; Nahum 1:14; Habakkuk 2:18–20</w:t>
            </w:r>
          </w:p>
        </w:tc>
      </w:tr>
    </w:tbl>
    <w:p>
      <w:pPr>
        <w:keepNext/>
        <w:spacing w:before="200" w:after="80"/>
      </w:pPr>
      <w:r>
        <w:rPr>
          <w:rFonts w:ascii="Roboto" w:hAnsi="Roboto" w:eastAsia="Roboto" w:cs="Roboto"/>
          <w:b/>
          <w:sz w:val="20"/>
        </w:rPr>
        <w:t>2.7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Every oracle in the series gives a ground, and the same few grounds recur across prophets and centuries.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grounds are violence to the helpless, betrayal of the bound, gloating over Israel’s fall, pride and the claim to be more than a man, and idols.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None of the grounds against the nations names a statute of Sinai; Amos charges Judah, at 2:4, with the LORD’s own law, and the nations with what they did and said.</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Amos 9:7 states that the LORD has dealt with other peoples’ histories, which is why the oracles judge them as he does.</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prince of Tyrus and Pharaoh are charged in what they said as men; the volume carries the charge no further than the men addressed.</w:t>
      </w:r>
    </w:p>
    <w:p>
      <w:pPr>
        <w:pStyle w:val="Heading1"/>
      </w:pPr>
      <w:r>
        <w:rPr>
          <w:rFonts w:ascii="Roboto" w:hAnsi="Roboto" w:eastAsia="Roboto" w:cs="Roboto"/>
        </w:rPr>
        <w:t>3. Nineveh: A Sentence Suspended and Then Executed</w:t>
      </w:r>
    </w:p>
    <w:p>
      <w:pPr>
        <w:jc w:val="left"/>
      </w:pPr>
      <w:r>
        <w:rPr>
          <w:rFonts w:ascii="Roboto" w:hAnsi="Roboto" w:eastAsia="Roboto" w:cs="Roboto"/>
          <w:sz w:val="20"/>
        </w:rPr>
        <w:t>Claim: Nineveh is the clearest case of a closed oracle, and it is closed in two steps that the text itself separates. The first word against the city carried a number, forty days, and the city turned, and the LORD did not do what he had said. The second word, Nahum’s, comes against the same city with no number and no condition, and carries no clause of restoration. The volume reads the two words side by side. They are not a contradiction. The first is the rule of Jeremiah 18:8 at work. The second is what stands when the word comes again and the text records no turning.</w:t>
      </w:r>
    </w:p>
    <w:p>
      <w:pPr>
        <w:keepNext/>
        <w:spacing w:before="80" w:after="80"/>
      </w:pPr>
      <w:r>
        <w:rPr>
          <w:rFonts w:ascii="Roboto" w:hAnsi="Roboto" w:eastAsia="Roboto" w:cs="Roboto"/>
          <w:b/>
          <w:sz w:val="20"/>
        </w:rPr>
        <w:t>3.1 Forty days</w:t>
      </w:r>
    </w:p>
    <w:p>
      <w:pPr>
        <w:jc w:val="left"/>
      </w:pPr>
      <w:r>
        <w:rPr>
          <w:rFonts w:ascii="Roboto" w:hAnsi="Roboto" w:eastAsia="Roboto" w:cs="Roboto"/>
          <w:sz w:val="20"/>
        </w:rPr>
        <w:t>The word came to Jonah “the second time,” and the commission was, “Arise, go unto Nineveh, that great city, and preach unto it the preaching that I bid thee” (Jonah 3:1, 2). He entered the city and cried, “Yet forty days, and Nineveh shall be overthrown” (Jonah 3:4). The sentence is brief and has a term. It has no condition in it: nothing in the words tells the city what to do. The people knew what to do all the same. “So the people of Nineveh believed God, and proclaimed a fast, and put on sackcloth, from the greatest of them even to the least of them” (Jonah 3:5). The king rose from his throne, laid aside his robe, and covered himself with sackcloth. His decree reached the animals and the men, and it named the ground of the sentence in the people’s own words: “let them turn every one from his evil way, and from the violence that is in their hands” (Jonah 3:8).</w:t>
      </w:r>
    </w:p>
    <w:p>
      <w:pPr>
        <w:jc w:val="left"/>
      </w:pPr>
      <w:r>
        <w:rPr>
          <w:rFonts w:ascii="Roboto" w:hAnsi="Roboto" w:eastAsia="Roboto" w:cs="Roboto"/>
          <w:sz w:val="20"/>
        </w:rPr>
        <w:t>The king’s last question is the one the whole chapter hangs on: “Who can tell if God will turn and repent, and turn away from his fierce anger, that we perish not?” (Jonah 3:9). He does not know. He acts anyway, and the text reports what followed. “And God saw their works, that they turned from their evil way; and God repented of the evil, that he had said that he would do unto them; and he did it not” (Jonah 3:10). The prophet’s sentence had not named a condition, and the LORD did not carry it out, because the city turned. The rule of Jeremiah 18:7, 8 is stated in the same words, “if that nation, against whom I have pronounced, turn from their evil, I will repent of the evil.” Jonah 3 is that rule shown in a case.</w:t>
      </w:r>
    </w:p>
    <w:p>
      <w:pPr>
        <w:jc w:val="left"/>
      </w:pPr>
      <w:r>
        <w:rPr>
          <w:rFonts w:ascii="Roboto" w:hAnsi="Roboto" w:eastAsia="Roboto" w:cs="Roboto"/>
          <w:sz w:val="20"/>
        </w:rPr>
        <w:t>The book closes with the LORD’s question to the prophet who was angry about it, and the question speaks to the city’s worth. “And should not I spare Nineveh, that great city, wherein are more than sixscore thousand persons that cannot discern between their right hand and their left hand; and also much cattle?” (Jonah 4:11). The LORD’s concern is stated as concern for persons and cattle. The volume reads this verse as the LORD’s own account of why the sentence was lifted, and as a reason the lifting was not weak.</w:t>
      </w:r>
    </w:p>
    <w:p>
      <w:pPr>
        <w:keepNext/>
        <w:spacing w:before="80" w:after="80"/>
      </w:pPr>
      <w:r>
        <w:rPr>
          <w:rFonts w:ascii="Roboto" w:hAnsi="Roboto" w:eastAsia="Roboto" w:cs="Roboto"/>
          <w:b/>
          <w:sz w:val="20"/>
        </w:rPr>
        <w:t>3.2 The burden of Nineveh</w:t>
      </w:r>
    </w:p>
    <w:p>
      <w:pPr>
        <w:jc w:val="left"/>
      </w:pPr>
      <w:r>
        <w:rPr>
          <w:rFonts w:ascii="Roboto" w:hAnsi="Roboto" w:eastAsia="Roboto" w:cs="Roboto"/>
          <w:sz w:val="20"/>
        </w:rPr>
        <w:t>The book of Nahum opens with a heading, “The burden of Nineveh. The book of the vision of Nahum the Elkoshite” (Nahum 1:1), and the heading gives the oracle its target. The book gives no date, and the volume does not need one. What matters is what the word says. It begins with the LORD’s character, in two steps that sit side by side: “God is jealous, and the LORD revengeth; the LORD revengeth, and is furious” (Nahum 1:2), and then, “The LORD is slow to anger, and great in power, and will not at all acquit the wicked” (Nahum 1:3). The two statements stand side by side: “slow to anger” and “will not at all acquit the wicked.” Slowness is not acquittal. The same passage carries a word for those inside the storm: “The LORD is good, a strong hold in the day of trouble; and he knoweth them that trust in him” (Nahum 1:7). The oracle against the city sits inside a statement about whom the LORD knows.</w:t>
      </w:r>
    </w:p>
    <w:p>
      <w:pPr>
        <w:jc w:val="left"/>
      </w:pPr>
      <w:r>
        <w:rPr>
          <w:rFonts w:ascii="Roboto" w:hAnsi="Roboto" w:eastAsia="Roboto" w:cs="Roboto"/>
          <w:sz w:val="20"/>
        </w:rPr>
        <w:t>The sentence is stated in finished terms. “But with an overrunning flood he will make an utter end of the place thereof, and darkness shall pursue his enemies” (Nahum 1:8). The ground is named: “There is one come out of thee, that imagineth evil against the LORD, a wicked counsellor” (Nahum 1:11). And the ending: “And the LORD hath given a commandment concerning thee, that no more of thy name be sown: out of the house of thy gods will I cut off the graven image and the molten image: I will make thy grave; for thou art vile” (Nahum 1:14). “No more of thy name be sown” is a statement about posterity, not a figure of speech for a bad year. It is the opposite of the clauses of return that close the oracles in later chapters.</w:t>
      </w:r>
    </w:p>
    <w:p>
      <w:pPr>
        <w:jc w:val="left"/>
      </w:pPr>
      <w:r>
        <w:rPr>
          <w:rFonts w:ascii="Roboto" w:hAnsi="Roboto" w:eastAsia="Roboto" w:cs="Roboto"/>
          <w:sz w:val="20"/>
        </w:rPr>
        <w:t>Between the sentence and the ending the text turns to Judah and says what the fall means for her. “Though I have afflicted thee, I will afflict thee no more” (Nahum 1:12), and, “For now will I break his yoke from off thee” (Nahum 1:13). Verse 15 names Judah: “O Judah, keep thy solemn feasts, perform thy vows: for the wicked shall no more pass through thee; he is utterly cut off.” The oracle is therefore also good news, and for whom is plain. The destruction of the city is the end of an oppression that fell on Judah, and the book says so.</w:t>
      </w:r>
    </w:p>
    <w:p>
      <w:pPr>
        <w:keepNext/>
        <w:spacing w:before="80" w:after="80"/>
      </w:pPr>
      <w:r>
        <w:rPr>
          <w:rFonts w:ascii="Roboto" w:hAnsi="Roboto" w:eastAsia="Roboto" w:cs="Roboto"/>
          <w:b/>
          <w:sz w:val="20"/>
        </w:rPr>
        <w:t>3.3 The bloody city</w:t>
      </w:r>
    </w:p>
    <w:p>
      <w:pPr>
        <w:jc w:val="left"/>
      </w:pPr>
      <w:r>
        <w:rPr>
          <w:rFonts w:ascii="Roboto" w:hAnsi="Roboto" w:eastAsia="Roboto" w:cs="Roboto"/>
          <w:sz w:val="20"/>
        </w:rPr>
        <w:t>The third chapter returns to the ground, in a woe. “Woe to the bloody city! it is all full of lies and robbery; the prey departeth not” (Nahum 3:1). The sound of battle fills the next verses, with the whip, the wheels, the chariots, the sword and the spear and “a multitude of slain” (Nahum 3:2, 3). The charge widens in verse 4 to a woman who trades in nations: “Because of the multitude of the whoredoms of the wellfavoured harlot, the mistress of witchcrafts, that selleth nations through her whoredoms, and families through her witchcrafts.” The image of the harlot is Nahum’s own for Nineveh. Prophetic Commentary Volume 3 takes the same image up in another connection, as a picture for the woman of Revelation 17. This volume leaves that use there and reads the image in Nahum for what Nahum says: Nineveh bought and sold peoples.</w:t>
      </w:r>
    </w:p>
    <w:p>
      <w:pPr>
        <w:jc w:val="left"/>
      </w:pPr>
      <w:r>
        <w:rPr>
          <w:rFonts w:ascii="Roboto" w:hAnsi="Roboto" w:eastAsia="Roboto" w:cs="Roboto"/>
          <w:sz w:val="20"/>
        </w:rPr>
        <w:t>Then the LORD’s own sentence: “Behold, I am against thee, saith the LORD of hosts; and I will discover thy skirts upon thy face, and I will shew the nations thy nakedness, and the kingdoms thy shame” (Nahum 3:5). The city’s fall is made public, and the response of the onlookers is given in advance: “all they that look upon thee shall flee from thee, and say, Nineveh is laid waste: who will bemoan her? whence shall I seek comforters for thee?” (Nahum 3:7). The last two verses of the book address the king. “Thy shepherds slumber, O king of Assyria: thy nobles shall dwell in the dust” (Nahum 3:18), and, “There is no healing of thy bruise; thy wound is grievous” (Nahum 3:19). The book closes on a question that answers the closing question of Jonah from the other side: “for upon whom hath not thy wickedness passed continually?” Jonah ends on the LORD’s pity for the city. Nahum ends on the whole world’s knowledge of what the city had done.</w:t>
      </w:r>
    </w:p>
    <w:p>
      <w:pPr>
        <w:keepNext/>
        <w:spacing w:before="80" w:after="80"/>
      </w:pPr>
      <w:r>
        <w:rPr>
          <w:rFonts w:ascii="Roboto" w:hAnsi="Roboto" w:eastAsia="Roboto" w:cs="Roboto"/>
          <w:b/>
          <w:sz w:val="20"/>
        </w:rPr>
        <w:t>3.4 Zephaniah</w:t>
      </w:r>
    </w:p>
    <w:p>
      <w:pPr>
        <w:jc w:val="left"/>
      </w:pPr>
      <w:r>
        <w:rPr>
          <w:rFonts w:ascii="Roboto" w:hAnsi="Roboto" w:eastAsia="Roboto" w:cs="Roboto"/>
          <w:sz w:val="20"/>
        </w:rPr>
        <w:t>Zephaniah adds a short and complete statement. “And he will stretch out his hand against the north, and destroy Assyria; and will make Nineveh a desolation, and dry like a wilderness” (Zephaniah 2:13). The city is named a second time at the close of the oracle, and the voice is again of a place that spoke of itself: “This is the rejoicing city that dwelt carelessly, that said in her heart, I am, and there is none beside me: how is she become a desolation, a place for beasts to lie down in! every one that passeth by her shall hiss, and wag his hand” (Zephaniah 2:15). The ground is named in the quotation of her own words, which is pride, and the ending is a desolation where beasts lie down. No restoration clause follows in Zephaniah, as none follows in Nahum.</w:t>
      </w:r>
    </w:p>
    <w:p>
      <w:pPr>
        <w:keepNext/>
        <w:spacing w:before="80" w:after="80"/>
      </w:pPr>
      <w:r>
        <w:rPr>
          <w:rFonts w:ascii="Roboto" w:hAnsi="Roboto" w:eastAsia="Roboto" w:cs="Roboto"/>
          <w:b/>
          <w:sz w:val="20"/>
        </w:rPr>
        <w:t>3.5 Why the volume calls Nineveh closed</w:t>
      </w:r>
    </w:p>
    <w:p>
      <w:pPr>
        <w:jc w:val="left"/>
      </w:pPr>
      <w:r>
        <w:rPr>
          <w:rFonts w:ascii="Roboto" w:hAnsi="Roboto" w:eastAsia="Roboto" w:cs="Roboto"/>
          <w:sz w:val="20"/>
        </w:rPr>
        <w:t>The volume calls Nineveh a closed oracle for two reasons that rest on the text. The sentences of Nahum and Zephaniah are final in their own terms: “an utter end,” “no more of thy name be sown,” “I will make thy grave,” “no healing.” And none of the three prophets who speak of the city attaches a clause of return to it. Compare the oracles of the next chapter, where the sentence on Moab, Ammon and Elam is followed by an explicit “I will bring again the captivity.” Nineveh has nothing like it.</w:t>
      </w:r>
    </w:p>
    <w:p>
      <w:pPr>
        <w:jc w:val="left"/>
      </w:pPr>
      <w:r>
        <w:rPr>
          <w:rFonts w:ascii="Roboto" w:hAnsi="Roboto" w:eastAsia="Roboto" w:cs="Roboto"/>
          <w:sz w:val="20"/>
        </w:rPr>
        <w:t>One honest limit should be stated. Scripture does not narrate the fall of Nineveh. What the Bible reports is the earlier reversal, at Jerusalem, of the king of Assyria, who “departed, and went and returned, and dwelt at Nineveh” (2 Kings 19:36), and who was killed in the house of his god by his sons (2 Kings 19:37). The end of the city is known to the author from outside the Bible, where ancient records and modern historians place it in the seventh century before Christ. The volume does not rest its classification on those records. It rests it on what Nahum and Zephaniah say and on the absence of a restoration clause. A reader who wants the historical witness will find it in any history of Assyria, and the volume cites none.</w:t>
      </w:r>
    </w:p>
    <w:p>
      <w:pPr>
        <w:jc w:val="left"/>
      </w:pPr>
      <w:r>
        <w:rPr>
          <w:rFonts w:ascii="Roboto" w:hAnsi="Roboto" w:eastAsia="Roboto" w:cs="Roboto"/>
          <w:sz w:val="20"/>
        </w:rPr>
        <w:t>A second limit is a connection to a later chapter. Isaiah 19:25 names Assyria among the nations blessed in a coming day: “Blessed be Egypt my people, and Assyria the work of my hands, and Israel mine inheritance.” The volume reads this as different from the sentence on the city and its king. Nahum and Zephaniah speak to Nineveh and to the king of Assyria, and Isaiah 19:23–25 speaks of Assyria in a day when Egypt and Assyria serve together with Israel. The two sets of texts name different subjects, a city and its king in one and a nation in the other, and the volume keeps them apart, reading Isaiah’s in chapter 5 and chapter 8. A reader who sees them as one subject has a difficulty that the volume names and does not conceal.</w:t>
      </w:r>
    </w:p>
    <w:p>
      <w:pPr>
        <w:keepNext/>
        <w:spacing w:after="200"/>
        <w:jc w:val="left"/>
      </w:pPr>
      <w:r>
        <w:rPr>
          <w:rFonts w:ascii="Roboto" w:hAnsi="Roboto" w:eastAsia="Roboto" w:cs="Roboto"/>
          <w:sz w:val="20"/>
        </w:rPr>
        <w:t>Nineveh in four questions.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503"/>
        <w:gridCol w:w="2589"/>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Question</w:t>
            </w:r>
          </w:p>
        </w:tc>
        <w:tc>
          <w:tcPr>
            <w:tcW w:w="3503" w:type="dxa"/>
            <w:shd w:val="clear" w:color="auto" w:fill="3B6E91"/>
          </w:tcPr>
          <w:p>
            <w:pPr>
              <w:keepNext/>
              <w:spacing w:after="0" w:before="0" w:line="259" w:lineRule="auto"/>
            </w:pPr>
            <w:r>
              <w:rPr>
                <w:rFonts w:ascii="Roboto" w:hAnsi="Roboto" w:eastAsia="Roboto" w:cs="Roboto"/>
                <w:b/>
                <w:color w:val="FFFFFF"/>
                <w:sz w:val="20"/>
              </w:rPr>
              <w:t>The text</w:t>
            </w:r>
          </w:p>
        </w:tc>
        <w:tc>
          <w:tcPr>
            <w:tcW w:w="2589" w:type="dxa"/>
            <w:shd w:val="clear" w:color="auto" w:fill="3B6E91"/>
          </w:tcPr>
          <w:p>
            <w:pPr>
              <w:keepNext/>
              <w:spacing w:after="0" w:before="0" w:line="259" w:lineRule="auto"/>
            </w:pPr>
            <w:r>
              <w:rPr>
                <w:rFonts w:ascii="Roboto" w:hAnsi="Roboto" w:eastAsia="Roboto" w:cs="Roboto"/>
                <w:b/>
                <w:color w:val="FFFFFF"/>
                <w:sz w:val="20"/>
              </w:rPr>
              <w:t>Passage</w:t>
            </w:r>
          </w:p>
        </w:tc>
      </w:tr>
      <w:tr>
        <w:trPr>
          <w:cantSplit/>
        </w:trPr>
        <w:tc>
          <w:tcPr>
            <w:tcW w:w="1523" w:type="dxa"/>
          </w:tcPr>
          <w:p>
            <w:pPr>
              <w:keepNext/>
              <w:spacing w:after="0" w:before="0" w:line="259" w:lineRule="auto"/>
            </w:pPr>
            <w:r>
              <w:rPr>
                <w:rFonts w:ascii="Roboto" w:hAnsi="Roboto" w:eastAsia="Roboto" w:cs="Roboto"/>
                <w:sz w:val="20"/>
              </w:rPr>
              <w:t>Against whom?</w:t>
            </w:r>
          </w:p>
        </w:tc>
        <w:tc>
          <w:tcPr>
            <w:tcW w:w="3503" w:type="dxa"/>
          </w:tcPr>
          <w:p>
            <w:pPr>
              <w:keepNext/>
              <w:spacing w:after="0" w:before="0" w:line="259" w:lineRule="auto"/>
            </w:pPr>
            <w:r>
              <w:rPr>
                <w:rFonts w:ascii="Roboto" w:hAnsi="Roboto" w:eastAsia="Roboto" w:cs="Roboto"/>
                <w:sz w:val="20"/>
              </w:rPr>
              <w:t>Nineveh and the king of Assyria</w:t>
            </w:r>
          </w:p>
        </w:tc>
        <w:tc>
          <w:tcPr>
            <w:tcW w:w="2589" w:type="dxa"/>
          </w:tcPr>
          <w:p>
            <w:pPr>
              <w:keepNext/>
              <w:spacing w:after="0" w:before="0" w:line="259" w:lineRule="auto"/>
            </w:pPr>
            <w:r>
              <w:rPr>
                <w:rFonts w:ascii="Roboto" w:hAnsi="Roboto" w:eastAsia="Roboto" w:cs="Roboto"/>
                <w:sz w:val="20"/>
              </w:rPr>
              <w:t>Nahum 1:1; 3:18; Zephaniah 2:13</w:t>
            </w:r>
          </w:p>
        </w:tc>
      </w:tr>
      <w:tr>
        <w:trPr>
          <w:cantSplit/>
        </w:trPr>
        <w:tc>
          <w:tcPr>
            <w:tcW w:w="1523" w:type="dxa"/>
          </w:tcPr>
          <w:p>
            <w:pPr>
              <w:spacing w:after="0" w:before="0" w:line="259" w:lineRule="auto"/>
            </w:pPr>
            <w:r>
              <w:rPr>
                <w:rFonts w:ascii="Roboto" w:hAnsi="Roboto" w:eastAsia="Roboto" w:cs="Roboto"/>
                <w:sz w:val="20"/>
              </w:rPr>
              <w:t>What ground?</w:t>
            </w:r>
          </w:p>
        </w:tc>
        <w:tc>
          <w:tcPr>
            <w:tcW w:w="3503" w:type="dxa"/>
          </w:tcPr>
          <w:p>
            <w:pPr>
              <w:spacing w:after="0" w:before="0" w:line="259" w:lineRule="auto"/>
            </w:pPr>
            <w:r>
              <w:rPr>
                <w:rFonts w:ascii="Roboto" w:hAnsi="Roboto" w:eastAsia="Roboto" w:cs="Roboto"/>
                <w:sz w:val="20"/>
              </w:rPr>
              <w:t>Violence; lies and robbery; trade in nations; idols; pride</w:t>
            </w:r>
          </w:p>
        </w:tc>
        <w:tc>
          <w:tcPr>
            <w:tcW w:w="2589" w:type="dxa"/>
          </w:tcPr>
          <w:p>
            <w:pPr>
              <w:spacing w:after="0" w:before="0" w:line="259" w:lineRule="auto"/>
            </w:pPr>
            <w:r>
              <w:rPr>
                <w:rFonts w:ascii="Roboto" w:hAnsi="Roboto" w:eastAsia="Roboto" w:cs="Roboto"/>
                <w:sz w:val="20"/>
              </w:rPr>
              <w:t>Jonah 3:8; Nahum 1:14; 3:1, 4; Zephaniah 2:15</w:t>
            </w:r>
          </w:p>
        </w:tc>
      </w:tr>
      <w:tr>
        <w:trPr>
          <w:cantSplit/>
        </w:trPr>
        <w:tc>
          <w:tcPr>
            <w:tcW w:w="1523" w:type="dxa"/>
          </w:tcPr>
          <w:p>
            <w:pPr>
              <w:spacing w:after="0" w:before="0" w:line="259" w:lineRule="auto"/>
            </w:pPr>
            <w:r>
              <w:rPr>
                <w:rFonts w:ascii="Roboto" w:hAnsi="Roboto" w:eastAsia="Roboto" w:cs="Roboto"/>
                <w:sz w:val="20"/>
              </w:rPr>
              <w:t>What term?</w:t>
            </w:r>
          </w:p>
        </w:tc>
        <w:tc>
          <w:tcPr>
            <w:tcW w:w="3503" w:type="dxa"/>
          </w:tcPr>
          <w:p>
            <w:pPr>
              <w:spacing w:after="0" w:before="0" w:line="259" w:lineRule="auto"/>
            </w:pPr>
            <w:r>
              <w:rPr>
                <w:rFonts w:ascii="Roboto" w:hAnsi="Roboto" w:eastAsia="Roboto" w:cs="Roboto"/>
                <w:sz w:val="20"/>
              </w:rPr>
              <w:t>Forty days, then lifted by the city’s turning; later no term and no condition</w:t>
            </w:r>
          </w:p>
        </w:tc>
        <w:tc>
          <w:tcPr>
            <w:tcW w:w="2589" w:type="dxa"/>
          </w:tcPr>
          <w:p>
            <w:pPr>
              <w:spacing w:after="0" w:before="0" w:line="259" w:lineRule="auto"/>
            </w:pPr>
            <w:r>
              <w:rPr>
                <w:rFonts w:ascii="Roboto" w:hAnsi="Roboto" w:eastAsia="Roboto" w:cs="Roboto"/>
                <w:sz w:val="20"/>
              </w:rPr>
              <w:t>Jonah 3:4, 10; Nahum 1:14</w:t>
            </w:r>
          </w:p>
        </w:tc>
      </w:tr>
      <w:tr>
        <w:trPr>
          <w:cantSplit/>
        </w:trPr>
        <w:tc>
          <w:tcPr>
            <w:tcW w:w="1523" w:type="dxa"/>
          </w:tcPr>
          <w:p>
            <w:pPr>
              <w:spacing w:after="0" w:before="0" w:line="259" w:lineRule="auto"/>
            </w:pPr>
            <w:r>
              <w:rPr>
                <w:rFonts w:ascii="Roboto" w:hAnsi="Roboto" w:eastAsia="Roboto" w:cs="Roboto"/>
                <w:sz w:val="20"/>
              </w:rPr>
              <w:t>What ending?</w:t>
            </w:r>
          </w:p>
        </w:tc>
        <w:tc>
          <w:tcPr>
            <w:tcW w:w="3503" w:type="dxa"/>
          </w:tcPr>
          <w:p>
            <w:pPr>
              <w:spacing w:after="0" w:before="0" w:line="259" w:lineRule="auto"/>
            </w:pPr>
            <w:r>
              <w:rPr>
                <w:rFonts w:ascii="Roboto" w:hAnsi="Roboto" w:eastAsia="Roboto" w:cs="Roboto"/>
                <w:sz w:val="20"/>
              </w:rPr>
              <w:t>An utter end; a grave; no healing; a desolation for beasts</w:t>
            </w:r>
          </w:p>
        </w:tc>
        <w:tc>
          <w:tcPr>
            <w:tcW w:w="2589" w:type="dxa"/>
          </w:tcPr>
          <w:p>
            <w:pPr>
              <w:spacing w:after="0" w:before="0" w:line="259" w:lineRule="auto"/>
            </w:pPr>
            <w:r>
              <w:rPr>
                <w:rFonts w:ascii="Roboto" w:hAnsi="Roboto" w:eastAsia="Roboto" w:cs="Roboto"/>
                <w:sz w:val="20"/>
              </w:rPr>
              <w:t>Nahum 1:8, 14; 3:19; Zephaniah 2:15</w:t>
            </w:r>
          </w:p>
        </w:tc>
      </w:tr>
      <w:tr>
        <w:trPr>
          <w:cantSplit/>
        </w:trPr>
        <w:tc>
          <w:tcPr>
            <w:tcW w:w="1523" w:type="dxa"/>
          </w:tcPr>
          <w:p>
            <w:pPr>
              <w:spacing w:after="0" w:before="0" w:line="259" w:lineRule="auto"/>
            </w:pPr>
            <w:r>
              <w:rPr>
                <w:rFonts w:ascii="Roboto" w:hAnsi="Roboto" w:eastAsia="Roboto" w:cs="Roboto"/>
                <w:sz w:val="20"/>
              </w:rPr>
              <w:t>Class</w:t>
            </w:r>
          </w:p>
        </w:tc>
        <w:tc>
          <w:tcPr>
            <w:tcW w:w="3503" w:type="dxa"/>
          </w:tcPr>
          <w:p>
            <w:pPr>
              <w:spacing w:after="0" w:before="0" w:line="259" w:lineRule="auto"/>
            </w:pPr>
            <w:r>
              <w:rPr>
                <w:rFonts w:ascii="Roboto" w:hAnsi="Roboto" w:eastAsia="Roboto" w:cs="Roboto"/>
                <w:sz w:val="20"/>
              </w:rPr>
              <w:t>Closed: the sentence is final and no clause of restoration is attached</w:t>
            </w:r>
          </w:p>
        </w:tc>
        <w:tc>
          <w:tcPr>
            <w:tcW w:w="2589" w:type="dxa"/>
          </w:tcPr>
          <w:p>
            <w:pPr>
              <w:spacing w:after="0" w:before="0" w:line="259" w:lineRule="auto"/>
            </w:pPr>
            <w:r>
              <w:rPr>
                <w:rFonts w:ascii="Roboto" w:hAnsi="Roboto" w:eastAsia="Roboto" w:cs="Roboto"/>
                <w:sz w:val="20"/>
              </w:rPr>
              <w:t>Nahum; Zephaniah 2:13–15</w:t>
            </w:r>
          </w:p>
        </w:tc>
      </w:tr>
    </w:tbl>
    <w:p>
      <w:pPr>
        <w:keepNext/>
        <w:spacing w:before="200" w:after="80"/>
      </w:pPr>
      <w:r>
        <w:rPr>
          <w:rFonts w:ascii="Roboto" w:hAnsi="Roboto" w:eastAsia="Roboto" w:cs="Roboto"/>
          <w:b/>
          <w:sz w:val="20"/>
        </w:rPr>
        <w:t>3.6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Jonah 3 is the rule of Jeremiah 18:8 in a case: a sentence with a number, a city that turned, and a word that was not carried out (Jonah 3:4, 10).</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Nahum’s burden has no number and no condition, and it ends with a grave, no healing, and no name sown (Nahum 1:14; 3:19).</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ground in Nahum and Zephaniah is violence, lies, trade in nations, idols and pride, and the text does not say when the turning of Jonah 3 ended; the volume does not say either.</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No clause of restoration is attached to Nineveh, which is why the volume calls it closed.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Bible does not narrate the city’s fall; the volume rests its classification on the sentences and on the missing clause, and it names the connection with Isaiah 19:25 and does not conceal it.</w:t>
      </w:r>
    </w:p>
    <w:p>
      <w:pPr>
        <w:pStyle w:val="Heading1"/>
      </w:pPr>
      <w:r>
        <w:rPr>
          <w:rFonts w:ascii="Roboto" w:hAnsi="Roboto" w:eastAsia="Roboto" w:cs="Roboto"/>
        </w:rPr>
        <w:t>4. Damascus, Philistia, Moab, Ammon and Elam</w:t>
      </w:r>
    </w:p>
    <w:p>
      <w:pPr>
        <w:jc w:val="left"/>
      </w:pPr>
      <w:r>
        <w:rPr>
          <w:rFonts w:ascii="Roboto" w:hAnsi="Roboto" w:eastAsia="Roboto" w:cs="Roboto"/>
          <w:sz w:val="20"/>
        </w:rPr>
        <w:t>Claim: the nations nearest to Israel received sentences with their own terms and endings, and the text sorts them. Damascus has a sentence and no clause of return. The Philistines have a sentence, a remnant given to the LORD, and a coast given to Judah. Moab, Ammon and Elam each have a sentence and, in Jeremiah, a clause that brings the captivity again “in the latter days.” In the cases of Moab and Ammon another prophet states the sentence in terms that seem to leave no room for the clause. The volume puts the statements side by side as written and does not smooth them into a timeline the text does not give.</w:t>
      </w:r>
    </w:p>
    <w:p>
      <w:pPr>
        <w:keepNext/>
        <w:spacing w:before="80" w:after="80"/>
      </w:pPr>
      <w:r>
        <w:rPr>
          <w:rFonts w:ascii="Roboto" w:hAnsi="Roboto" w:eastAsia="Roboto" w:cs="Roboto"/>
          <w:b/>
          <w:sz w:val="20"/>
        </w:rPr>
        <w:t>4.1 Damascus</w:t>
      </w:r>
    </w:p>
    <w:p>
      <w:pPr>
        <w:jc w:val="left"/>
      </w:pPr>
      <w:r>
        <w:rPr>
          <w:rFonts w:ascii="Roboto" w:hAnsi="Roboto" w:eastAsia="Roboto" w:cs="Roboto"/>
          <w:sz w:val="20"/>
        </w:rPr>
        <w:t>Three prophets speak to Damascus. Amos charges it with the threshing of Gilead and sentences it to fire, the breaking of its bar, and exile: “the people of Syria shall go into captivity unto Kir, saith the LORD” (Amos 1:5). Isaiah’s burden is shorter: “Behold, Damascus is taken away from being a city, and it shall be a ruinous heap” (Isaiah 17:1). He joins it to Ephraim: “The fortress also shall cease from Ephraim, and the kingdom from Damascus, and the remnant of Syria” (Isaiah 17:3). Jeremiah’s lines are in the voice of rumour reaching a city: “Damascus is waxed feeble, and turneth herself to flee, and fear hath seized on her” (Jeremiah 49:24), and “I will kindle a fire in the wall of Damascus, and it shall consume the palaces of Ben-hadad” (Jeremiah 49:27).</w:t>
      </w:r>
    </w:p>
    <w:p>
      <w:pPr>
        <w:jc w:val="left"/>
      </w:pPr>
      <w:r>
        <w:rPr>
          <w:rFonts w:ascii="Roboto" w:hAnsi="Roboto" w:eastAsia="Roboto" w:cs="Roboto"/>
          <w:sz w:val="20"/>
        </w:rPr>
        <w:t>No clause of return is attached to Damascus in any of the three. The volume therefore reads the sentence on Damascus as closed in its own terms. One later text must be named. Zechariah 9:1 opens a burden in the land of Hadrach and says “Damascus shall be the rest thereof.” The verse names the city again, in a word that moves down the coast (Tyrus, Zidon, Ashkelon, Gaza, Ekron, Ashdod) and ends in Judah’s deliverance (Zechariah 9:1–8). The volume reads Zechariah 9 with Tyre in chapter 6 and does not decide here whether the naming of Damascus is a further stroke or only the place from which the word starts. It reports the verse and does not build on it.</w:t>
      </w:r>
    </w:p>
    <w:p>
      <w:pPr>
        <w:keepNext/>
        <w:spacing w:before="80" w:after="80"/>
      </w:pPr>
      <w:r>
        <w:rPr>
          <w:rFonts w:ascii="Roboto" w:hAnsi="Roboto" w:eastAsia="Roboto" w:cs="Roboto"/>
          <w:b/>
          <w:sz w:val="20"/>
        </w:rPr>
        <w:t>4.2 Philistia</w:t>
      </w:r>
    </w:p>
    <w:p>
      <w:pPr>
        <w:jc w:val="left"/>
      </w:pPr>
      <w:r>
        <w:rPr>
          <w:rFonts w:ascii="Roboto" w:hAnsi="Roboto" w:eastAsia="Roboto" w:cs="Roboto"/>
          <w:sz w:val="20"/>
        </w:rPr>
        <w:t>Amos charges Gaza with the sale of a whole captivity to Edom and promises fire on the wall of Gaza, the cutting off of the inhabitant from Ashdod and the sceptre from Ashkelon, and the LORD’s hand turned “against Ekron: and the remnant of the Philistines shall perish” (Amos 1:6–8). Jeremiah’s oracle has a date inside it, “before that Pharaoh smote Gaza” (Jeremiah 47:1), and the figure is of waters: “waters rise up out of the north, and shall be an overflowing flood” (Jeremiah 47:2). The sword of the LORD is addressed, “how long will it be ere thou be quiet?” and it answers itself, “How can it be quiet, seeing the LORD hath given it a charge against Ashkelon, and against the sea shore? there hath he appointed it” (Jeremiah 47:6, 7). Zephaniah says, “Gaza shall be forsaken, and Ashkelon a desolation: they shall drive out Ashdod at the noon day, and Ekron shall be rooted up” (Zephaniah 2:4).</w:t>
      </w:r>
    </w:p>
    <w:p>
      <w:pPr>
        <w:jc w:val="left"/>
      </w:pPr>
      <w:r>
        <w:rPr>
          <w:rFonts w:ascii="Roboto" w:hAnsi="Roboto" w:eastAsia="Roboto" w:cs="Roboto"/>
          <w:sz w:val="20"/>
        </w:rPr>
        <w:t>Here the oracle begins to carry a clause. The sentence goes on, “O Canaan, the land of the Philistines, I will even destroy thee, that there shall be no inhabitant” (Zephaniah 2:5). Then: “And the coast shall be for the remnant of the house of Judah; they shall feed thereupon: in the houses of Ashkelon shall they lie down in the evening: for the LORD their God shall visit them, and turn away their captivity” (Zephaniah 2:7). The clause that restores belongs to Judah, and it is Judah’s captivity that is turned. Zechariah adds a different note. After the fall of Ashkelon, Gaza and Ekron, “he that remaineth, even he, shall be for our God, and he shall be as a governor in Judah, and Ekron as a Jebusite” (Zechariah 9:7). A remnant of the Philistines is taken in to the LORD’s people. The volume reads the coast given to Judah as a sentence on Philistia that closes, and the remnant of Zechariah 9:7 as a clause that no later passage reports done, and so open.</w:t>
      </w:r>
    </w:p>
    <w:p>
      <w:pPr>
        <w:keepNext/>
        <w:spacing w:before="80" w:after="80"/>
      </w:pPr>
      <w:r>
        <w:rPr>
          <w:rFonts w:ascii="Roboto" w:hAnsi="Roboto" w:eastAsia="Roboto" w:cs="Roboto"/>
          <w:b/>
          <w:sz w:val="20"/>
        </w:rPr>
        <w:t>4.3 Moab</w:t>
      </w:r>
    </w:p>
    <w:p>
      <w:pPr>
        <w:jc w:val="left"/>
      </w:pPr>
      <w:r>
        <w:rPr>
          <w:rFonts w:ascii="Roboto" w:hAnsi="Roboto" w:eastAsia="Roboto" w:cs="Roboto"/>
          <w:sz w:val="20"/>
        </w:rPr>
        <w:t>Moab has the longest run. Isaiah 15 is a lamentation: “Because in the night Ar of Moab is laid waste, and brought to silence” (Isaiah 15:1). The prophet weeps for the cities (15:2–8) and the pitch of the grief is stated, “My heart shall cry out for Moab” (Isaiah 15:5). Chapter 16 holds the clause that reaches furthest: after the call to send the lamb to “the mount of the daughter of Zion” (Isaiah 16:1) and to hide the outcasts, it says, “And in mercy shall the throne be established: and he shall sit upon it in truth in the tabernacle of David, judging, and seeking judgment, and hasting righteousness” (Isaiah 16:5). A throne in the tabernacle of David appears in the middle of the burden of Moab. The next verses return to the sentence: “We have heard of the pride of Moab” (Isaiah 16:6).</w:t>
      </w:r>
    </w:p>
    <w:p>
      <w:pPr>
        <w:jc w:val="left"/>
      </w:pPr>
      <w:r>
        <w:rPr>
          <w:rFonts w:ascii="Roboto" w:hAnsi="Roboto" w:eastAsia="Roboto" w:cs="Roboto"/>
          <w:sz w:val="20"/>
        </w:rPr>
        <w:t>Isaiah 16 closes on a statement about its own layers. “This is the word that the LORD hath spoken concerning Moab since that time. But now the LORD hath spoken, saying, Within three years, as the years of an hireling, and the glory of Moab shall be contemned, with all that great multitude; and the remnant shall be very small and feeble” (Isaiah 16:13, 14). The text separates an older word from a new one and attaches a term to the new, “within three years.” It is one of the oracles that carry a clock. Jeremiah 48 takes up Moab at length: “Woe unto Nebo! for it is spoiled” (Jeremiah 48:1), the ground (“trusted in thy works and in thy treasures,” 48:7), the figure of Moab at ease, who “hath settled on his lees, and hath not been emptied from vessel to vessel” (48:11), and the end, “Moab shall be destroyed from being a people, because he hath magnified himself against the LORD” (48:42). Then, at the close of the chapter: “Yet will I bring again the captivity of Moab in the latter days, saith the LORD. Thus far is the judgment of Moab” (Jeremiah 48:47).</w:t>
      </w:r>
    </w:p>
    <w:p>
      <w:pPr>
        <w:jc w:val="left"/>
      </w:pPr>
      <w:r>
        <w:rPr>
          <w:rFonts w:ascii="Roboto" w:hAnsi="Roboto" w:eastAsia="Roboto" w:cs="Roboto"/>
          <w:sz w:val="20"/>
        </w:rPr>
        <w:t>Zephaniah states the end of Moab in terms that sound like the opposite. “Surely Moab shall be as Sodom, and the children of Ammon as Gomorrah, even the breeding of nettles, and saltpits, and a perpetual desolation: the residue of my people shall spoil them, and the remnant of my people shall possess them” (Zephaniah 2:9). Both statements are in the LORD’s voice, and the volume does not say which governs. It reports that Zephaniah 2:9 says the land is a perpetual desolation possessed by the remnant of Israel, and Jeremiah 48:47 says the captivity of Moab is brought again in the latter days. No passage joins the two, and the volume joins them with no theory. It holds Jeremiah 48:47 as a clause of restoration that no later passage reports done, and it holds Zephaniah 2:9 beside it. The words “Thus far is the judgment of Moab” (Jeremiah 48:47) mark where Jeremiah’s own account of the sentence stops.</w:t>
      </w:r>
    </w:p>
    <w:p>
      <w:pPr>
        <w:keepNext/>
        <w:spacing w:before="80" w:after="80"/>
      </w:pPr>
      <w:r>
        <w:rPr>
          <w:rFonts w:ascii="Roboto" w:hAnsi="Roboto" w:eastAsia="Roboto" w:cs="Roboto"/>
          <w:b/>
          <w:sz w:val="20"/>
        </w:rPr>
        <w:t>4.4 Ammon</w:t>
      </w:r>
    </w:p>
    <w:p>
      <w:pPr>
        <w:jc w:val="left"/>
      </w:pPr>
      <w:r>
        <w:rPr>
          <w:rFonts w:ascii="Roboto" w:hAnsi="Roboto" w:eastAsia="Roboto" w:cs="Roboto"/>
          <w:sz w:val="20"/>
        </w:rPr>
        <w:t>Amos charges Ammon with the ripping of the women of Gilead “that they might enlarge their border” (Amos 1:13). Jeremiah 49 begins with a question about land: “Hath Israel no sons? hath he no heir? why then doth their king inherit Gad, and his people dwell in his cities?” (Jeremiah 49:1). The sentence is that Rabbah “shall be a desolate heap, and her daughters shall be burned with fire: then shall Israel be heir unto them that were his heirs, saith the LORD” (Jeremiah 49:2). Jeremiah gives the ground, “O backsliding daughter? that trusted in her treasures, saying, Who shall come unto me?” (Jeremiah 49:4), and then the clause: “And afterward I will bring again the captivity of the children of Ammon, saith the LORD” (Jeremiah 49:6).</w:t>
      </w:r>
    </w:p>
    <w:p>
      <w:pPr>
        <w:jc w:val="left"/>
      </w:pPr>
      <w:r>
        <w:rPr>
          <w:rFonts w:ascii="Roboto" w:hAnsi="Roboto" w:eastAsia="Roboto" w:cs="Roboto"/>
          <w:sz w:val="20"/>
        </w:rPr>
        <w:t>Ezekiel says a thing that sits uneasily beside it. The LORD will deliver Ammon “to the men of the east for a possession” and “I will make Rabbah a stable for camels, and the Ammonites a couching place for flocks” (Ezekiel 25:4, 5). The sentence continues, “Unto the men of the east with the Ammonites, and will give them in possession, that the Ammonites may not be remembered among the nations” (Ezekiel 25:10). The words “that the Ammonites may not be remembered among the nations” and “I will bring again the captivity” come from two prophets, and neither prophet qualifies the other. The volume reads them as two statements about Ammon in the LORD’s voice. It does not claim to know what the second does to the first, and the clause of Jeremiah 49:6 remains one that no later passage reports done.</w:t>
      </w:r>
    </w:p>
    <w:p>
      <w:pPr>
        <w:keepNext/>
        <w:spacing w:before="80" w:after="80"/>
      </w:pPr>
      <w:r>
        <w:rPr>
          <w:rFonts w:ascii="Roboto" w:hAnsi="Roboto" w:eastAsia="Roboto" w:cs="Roboto"/>
          <w:b/>
          <w:sz w:val="20"/>
        </w:rPr>
        <w:t>4.5 Elam</w:t>
      </w:r>
    </w:p>
    <w:p>
      <w:pPr>
        <w:jc w:val="left"/>
      </w:pPr>
      <w:r>
        <w:rPr>
          <w:rFonts w:ascii="Roboto" w:hAnsi="Roboto" w:eastAsia="Roboto" w:cs="Roboto"/>
          <w:sz w:val="20"/>
        </w:rPr>
        <w:t>Elam appears once at length. The word came to Jeremiah “in the beginning of the reign of Zedekiah king of Judah” (Jeremiah 49:34). The LORD will “break the bow of Elam, the chief of their might” (Jeremiah 49:35), will bring “the four winds from the four quarters of heaven” and scatter them so that “there shall be no nation whither the outcasts of Elam shall not come” (Jeremiah 49:36), and will say, “I will set my throne in Elam, and will destroy from thence the king and the princes” (Jeremiah 49:38). The last verse, and the last verse of the oracle, is the clause: “But it shall come to pass in the latter days, that I will bring again the captivity of Elam, saith the LORD” (Jeremiah 49:39). Elam is named in the cup list of Jeremiah 25:25, and its one oracle has a sentence, a scattering and a return.</w:t>
      </w:r>
    </w:p>
    <w:p>
      <w:pPr>
        <w:keepNext/>
        <w:spacing w:before="80" w:after="80"/>
      </w:pPr>
      <w:r>
        <w:rPr>
          <w:rFonts w:ascii="Roboto" w:hAnsi="Roboto" w:eastAsia="Roboto" w:cs="Roboto"/>
          <w:b/>
          <w:sz w:val="20"/>
        </w:rPr>
        <w:t>4.6 “In the latter days”</w:t>
      </w:r>
    </w:p>
    <w:p>
      <w:pPr>
        <w:jc w:val="left"/>
      </w:pPr>
      <w:r>
        <w:rPr>
          <w:rFonts w:ascii="Roboto" w:hAnsi="Roboto" w:eastAsia="Roboto" w:cs="Roboto"/>
          <w:sz w:val="20"/>
        </w:rPr>
        <w:t>The three clauses of Jeremiah (48:47; 49:6; 49:39) share a phrase for the time of the return, and the Authorized Version translates the same Hebrew phrase by two English forms, “last days” (Isaiah 2:2) and “latter days.” The volume notes the phrase and draws no date from it. It does mean that the clause is not stated as “afterward” in the sense of next year. The word for Ammon is “afterward” (Jeremiah 49:6), for Moab and Elam it is “in the latter days.” The text sets Moab and Elam on a longer horizon than the sentence itself.</w:t>
      </w:r>
    </w:p>
    <w:p>
      <w:pPr>
        <w:jc w:val="left"/>
      </w:pPr>
      <w:r>
        <w:rPr>
          <w:rFonts w:ascii="Roboto" w:hAnsi="Roboto" w:eastAsia="Roboto" w:cs="Roboto"/>
          <w:sz w:val="20"/>
        </w:rPr>
        <w:t>Peels, writing on the whole collection of Jeremiah 46 to 51, counts these clauses and uses them against the thought that the oracles were hidden comfort for Israel: “four times in Jeremiah 46-51 a word of welfare is added to a word of judgment on a foreign nation” (</w:t>
      </w:r>
      <w:r>
        <w:rPr>
          <w:rFonts w:ascii="Roboto" w:hAnsi="Roboto" w:eastAsia="Roboto" w:cs="Roboto"/>
          <w:i/>
          <w:sz w:val="20"/>
        </w:rPr>
        <w:t>European Journal of Theology</w:t>
      </w:r>
      <w:r>
        <w:rPr>
          <w:rFonts w:ascii="Roboto" w:hAnsi="Roboto" w:eastAsia="Roboto" w:cs="Roboto"/>
          <w:sz w:val="20"/>
        </w:rPr>
        <w:t xml:space="preserve"> 16:2, 2007). He lists them as Jeremiah 46:26, 48:47, 49:6 and 49:39. The count helps the volume’s sorting in one respect. The clauses are few, and they are placed on particular nations; the other oracles of Jeremiah 46 to 51 have none. A nation with a clause is a different case from a nation without one.</w:t>
      </w:r>
    </w:p>
    <w:p>
      <w:pPr>
        <w:keepNext/>
        <w:spacing w:after="200"/>
        <w:jc w:val="left"/>
      </w:pPr>
      <w:r>
        <w:rPr>
          <w:rFonts w:ascii="Roboto" w:hAnsi="Roboto" w:eastAsia="Roboto" w:cs="Roboto"/>
          <w:sz w:val="20"/>
        </w:rPr>
        <w:t>The nearest nations in four questions.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066"/>
        <w:gridCol w:w="2894"/>
        <w:gridCol w:w="2284"/>
        <w:gridCol w:w="1371"/>
      </w:tblGrid>
      <w:tr>
        <w:trPr>
          <w:cantSplit/>
          <w:tblHeader/>
        </w:trPr>
        <w:tc>
          <w:tcPr>
            <w:tcW w:w="1066" w:type="dxa"/>
            <w:shd w:val="clear" w:color="auto" w:fill="3B6E91"/>
          </w:tcPr>
          <w:p>
            <w:pPr>
              <w:keepNext/>
              <w:spacing w:after="0" w:before="0" w:line="259" w:lineRule="auto"/>
            </w:pPr>
            <w:r>
              <w:rPr>
                <w:rFonts w:ascii="Roboto" w:hAnsi="Roboto" w:eastAsia="Roboto" w:cs="Roboto"/>
                <w:b/>
                <w:color w:val="FFFFFF"/>
                <w:sz w:val="20"/>
              </w:rPr>
              <w:t>Nation</w:t>
            </w:r>
          </w:p>
        </w:tc>
        <w:tc>
          <w:tcPr>
            <w:tcW w:w="2894" w:type="dxa"/>
            <w:shd w:val="clear" w:color="auto" w:fill="3B6E91"/>
          </w:tcPr>
          <w:p>
            <w:pPr>
              <w:keepNext/>
              <w:spacing w:after="0" w:before="0" w:line="259" w:lineRule="auto"/>
            </w:pPr>
            <w:r>
              <w:rPr>
                <w:rFonts w:ascii="Roboto" w:hAnsi="Roboto" w:eastAsia="Roboto" w:cs="Roboto"/>
                <w:b/>
                <w:color w:val="FFFFFF"/>
                <w:sz w:val="20"/>
              </w:rPr>
              <w:t>Ground and sentence</w:t>
            </w:r>
          </w:p>
        </w:tc>
        <w:tc>
          <w:tcPr>
            <w:tcW w:w="2284" w:type="dxa"/>
            <w:shd w:val="clear" w:color="auto" w:fill="3B6E91"/>
          </w:tcPr>
          <w:p>
            <w:pPr>
              <w:keepNext/>
              <w:spacing w:after="0" w:before="0" w:line="259" w:lineRule="auto"/>
            </w:pPr>
            <w:r>
              <w:rPr>
                <w:rFonts w:ascii="Roboto" w:hAnsi="Roboto" w:eastAsia="Roboto" w:cs="Roboto"/>
                <w:b/>
                <w:color w:val="FFFFFF"/>
                <w:sz w:val="20"/>
              </w:rPr>
              <w:t>Clause of restoration</w:t>
            </w:r>
          </w:p>
        </w:tc>
        <w:tc>
          <w:tcPr>
            <w:tcW w:w="1371" w:type="dxa"/>
            <w:shd w:val="clear" w:color="auto" w:fill="3B6E91"/>
          </w:tcPr>
          <w:p>
            <w:pPr>
              <w:keepNext/>
              <w:spacing w:after="0" w:before="0" w:line="259" w:lineRule="auto"/>
            </w:pPr>
            <w:r>
              <w:rPr>
                <w:rFonts w:ascii="Roboto" w:hAnsi="Roboto" w:eastAsia="Roboto" w:cs="Roboto"/>
                <w:b/>
                <w:color w:val="FFFFFF"/>
                <w:sz w:val="20"/>
              </w:rPr>
              <w:t>Class</w:t>
            </w:r>
          </w:p>
        </w:tc>
      </w:tr>
      <w:tr>
        <w:trPr>
          <w:cantSplit/>
        </w:trPr>
        <w:tc>
          <w:tcPr>
            <w:tcW w:w="1066" w:type="dxa"/>
          </w:tcPr>
          <w:p>
            <w:pPr>
              <w:keepNext/>
              <w:spacing w:after="0" w:before="0" w:line="259" w:lineRule="auto"/>
            </w:pPr>
            <w:r>
              <w:rPr>
                <w:rFonts w:ascii="Roboto" w:hAnsi="Roboto" w:eastAsia="Roboto" w:cs="Roboto"/>
                <w:sz w:val="20"/>
              </w:rPr>
              <w:t>Damascus</w:t>
            </w:r>
          </w:p>
        </w:tc>
        <w:tc>
          <w:tcPr>
            <w:tcW w:w="2894" w:type="dxa"/>
          </w:tcPr>
          <w:p>
            <w:pPr>
              <w:keepNext/>
              <w:spacing w:after="0" w:before="0" w:line="259" w:lineRule="auto"/>
            </w:pPr>
            <w:r>
              <w:rPr>
                <w:rFonts w:ascii="Roboto" w:hAnsi="Roboto" w:eastAsia="Roboto" w:cs="Roboto"/>
                <w:sz w:val="20"/>
              </w:rPr>
              <w:t>Threshing of Gilead; taken away from being a city (Amos 1:3–5; Isaiah 17:1; Jeremiah 49:23–27)</w:t>
            </w:r>
          </w:p>
        </w:tc>
        <w:tc>
          <w:tcPr>
            <w:tcW w:w="2284" w:type="dxa"/>
          </w:tcPr>
          <w:p>
            <w:pPr>
              <w:keepNext/>
              <w:spacing w:after="0" w:before="0" w:line="259" w:lineRule="auto"/>
            </w:pPr>
            <w:r>
              <w:rPr>
                <w:rFonts w:ascii="Roboto" w:hAnsi="Roboto" w:eastAsia="Roboto" w:cs="Roboto"/>
                <w:sz w:val="20"/>
              </w:rPr>
              <w:t>None in Amos, Isaiah or Jeremiah; Zechariah 9:1 names the city again</w:t>
            </w:r>
          </w:p>
        </w:tc>
        <w:tc>
          <w:tcPr>
            <w:tcW w:w="1371" w:type="dxa"/>
          </w:tcPr>
          <w:p>
            <w:pPr>
              <w:keepNext/>
              <w:spacing w:after="0" w:before="0" w:line="259" w:lineRule="auto"/>
            </w:pPr>
            <w:r>
              <w:rPr>
                <w:rFonts w:ascii="Roboto" w:hAnsi="Roboto" w:eastAsia="Roboto" w:cs="Roboto"/>
                <w:sz w:val="20"/>
              </w:rPr>
              <w:t>Closed in its terms</w:t>
            </w:r>
          </w:p>
        </w:tc>
      </w:tr>
      <w:tr>
        <w:trPr>
          <w:cantSplit/>
        </w:trPr>
        <w:tc>
          <w:tcPr>
            <w:tcW w:w="1066" w:type="dxa"/>
          </w:tcPr>
          <w:p>
            <w:pPr>
              <w:spacing w:after="0" w:before="0" w:line="259" w:lineRule="auto"/>
            </w:pPr>
            <w:r>
              <w:rPr>
                <w:rFonts w:ascii="Roboto" w:hAnsi="Roboto" w:eastAsia="Roboto" w:cs="Roboto"/>
                <w:sz w:val="20"/>
              </w:rPr>
              <w:t>Philistia</w:t>
            </w:r>
          </w:p>
        </w:tc>
        <w:tc>
          <w:tcPr>
            <w:tcW w:w="2894" w:type="dxa"/>
          </w:tcPr>
          <w:p>
            <w:pPr>
              <w:spacing w:after="0" w:before="0" w:line="259" w:lineRule="auto"/>
            </w:pPr>
            <w:r>
              <w:rPr>
                <w:rFonts w:ascii="Roboto" w:hAnsi="Roboto" w:eastAsia="Roboto" w:cs="Roboto"/>
                <w:sz w:val="20"/>
              </w:rPr>
              <w:t>Sale of captives; no inhabitant; coast given to Judah (Amos 1:6–8; Jeremiah 47; Zephaniah 2:4–7)</w:t>
            </w:r>
          </w:p>
        </w:tc>
        <w:tc>
          <w:tcPr>
            <w:tcW w:w="2284" w:type="dxa"/>
          </w:tcPr>
          <w:p>
            <w:pPr>
              <w:spacing w:after="0" w:before="0" w:line="259" w:lineRule="auto"/>
            </w:pPr>
            <w:r>
              <w:rPr>
                <w:rFonts w:ascii="Roboto" w:hAnsi="Roboto" w:eastAsia="Roboto" w:cs="Roboto"/>
                <w:sz w:val="20"/>
              </w:rPr>
              <w:t>A remnant “for our God” (Zechariah 9:7); the turned captivity in Zephaniah 2:7 is Judah’s</w:t>
            </w:r>
          </w:p>
        </w:tc>
        <w:tc>
          <w:tcPr>
            <w:tcW w:w="1371" w:type="dxa"/>
          </w:tcPr>
          <w:p>
            <w:pPr>
              <w:spacing w:after="0" w:before="0" w:line="259" w:lineRule="auto"/>
            </w:pPr>
            <w:r>
              <w:rPr>
                <w:rFonts w:ascii="Roboto" w:hAnsi="Roboto" w:eastAsia="Roboto" w:cs="Roboto"/>
                <w:sz w:val="20"/>
              </w:rPr>
              <w:t>Closed, with an open remnant</w:t>
            </w:r>
          </w:p>
        </w:tc>
      </w:tr>
      <w:tr>
        <w:trPr>
          <w:cantSplit/>
        </w:trPr>
        <w:tc>
          <w:tcPr>
            <w:tcW w:w="1066" w:type="dxa"/>
          </w:tcPr>
          <w:p>
            <w:pPr>
              <w:spacing w:after="0" w:before="0" w:line="259" w:lineRule="auto"/>
            </w:pPr>
            <w:r>
              <w:rPr>
                <w:rFonts w:ascii="Roboto" w:hAnsi="Roboto" w:eastAsia="Roboto" w:cs="Roboto"/>
                <w:sz w:val="20"/>
              </w:rPr>
              <w:t>Moab</w:t>
            </w:r>
          </w:p>
        </w:tc>
        <w:tc>
          <w:tcPr>
            <w:tcW w:w="2894" w:type="dxa"/>
          </w:tcPr>
          <w:p>
            <w:pPr>
              <w:spacing w:after="0" w:before="0" w:line="259" w:lineRule="auto"/>
            </w:pPr>
            <w:r>
              <w:rPr>
                <w:rFonts w:ascii="Roboto" w:hAnsi="Roboto" w:eastAsia="Roboto" w:cs="Roboto"/>
                <w:sz w:val="20"/>
              </w:rPr>
              <w:t>Pride and trust in treasures; three-year term; a perpetual desolation (Isaiah 15–16; Jeremiah 48; Zephaniah 2:9)</w:t>
            </w:r>
          </w:p>
        </w:tc>
        <w:tc>
          <w:tcPr>
            <w:tcW w:w="2284" w:type="dxa"/>
          </w:tcPr>
          <w:p>
            <w:pPr>
              <w:spacing w:after="0" w:before="0" w:line="259" w:lineRule="auto"/>
            </w:pPr>
            <w:r>
              <w:rPr>
                <w:rFonts w:ascii="Roboto" w:hAnsi="Roboto" w:eastAsia="Roboto" w:cs="Roboto"/>
                <w:sz w:val="20"/>
              </w:rPr>
              <w:t>“Yet will I bring again the captivity of Moab in the latter days” (Jeremiah 48:47)</w:t>
            </w:r>
          </w:p>
        </w:tc>
        <w:tc>
          <w:tcPr>
            <w:tcW w:w="1371" w:type="dxa"/>
          </w:tcPr>
          <w:p>
            <w:pPr>
              <w:spacing w:after="0" w:before="0" w:line="259" w:lineRule="auto"/>
            </w:pPr>
            <w:r>
              <w:rPr>
                <w:rFonts w:ascii="Roboto" w:hAnsi="Roboto" w:eastAsia="Roboto" w:cs="Roboto"/>
                <w:sz w:val="20"/>
              </w:rPr>
              <w:t>Open</w:t>
            </w:r>
          </w:p>
        </w:tc>
      </w:tr>
      <w:tr>
        <w:trPr>
          <w:cantSplit/>
        </w:trPr>
        <w:tc>
          <w:tcPr>
            <w:tcW w:w="1066" w:type="dxa"/>
          </w:tcPr>
          <w:p>
            <w:pPr>
              <w:spacing w:after="0" w:before="0" w:line="259" w:lineRule="auto"/>
            </w:pPr>
            <w:r>
              <w:rPr>
                <w:rFonts w:ascii="Roboto" w:hAnsi="Roboto" w:eastAsia="Roboto" w:cs="Roboto"/>
                <w:sz w:val="20"/>
              </w:rPr>
              <w:t>Ammon</w:t>
            </w:r>
          </w:p>
        </w:tc>
        <w:tc>
          <w:tcPr>
            <w:tcW w:w="2894" w:type="dxa"/>
          </w:tcPr>
          <w:p>
            <w:pPr>
              <w:spacing w:after="0" w:before="0" w:line="259" w:lineRule="auto"/>
            </w:pPr>
            <w:r>
              <w:rPr>
                <w:rFonts w:ascii="Roboto" w:hAnsi="Roboto" w:eastAsia="Roboto" w:cs="Roboto"/>
                <w:sz w:val="20"/>
              </w:rPr>
              <w:t>Ripping of the women of Gilead; not remembered among the nations (Amos 1:13; Ezekiel 25:2–10; Jeremiah 49:1–5)</w:t>
            </w:r>
          </w:p>
        </w:tc>
        <w:tc>
          <w:tcPr>
            <w:tcW w:w="2284" w:type="dxa"/>
          </w:tcPr>
          <w:p>
            <w:pPr>
              <w:spacing w:after="0" w:before="0" w:line="259" w:lineRule="auto"/>
            </w:pPr>
            <w:r>
              <w:rPr>
                <w:rFonts w:ascii="Roboto" w:hAnsi="Roboto" w:eastAsia="Roboto" w:cs="Roboto"/>
                <w:sz w:val="20"/>
              </w:rPr>
              <w:t>“Afterward I will bring again the captivity” (Jeremiah 49:6)</w:t>
            </w:r>
          </w:p>
        </w:tc>
        <w:tc>
          <w:tcPr>
            <w:tcW w:w="1371" w:type="dxa"/>
          </w:tcPr>
          <w:p>
            <w:pPr>
              <w:spacing w:after="0" w:before="0" w:line="259" w:lineRule="auto"/>
            </w:pPr>
            <w:r>
              <w:rPr>
                <w:rFonts w:ascii="Roboto" w:hAnsi="Roboto" w:eastAsia="Roboto" w:cs="Roboto"/>
                <w:sz w:val="20"/>
              </w:rPr>
              <w:t>Open</w:t>
            </w:r>
          </w:p>
        </w:tc>
      </w:tr>
      <w:tr>
        <w:trPr>
          <w:cantSplit/>
        </w:trPr>
        <w:tc>
          <w:tcPr>
            <w:tcW w:w="1066" w:type="dxa"/>
          </w:tcPr>
          <w:p>
            <w:pPr>
              <w:spacing w:after="0" w:before="0" w:line="259" w:lineRule="auto"/>
            </w:pPr>
            <w:r>
              <w:rPr>
                <w:rFonts w:ascii="Roboto" w:hAnsi="Roboto" w:eastAsia="Roboto" w:cs="Roboto"/>
                <w:sz w:val="20"/>
              </w:rPr>
              <w:t>Elam</w:t>
            </w:r>
          </w:p>
        </w:tc>
        <w:tc>
          <w:tcPr>
            <w:tcW w:w="2894" w:type="dxa"/>
          </w:tcPr>
          <w:p>
            <w:pPr>
              <w:spacing w:after="0" w:before="0" w:line="259" w:lineRule="auto"/>
            </w:pPr>
            <w:r>
              <w:rPr>
                <w:rFonts w:ascii="Roboto" w:hAnsi="Roboto" w:eastAsia="Roboto" w:cs="Roboto"/>
                <w:sz w:val="20"/>
              </w:rPr>
              <w:t>Bow broken; four winds; throne set in Elam (Jeremiah 49:34–38)</w:t>
            </w:r>
          </w:p>
        </w:tc>
        <w:tc>
          <w:tcPr>
            <w:tcW w:w="2284" w:type="dxa"/>
          </w:tcPr>
          <w:p>
            <w:pPr>
              <w:spacing w:after="0" w:before="0" w:line="259" w:lineRule="auto"/>
            </w:pPr>
            <w:r>
              <w:rPr>
                <w:rFonts w:ascii="Roboto" w:hAnsi="Roboto" w:eastAsia="Roboto" w:cs="Roboto"/>
                <w:sz w:val="20"/>
              </w:rPr>
              <w:t>“In the latter days … bring again the captivity of Elam” (Jeremiah 49:39)</w:t>
            </w:r>
          </w:p>
        </w:tc>
        <w:tc>
          <w:tcPr>
            <w:tcW w:w="1371" w:type="dxa"/>
          </w:tcPr>
          <w:p>
            <w:pPr>
              <w:spacing w:after="0" w:before="0" w:line="259" w:lineRule="auto"/>
            </w:pPr>
            <w:r>
              <w:rPr>
                <w:rFonts w:ascii="Roboto" w:hAnsi="Roboto" w:eastAsia="Roboto" w:cs="Roboto"/>
                <w:sz w:val="20"/>
              </w:rPr>
              <w:t>Open</w:t>
            </w:r>
          </w:p>
        </w:tc>
      </w:tr>
    </w:tbl>
    <w:p>
      <w:pPr>
        <w:keepNext/>
        <w:spacing w:before="200" w:after="80"/>
      </w:pPr>
      <w:r>
        <w:rPr>
          <w:rFonts w:ascii="Roboto" w:hAnsi="Roboto" w:eastAsia="Roboto" w:cs="Roboto"/>
          <w:b/>
          <w:sz w:val="20"/>
        </w:rPr>
        <w:t>4.7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Damascus has a sentence in three prophets and no clause of return; Zechariah 9:1 names the city again and the volume reports the verse without building on it.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Philistines are sentenced to desolation, their coast is given to Judah, and a remnant is taken into the LORD’s people (Zephaniah 2:5–7; Zechariah 9:7).</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Moab has a term of three years in Isaiah 16:14, a perpetual desolation in Zephaniah 2:9, and a clause of return in the latter days in Jeremiah 48:47; the volume holds the three as written.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Ammon is given “in possession, that the Ammonites may not be remembered among the nations” in Ezekiel 25:10 and has the captivity brought again in Jeremiah 49:6; the two stand together.</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Elam has one oracle and one clause in the latter days (Jeremiah 49:34–39); the clauses of Jeremiah 48:47, 49:6 and 49:39 are the open ones among these nations.</w:t>
      </w:r>
    </w:p>
    <w:p>
      <w:pPr>
        <w:pStyle w:val="Heading1"/>
      </w:pPr>
      <w:r>
        <w:rPr>
          <w:rFonts w:ascii="Roboto" w:hAnsi="Roboto" w:eastAsia="Roboto" w:cs="Roboto"/>
        </w:rPr>
        <w:t>5. Egypt</w:t>
      </w:r>
    </w:p>
    <w:p>
      <w:pPr>
        <w:jc w:val="left"/>
      </w:pPr>
      <w:r>
        <w:rPr>
          <w:rFonts w:ascii="Roboto" w:hAnsi="Roboto" w:eastAsia="Roboto" w:cs="Roboto"/>
          <w:sz w:val="20"/>
        </w:rPr>
        <w:t>Claim: Egypt has more oracles than any other nation, in three prophets, and they do not say one thing. Isaiah 19 and 20 give a sentence of civil strife, a hard master, a dried river and a captivity, and then, after the words “in that day,” a blessing in which Egypt is called “my people.” Jeremiah 46 gives the Babylonian stroke and adds, “afterward it shall be inhabited.” Ezekiel 29 to 32 gives a desolation of forty years, a return, a base kingdom, and, in one dated verse, a correction of the first account of what Nebuchadrezzar would receive. The text itself marks which parts have been carried out and which have not. The volume classes Egypt as part-fulfilled, with three clauses held open: Isaiah 19:18–25, Jeremiah 46:26 and Ezekiel 29:13–15.</w:t>
      </w:r>
    </w:p>
    <w:p>
      <w:pPr>
        <w:keepNext/>
        <w:spacing w:before="80" w:after="80"/>
      </w:pPr>
      <w:r>
        <w:rPr>
          <w:rFonts w:ascii="Roboto" w:hAnsi="Roboto" w:eastAsia="Roboto" w:cs="Roboto"/>
          <w:b/>
          <w:sz w:val="20"/>
        </w:rPr>
        <w:t>5.1 The burden of Egypt</w:t>
      </w:r>
    </w:p>
    <w:p>
      <w:pPr>
        <w:jc w:val="left"/>
      </w:pPr>
      <w:r>
        <w:rPr>
          <w:rFonts w:ascii="Roboto" w:hAnsi="Roboto" w:eastAsia="Roboto" w:cs="Roboto"/>
          <w:sz w:val="20"/>
        </w:rPr>
        <w:t>Isaiah’s oracle opens with the LORD’s coming: “Behold, the LORD rideth upon a swift cloud, and shall come into Egypt: and the idols of Egypt shall be moved at his presence, and the heart of Egypt shall melt in the midst of it” (Isaiah 19:1). The first sentence is on the gods and on the people’s courage. Then the strife: “And I will set the Egyptians against the Egyptians: and they shall fight every one against his brother, and every one against his neighbour; city against city, and kingdom against kingdom” (Isaiah 19:2). Then the master: “And the Egyptians will I give over into the hand of a cruel lord; and a fierce king shall rule over them, saith the Lord, the LORD of hosts” (Isaiah 19:4). Verses 5 to 10 take the river: the waters “shall fail,” the reeds wither, the fishers mourn, and the weavers of fine flax are confounded.</w:t>
      </w:r>
    </w:p>
    <w:p>
      <w:pPr>
        <w:jc w:val="left"/>
      </w:pPr>
      <w:r>
        <w:rPr>
          <w:rFonts w:ascii="Roboto" w:hAnsi="Roboto" w:eastAsia="Roboto" w:cs="Roboto"/>
          <w:sz w:val="20"/>
        </w:rPr>
        <w:t>The counsel of the state fails with the river. “Surely the princes of Zoan are fools, the counsel of the wise counsellors of Pharaoh is become brutish” (Isaiah 19:11). The cause is named and it is the LORD’s: “The LORD hath mingled a perverse spirit in the midst thereof: and they have caused Egypt to err in every work thereof, as a drunken man staggereth in his vomit” (Isaiah 19:14). The first half of the burden ends with the effect on the nation: “In that day shall Egypt be like unto women: and it shall be afraid and fear because of the shaking of the hand of the LORD of hosts” (Isaiah 19:16), and with an unlikely cause of fear: “And the land of Judah shall be a terror unto Egypt, every one that maketh mention thereof shall be afraid in himself, because of the counsel of the LORD of hosts, which he hath determined against it” (Isaiah 19:17).</w:t>
      </w:r>
    </w:p>
    <w:p>
      <w:pPr>
        <w:keepNext/>
        <w:spacing w:before="80" w:after="80"/>
      </w:pPr>
      <w:r>
        <w:rPr>
          <w:rFonts w:ascii="Roboto" w:hAnsi="Roboto" w:eastAsia="Roboto" w:cs="Roboto"/>
          <w:b/>
          <w:sz w:val="20"/>
        </w:rPr>
        <w:t>5.2 A sign with a date</w:t>
      </w:r>
    </w:p>
    <w:p>
      <w:pPr>
        <w:jc w:val="left"/>
      </w:pPr>
      <w:r>
        <w:rPr>
          <w:rFonts w:ascii="Roboto" w:hAnsi="Roboto" w:eastAsia="Roboto" w:cs="Roboto"/>
          <w:sz w:val="20"/>
        </w:rPr>
        <w:t>Isaiah 20 is a short chapter that gives the burden a date and a prophet’s body. “In the year that Tartan came unto Ashdod, (when Sargon the king of Assyria sent him,) and fought against Ashdod, and took it” (Isaiah 20:1). In that year Isaiah was told to loosen his sackcloth and put off his shoe, and he went “naked and barefoot” (Isaiah 20:2), and the LORD named it: “Like as my servant Isaiah hath walked naked and barefoot three years for a sign and wonder upon Egypt and upon Ethiopia” (Isaiah 20:3). The meaning follows: “So shall the king of Assyria lead away the Egyptians prisoners, and the Ethiopians captives, young and old” (Isaiah 20:4). The chapter closes with the voice of the coastland that had looked to Egypt for help: “Behold, such is our expectation, whither we flee for help to be delivered from the king of Assyria: and how shall we escape?” (Isaiah 20:6).</w:t>
      </w:r>
    </w:p>
    <w:p>
      <w:pPr>
        <w:jc w:val="left"/>
      </w:pPr>
      <w:r>
        <w:rPr>
          <w:rFonts w:ascii="Roboto" w:hAnsi="Roboto" w:eastAsia="Roboto" w:cs="Roboto"/>
          <w:sz w:val="20"/>
        </w:rPr>
        <w:t>The chapter is a sentence on Egypt and on those who trusted Egypt, and it is written as a sign acted out. The Bible does not narrate the captivity it foretells. The volume reports the sentence and the sign, and it classes the Assyrian stroke with the sentences the text states but does not itself report finished.</w:t>
      </w:r>
    </w:p>
    <w:p>
      <w:pPr>
        <w:keepNext/>
        <w:spacing w:before="80" w:after="80"/>
      </w:pPr>
      <w:r>
        <w:rPr>
          <w:rFonts w:ascii="Roboto" w:hAnsi="Roboto" w:eastAsia="Roboto" w:cs="Roboto"/>
          <w:b/>
          <w:sz w:val="20"/>
        </w:rPr>
        <w:t>5.3 In that day</w:t>
      </w:r>
    </w:p>
    <w:p>
      <w:pPr>
        <w:jc w:val="left"/>
      </w:pPr>
      <w:r>
        <w:rPr>
          <w:rFonts w:ascii="Roboto" w:hAnsi="Roboto" w:eastAsia="Roboto" w:cs="Roboto"/>
          <w:sz w:val="20"/>
        </w:rPr>
        <w:t>The verses that follow the burden are the ones the argument turns on. They do not begin with a new heading. They begin in the same sentence, with the same words: “In that day shall five cities in the land of Egypt speak the language of Canaan, and swear to the LORD of hosts; one shall be called, The city of destruction” (Isaiah 19:18). The turn is marked by an expression, “in that day,” which stands in verses 16, 18, 19, 21, 23 and 24. What follows is a list of things that have not been reported anywhere else in Scripture. There is “an altar to the LORD in the midst of the land of Egypt, and a pillar at the border thereof to the LORD” (Isaiah 19:19). There is a sign and a deliverer: “they shall cry unto the LORD because of the oppressors, and he shall send them a saviour, and a great one, and he shall deliver them” (Isaiah 19:20). There is knowledge and worship: “the LORD shall be known to Egypt, and the Egyptians shall know the LORD in that day, and shall do sacrifice and oblation” (Isaiah 19:21). There is both a stroke and a healing: “And the LORD shall smite Egypt: he shall smite and heal it” (Isaiah 19:22).</w:t>
      </w:r>
    </w:p>
    <w:p>
      <w:pPr>
        <w:jc w:val="left"/>
      </w:pPr>
      <w:r>
        <w:rPr>
          <w:rFonts w:ascii="Roboto" w:hAnsi="Roboto" w:eastAsia="Roboto" w:cs="Roboto"/>
          <w:sz w:val="20"/>
        </w:rPr>
        <w:t>Then the last two verses of the burden reach beyond Egypt. “In that day shall there be a highway out of Egypt to Assyria, and the Assyrian shall come into Egypt, and the Egyptian into Assyria, and the Egyptians shall serve with the Assyrians” (Isaiah 19:23). “In that day shall Israel be the third with Egypt and with Assyria, even a blessing in the midst of the land” (Isaiah 19:24). The title of each is given: “Blessed be Egypt my people, and Assyria the work of my hands, and Israel mine inheritance” (Isaiah 19:25). Three names, three epithets. The one that is Israel’s is “inheritance.” The first two are phrases that the prophets elsewhere use of Israel, and here they are given to Egypt and Assyria without being taken from Israel.</w:t>
      </w:r>
    </w:p>
    <w:p>
      <w:pPr>
        <w:jc w:val="left"/>
      </w:pPr>
      <w:r>
        <w:rPr>
          <w:rFonts w:ascii="Roboto" w:hAnsi="Roboto" w:eastAsia="Roboto" w:cs="Roboto"/>
          <w:sz w:val="20"/>
        </w:rPr>
        <w:t>The volume holds this passage open, as a future blessing of Egypt and Assyria in the Kingdom of Israel’s restored line, and not as fulfilled in an earlier age or in the church. It rests the judgment on what the text requires. The passage needs a day when Egypt and Assyria both worship the LORD, when there is a highway between them, when they serve together, and when Israel stands with them as a third, a “blessing in the midst of the land.” It needs Israel to be there. No earlier age the volume knows has all of these together, and none of the later passages of Scripture reports them done. The volume does not claim to date the day. It claims only that the text says it is a day to come, introduced by the same words the prophets use for the day of the LORD.</w:t>
      </w:r>
    </w:p>
    <w:p>
      <w:pPr>
        <w:keepNext/>
        <w:spacing w:before="80" w:after="80"/>
      </w:pPr>
      <w:r>
        <w:rPr>
          <w:rFonts w:ascii="Roboto" w:hAnsi="Roboto" w:eastAsia="Roboto" w:cs="Roboto"/>
          <w:b/>
          <w:sz w:val="20"/>
        </w:rPr>
        <w:t>5.4 Jeremiah: Carchemish and what follows</w:t>
      </w:r>
    </w:p>
    <w:p>
      <w:pPr>
        <w:jc w:val="left"/>
      </w:pPr>
      <w:r>
        <w:rPr>
          <w:rFonts w:ascii="Roboto" w:hAnsi="Roboto" w:eastAsia="Roboto" w:cs="Roboto"/>
          <w:sz w:val="20"/>
        </w:rPr>
        <w:t>Jeremiah’s oracle against Egypt opens with a date given by an event. It is “Against Egypt, against the army of Pharaoh-necho king of Egypt, which was by the river Euphrates in Carchemish, which Nebuchadrezzar king of Babylon smote in the fourth year of Jehoiakim the son of Josiah king of Judah” (Jeremiah 46:2). The first stroke is therefore reported inside the heading, as a thing that had happened. The second word is a further one: “how Nebuchadrezzar king of Babylon should come and smite the land of Egypt” (Jeremiah 46:13). The figures are of a heifer and of a flood (46:7, 8, 20), and the voices that say what was left are of Pharaoh: “Pharaoh king of Egypt is but a noise; he hath passed the time appointed” (Jeremiah 46:17).</w:t>
      </w:r>
    </w:p>
    <w:p>
      <w:pPr>
        <w:jc w:val="left"/>
      </w:pPr>
      <w:r>
        <w:rPr>
          <w:rFonts w:ascii="Roboto" w:hAnsi="Roboto" w:eastAsia="Roboto" w:cs="Roboto"/>
          <w:sz w:val="20"/>
        </w:rPr>
        <w:t>The sentence is plain and it names the gods. “Behold, I will punish the multitude of No, and Pharaoh, and Egypt, with their gods, and their kings; even Pharaoh, and all them that trust in him” (Jeremiah 46:25). And then the clause that does what Moab’s and Ammon’s do: “And I will deliver them into the hand of those that seek their lives, and into the hand of Nebuchadrezzar king of Babylon, and into the hand of his servants: and afterward it shall be inhabited, as in the days of old, saith the LORD” (Jeremiah 46:26). It stands in the same verse as the stroke. Verses 27 and 28 turn to Jacob: “Fear not thou, O my servant Jacob,” because, as the LORD says, “I will make a full end of all the nations whither I have driven thee: but I will not make a full end of thee, but correct thee in measure” (Jeremiah 46:27, 28). The verses about Egypt and the verses to Jacob are set together at the close of the chapter, and the same relation holds here that held in the cup of Jeremiah 25: Israel’s correction and the nations’ judgment run side by side.</w:t>
      </w:r>
    </w:p>
    <w:p>
      <w:pPr>
        <w:keepNext/>
        <w:spacing w:before="80" w:after="80"/>
      </w:pPr>
      <w:r>
        <w:rPr>
          <w:rFonts w:ascii="Roboto" w:hAnsi="Roboto" w:eastAsia="Roboto" w:cs="Roboto"/>
          <w:b/>
          <w:sz w:val="20"/>
        </w:rPr>
        <w:t>5.5 Ezekiel: forty years, a base kingdom, and a correction</w:t>
      </w:r>
    </w:p>
    <w:p>
      <w:pPr>
        <w:jc w:val="left"/>
      </w:pPr>
      <w:r>
        <w:rPr>
          <w:rFonts w:ascii="Roboto" w:hAnsi="Roboto" w:eastAsia="Roboto" w:cs="Roboto"/>
          <w:sz w:val="20"/>
        </w:rPr>
        <w:t>Ezekiel’s Egypt oracles fill chapters 29 to 32. They open with Pharaoh, “the great dragon that lieth in the midst of his rivers, which hath said, My river is mine own, and I have made it for myself” (Ezekiel 29:3), and the charge of the weakness he showed to Israel: “because they have been a staff of reed to the house of Israel” (Ezekiel 29:6). The sentence names a term. The land shall be “utterly waste and desolate,” and “neither shall it be inhabited forty years” (Ezekiel 29:10, 11); the Egyptians shall be scattered “among the nations” (Ezekiel 29:12). Then the clause: “Yet thus saith the Lord GOD; At the end of forty years will I gather the Egyptians from the people whither they were scattered” (Ezekiel 29:13). “And I will bring again the captivity of Egypt, and will cause them to return into the land of Pathros, into the land of their habitation; and they shall be there a base kingdom” (Ezekiel 29:14). “It shall be the basest of the kingdoms; neither shall it exalt itself any more above the nations” (Ezekiel 29:15). And the effect on Israel: “And it shall be no more the confidence of the house of Israel” (Ezekiel 29:16).</w:t>
      </w:r>
    </w:p>
    <w:p>
      <w:pPr>
        <w:jc w:val="left"/>
      </w:pPr>
      <w:r>
        <w:rPr>
          <w:rFonts w:ascii="Roboto" w:hAnsi="Roboto" w:eastAsia="Roboto" w:cs="Roboto"/>
          <w:sz w:val="20"/>
        </w:rPr>
        <w:t>The clause of return is of a particular kind. It restores Egypt and it keeps Egypt low. The volume reads the base kingdom of verse 14 and the blessing of Isaiah 19:25 as two statements about the same nation that do not cancel each other. A nation can be the basest of the kingdoms and still be named “my people.” The text says both, and the volume holds both as written. Readers differ on whether the forty years of Ezekiel 29:11 and 12 are a count of years or a round number, and the volume reports the figure as written and states no date for it.</w:t>
      </w:r>
    </w:p>
    <w:p>
      <w:pPr>
        <w:jc w:val="left"/>
      </w:pPr>
      <w:r>
        <w:rPr>
          <w:rFonts w:ascii="Roboto" w:hAnsi="Roboto" w:eastAsia="Roboto" w:cs="Roboto"/>
          <w:sz w:val="20"/>
        </w:rPr>
        <w:t>Then comes the passage this volume has named already. The date is later than the others: “in the seven and twentieth year, in the first month, in the first day of the month” (Ezekiel 29:17). Nebuchadrezzar “caused his army to serve a great service against Tyrus: every head was made bald, and every shoulder was peeled: yet had he no wages, nor his army, for Tyrus, for the service that he had served against it” (Ezekiel 29:18). The LORD’s answer is the substitution: “Behold, I will give the land of Egypt unto Nebuchadrezzar king of Babylon; and he shall take her multitude, and take her spoil, and take her prey; and it shall be the wages for his army” (Ezekiel 29:19), and “I have given him the land of Egypt for his labour wherewith he served against it, because they wrought for me, saith the Lord GOD” (Ezekiel 29:20). The chapter closes with a clause for Israel: “In that day will I cause the horn of the house of Israel to bud forth” (Ezekiel 29:21). This is the text reporting its own correction; chapter 6 reads it with Tyre.</w:t>
      </w:r>
    </w:p>
    <w:p>
      <w:pPr>
        <w:jc w:val="left"/>
      </w:pPr>
      <w:r>
        <w:rPr>
          <w:rFonts w:ascii="Roboto" w:hAnsi="Roboto" w:eastAsia="Roboto" w:cs="Roboto"/>
          <w:sz w:val="20"/>
        </w:rPr>
        <w:t>Chapter 30 keeps to Egypt. “For the day is near, even the day of the LORD is near, a cloudy day; it shall be the time of the heathen” (Ezekiel 30:3). The instrument is named again: “I will also make the multitude of Egypt to cease by the hand of Nebuchadrezzar king of Babylon” (Ezekiel 30:10). The figure of the arm repeats it: “Son of man, I have broken the arm of Pharaoh king of Egypt” (Ezekiel 30:21), and “I will strengthen the arms of the king of Babylon, and the arms of Pharaoh shall fall down” (Ezekiel 30:25). The chapter ends where the earlier ended, with a scattering: “And I will scatter the Egyptians among the nations, and disperse them among the countries; and they shall know that I am the LORD” (Ezekiel 30:26). Chapter 32 continues the lament and the volume does not quote it.</w:t>
      </w:r>
    </w:p>
    <w:p>
      <w:pPr>
        <w:keepNext/>
        <w:spacing w:after="200"/>
        <w:jc w:val="left"/>
      </w:pPr>
      <w:r>
        <w:rPr>
          <w:rFonts w:ascii="Roboto" w:hAnsi="Roboto" w:eastAsia="Roboto" w:cs="Roboto"/>
          <w:sz w:val="20"/>
        </w:rPr>
        <w:t>Egypt in four questions.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3655"/>
        <w:gridCol w:w="2285"/>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Question</w:t>
            </w:r>
          </w:p>
        </w:tc>
        <w:tc>
          <w:tcPr>
            <w:tcW w:w="3655" w:type="dxa"/>
            <w:shd w:val="clear" w:color="auto" w:fill="3B6E91"/>
          </w:tcPr>
          <w:p>
            <w:pPr>
              <w:keepNext/>
              <w:spacing w:after="0" w:before="0" w:line="259" w:lineRule="auto"/>
            </w:pPr>
            <w:r>
              <w:rPr>
                <w:rFonts w:ascii="Roboto" w:hAnsi="Roboto" w:eastAsia="Roboto" w:cs="Roboto"/>
                <w:b/>
                <w:color w:val="FFFFFF"/>
                <w:sz w:val="20"/>
              </w:rPr>
              <w:t>The text</w:t>
            </w:r>
          </w:p>
        </w:tc>
        <w:tc>
          <w:tcPr>
            <w:tcW w:w="2285" w:type="dxa"/>
            <w:shd w:val="clear" w:color="auto" w:fill="3B6E91"/>
          </w:tcPr>
          <w:p>
            <w:pPr>
              <w:keepNext/>
              <w:spacing w:after="0" w:before="0" w:line="259" w:lineRule="auto"/>
            </w:pPr>
            <w:r>
              <w:rPr>
                <w:rFonts w:ascii="Roboto" w:hAnsi="Roboto" w:eastAsia="Roboto" w:cs="Roboto"/>
                <w:b/>
                <w:color w:val="FFFFFF"/>
                <w:sz w:val="20"/>
              </w:rPr>
              <w:t>Passage</w:t>
            </w:r>
          </w:p>
        </w:tc>
      </w:tr>
      <w:tr>
        <w:trPr>
          <w:cantSplit/>
        </w:trPr>
        <w:tc>
          <w:tcPr>
            <w:tcW w:w="1675" w:type="dxa"/>
          </w:tcPr>
          <w:p>
            <w:pPr>
              <w:keepNext/>
              <w:spacing w:after="0" w:before="0" w:line="259" w:lineRule="auto"/>
            </w:pPr>
            <w:r>
              <w:rPr>
                <w:rFonts w:ascii="Roboto" w:hAnsi="Roboto" w:eastAsia="Roboto" w:cs="Roboto"/>
                <w:sz w:val="20"/>
              </w:rPr>
              <w:t>Against whom?</w:t>
            </w:r>
          </w:p>
        </w:tc>
        <w:tc>
          <w:tcPr>
            <w:tcW w:w="3655" w:type="dxa"/>
          </w:tcPr>
          <w:p>
            <w:pPr>
              <w:keepNext/>
              <w:spacing w:after="0" w:before="0" w:line="259" w:lineRule="auto"/>
            </w:pPr>
            <w:r>
              <w:rPr>
                <w:rFonts w:ascii="Roboto" w:hAnsi="Roboto" w:eastAsia="Roboto" w:cs="Roboto"/>
                <w:sz w:val="20"/>
              </w:rPr>
              <w:t>Egypt, Pharaoh, Egypt’s princes and gods, and those who trusted Egypt</w:t>
            </w:r>
          </w:p>
        </w:tc>
        <w:tc>
          <w:tcPr>
            <w:tcW w:w="2285" w:type="dxa"/>
          </w:tcPr>
          <w:p>
            <w:pPr>
              <w:keepNext/>
              <w:spacing w:after="0" w:before="0" w:line="259" w:lineRule="auto"/>
            </w:pPr>
            <w:r>
              <w:rPr>
                <w:rFonts w:ascii="Roboto" w:hAnsi="Roboto" w:eastAsia="Roboto" w:cs="Roboto"/>
                <w:sz w:val="20"/>
              </w:rPr>
              <w:t>Isaiah 19:1; 20:5, 6; Jeremiah 46:25; Ezekiel 29:2</w:t>
            </w:r>
          </w:p>
        </w:tc>
      </w:tr>
      <w:tr>
        <w:trPr>
          <w:cantSplit/>
        </w:trPr>
        <w:tc>
          <w:tcPr>
            <w:tcW w:w="1675" w:type="dxa"/>
          </w:tcPr>
          <w:p>
            <w:pPr>
              <w:spacing w:after="0" w:before="0" w:line="259" w:lineRule="auto"/>
            </w:pPr>
            <w:r>
              <w:rPr>
                <w:rFonts w:ascii="Roboto" w:hAnsi="Roboto" w:eastAsia="Roboto" w:cs="Roboto"/>
                <w:sz w:val="20"/>
              </w:rPr>
              <w:t>What ground?</w:t>
            </w:r>
          </w:p>
        </w:tc>
        <w:tc>
          <w:tcPr>
            <w:tcW w:w="3655" w:type="dxa"/>
          </w:tcPr>
          <w:p>
            <w:pPr>
              <w:spacing w:after="0" w:before="0" w:line="259" w:lineRule="auto"/>
            </w:pPr>
            <w:r>
              <w:rPr>
                <w:rFonts w:ascii="Roboto" w:hAnsi="Roboto" w:eastAsia="Roboto" w:cs="Roboto"/>
                <w:sz w:val="20"/>
              </w:rPr>
              <w:t>Idols; the claim “My river is mine own”; a staff of reed to Israel</w:t>
            </w:r>
          </w:p>
        </w:tc>
        <w:tc>
          <w:tcPr>
            <w:tcW w:w="2285" w:type="dxa"/>
          </w:tcPr>
          <w:p>
            <w:pPr>
              <w:spacing w:after="0" w:before="0" w:line="259" w:lineRule="auto"/>
            </w:pPr>
            <w:r>
              <w:rPr>
                <w:rFonts w:ascii="Roboto" w:hAnsi="Roboto" w:eastAsia="Roboto" w:cs="Roboto"/>
                <w:sz w:val="20"/>
              </w:rPr>
              <w:t>Isaiah 19:1, 3; Ezekiel 29:3, 6</w:t>
            </w:r>
          </w:p>
        </w:tc>
      </w:tr>
      <w:tr>
        <w:trPr>
          <w:cantSplit/>
        </w:trPr>
        <w:tc>
          <w:tcPr>
            <w:tcW w:w="1675" w:type="dxa"/>
          </w:tcPr>
          <w:p>
            <w:pPr>
              <w:spacing w:after="0" w:before="0" w:line="259" w:lineRule="auto"/>
            </w:pPr>
            <w:r>
              <w:rPr>
                <w:rFonts w:ascii="Roboto" w:hAnsi="Roboto" w:eastAsia="Roboto" w:cs="Roboto"/>
                <w:sz w:val="20"/>
              </w:rPr>
              <w:t>What term and instrument?</w:t>
            </w:r>
          </w:p>
        </w:tc>
        <w:tc>
          <w:tcPr>
            <w:tcW w:w="3655" w:type="dxa"/>
          </w:tcPr>
          <w:p>
            <w:pPr>
              <w:spacing w:after="0" w:before="0" w:line="259" w:lineRule="auto"/>
            </w:pPr>
            <w:r>
              <w:rPr>
                <w:rFonts w:ascii="Roboto" w:hAnsi="Roboto" w:eastAsia="Roboto" w:cs="Roboto"/>
                <w:sz w:val="20"/>
              </w:rPr>
              <w:t>The king of Assyria (Isaiah 20:4); Nebuchadrezzar (Jeremiah 46:13; Ezekiel 30:10); forty years’ desolation (Ezekiel 29:11)</w:t>
            </w:r>
          </w:p>
        </w:tc>
        <w:tc>
          <w:tcPr>
            <w:tcW w:w="2285" w:type="dxa"/>
          </w:tcPr>
          <w:p>
            <w:pPr>
              <w:spacing w:after="0" w:before="0" w:line="259" w:lineRule="auto"/>
            </w:pPr>
            <w:r>
              <w:rPr>
                <w:rFonts w:ascii="Roboto" w:hAnsi="Roboto" w:eastAsia="Roboto" w:cs="Roboto"/>
                <w:sz w:val="20"/>
              </w:rPr>
              <w:t>Isaiah 20; Jeremiah 46; Ezekiel 29–30</w:t>
            </w:r>
          </w:p>
        </w:tc>
      </w:tr>
      <w:tr>
        <w:trPr>
          <w:cantSplit/>
        </w:trPr>
        <w:tc>
          <w:tcPr>
            <w:tcW w:w="1675" w:type="dxa"/>
          </w:tcPr>
          <w:p>
            <w:pPr>
              <w:spacing w:after="0" w:before="0" w:line="259" w:lineRule="auto"/>
            </w:pPr>
            <w:r>
              <w:rPr>
                <w:rFonts w:ascii="Roboto" w:hAnsi="Roboto" w:eastAsia="Roboto" w:cs="Roboto"/>
                <w:sz w:val="20"/>
              </w:rPr>
              <w:t>What the text reports done</w:t>
            </w:r>
          </w:p>
        </w:tc>
        <w:tc>
          <w:tcPr>
            <w:tcW w:w="3655" w:type="dxa"/>
          </w:tcPr>
          <w:p>
            <w:pPr>
              <w:spacing w:after="0" w:before="0" w:line="259" w:lineRule="auto"/>
            </w:pPr>
            <w:r>
              <w:rPr>
                <w:rFonts w:ascii="Roboto" w:hAnsi="Roboto" w:eastAsia="Roboto" w:cs="Roboto"/>
                <w:sz w:val="20"/>
              </w:rPr>
              <w:t>The first stroke at Carchemish (Jeremiah 46:2); the wages given in place of Tyre’s (Ezekiel 29:19, 20)</w:t>
            </w:r>
          </w:p>
        </w:tc>
        <w:tc>
          <w:tcPr>
            <w:tcW w:w="2285" w:type="dxa"/>
          </w:tcPr>
          <w:p>
            <w:pPr>
              <w:spacing w:after="0" w:before="0" w:line="259" w:lineRule="auto"/>
            </w:pPr>
            <w:r>
              <w:rPr>
                <w:rFonts w:ascii="Roboto" w:hAnsi="Roboto" w:eastAsia="Roboto" w:cs="Roboto"/>
                <w:sz w:val="20"/>
              </w:rPr>
              <w:t>Jeremiah 46:2; Ezekiel 29:17–20</w:t>
            </w:r>
          </w:p>
        </w:tc>
      </w:tr>
      <w:tr>
        <w:trPr>
          <w:cantSplit/>
        </w:trPr>
        <w:tc>
          <w:tcPr>
            <w:tcW w:w="1675" w:type="dxa"/>
          </w:tcPr>
          <w:p>
            <w:pPr>
              <w:spacing w:after="0" w:before="0" w:line="259" w:lineRule="auto"/>
            </w:pPr>
            <w:r>
              <w:rPr>
                <w:rFonts w:ascii="Roboto" w:hAnsi="Roboto" w:eastAsia="Roboto" w:cs="Roboto"/>
                <w:sz w:val="20"/>
              </w:rPr>
              <w:t>What stays open</w:t>
            </w:r>
          </w:p>
        </w:tc>
        <w:tc>
          <w:tcPr>
            <w:tcW w:w="3655" w:type="dxa"/>
          </w:tcPr>
          <w:p>
            <w:pPr>
              <w:spacing w:after="0" w:before="0" w:line="259" w:lineRule="auto"/>
            </w:pPr>
            <w:r>
              <w:rPr>
                <w:rFonts w:ascii="Roboto" w:hAnsi="Roboto" w:eastAsia="Roboto" w:cs="Roboto"/>
                <w:sz w:val="20"/>
              </w:rPr>
              <w:t>“afterward it shall be inhabited”; the gathering after forty years; the blessing of Egypt, Assyria and Israel</w:t>
            </w:r>
          </w:p>
        </w:tc>
        <w:tc>
          <w:tcPr>
            <w:tcW w:w="2285" w:type="dxa"/>
          </w:tcPr>
          <w:p>
            <w:pPr>
              <w:spacing w:after="0" w:before="0" w:line="259" w:lineRule="auto"/>
            </w:pPr>
            <w:r>
              <w:rPr>
                <w:rFonts w:ascii="Roboto" w:hAnsi="Roboto" w:eastAsia="Roboto" w:cs="Roboto"/>
                <w:sz w:val="20"/>
              </w:rPr>
              <w:t>Jeremiah 46:26; Ezekiel 29:13–15; Isaiah 19:18–25</w:t>
            </w:r>
          </w:p>
        </w:tc>
      </w:tr>
      <w:tr>
        <w:trPr>
          <w:cantSplit/>
        </w:trPr>
        <w:tc>
          <w:tcPr>
            <w:tcW w:w="1675" w:type="dxa"/>
          </w:tcPr>
          <w:p>
            <w:pPr>
              <w:spacing w:after="0" w:before="0" w:line="259" w:lineRule="auto"/>
            </w:pPr>
            <w:r>
              <w:rPr>
                <w:rFonts w:ascii="Roboto" w:hAnsi="Roboto" w:eastAsia="Roboto" w:cs="Roboto"/>
                <w:sz w:val="20"/>
              </w:rPr>
              <w:t>Class</w:t>
            </w:r>
          </w:p>
        </w:tc>
        <w:tc>
          <w:tcPr>
            <w:tcW w:w="3655" w:type="dxa"/>
          </w:tcPr>
          <w:p>
            <w:pPr>
              <w:spacing w:after="0" w:before="0" w:line="259" w:lineRule="auto"/>
            </w:pPr>
            <w:r>
              <w:rPr>
                <w:rFonts w:ascii="Roboto" w:hAnsi="Roboto" w:eastAsia="Roboto" w:cs="Roboto"/>
                <w:sz w:val="20"/>
              </w:rPr>
              <w:t>Part-fulfilled, with three open clauses</w:t>
            </w:r>
          </w:p>
        </w:tc>
        <w:tc>
          <w:tcPr>
            <w:tcW w:w="2285" w:type="dxa"/>
          </w:tcPr>
          <w:p>
            <w:pPr>
              <w:spacing w:after="0" w:before="0" w:line="259" w:lineRule="auto"/>
            </w:pPr>
            <w:r>
              <w:rPr>
                <w:rFonts w:ascii="Roboto" w:hAnsi="Roboto" w:eastAsia="Roboto" w:cs="Roboto"/>
                <w:sz w:val="20"/>
              </w:rPr>
              <w:t>Isaiah 19; Jeremiah 46; Ezekiel 29–30</w:t>
            </w:r>
          </w:p>
        </w:tc>
      </w:tr>
    </w:tbl>
    <w:p>
      <w:pPr>
        <w:keepNext/>
        <w:spacing w:before="200" w:after="80"/>
      </w:pPr>
      <w:r>
        <w:rPr>
          <w:rFonts w:ascii="Roboto" w:hAnsi="Roboto" w:eastAsia="Roboto" w:cs="Roboto"/>
          <w:b/>
          <w:sz w:val="20"/>
        </w:rPr>
        <w:t>5.6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Egypt is judged in three prophets, with the LORD’s coming, civil strife, a hard master and a dried river (Isaiah 19:1–15), an Assyrian captivity acted out by Isaiah (Isaiah 20), the Babylonian stroke (Jeremiah 46) and a desolation of forty years (Ezekiel 29).</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text reports some of it done, in the heading of Jeremiah 46:2 and in the substitution of Ezekiel 29:17–20; it does not narrate the rest.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Three clauses of restoration are attached to Egypt: Jeremiah 46:26, Ezekiel 29:13–15 and Isaiah 19:18–25.</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19:18–25 is held open as a future blessing of Egypt and Assyria with Israel as the third, in the Kingdom of Israel’s restored line, and is not read as already fulfilled or as the church.</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base kingdom of Ezekiel 29:14, 15 and the blessing of Isaiah 19:25 are two statements about one nation, and the volume holds both as written.</w:t>
      </w:r>
    </w:p>
    <w:p>
      <w:pPr>
        <w:pStyle w:val="Heading1"/>
      </w:pPr>
      <w:r>
        <w:rPr>
          <w:rFonts w:ascii="Roboto" w:hAnsi="Roboto" w:eastAsia="Roboto" w:cs="Roboto"/>
        </w:rPr>
        <w:t>6. Tyre and Sidon</w:t>
      </w:r>
    </w:p>
    <w:p>
      <w:pPr>
        <w:jc w:val="left"/>
      </w:pPr>
      <w:r>
        <w:rPr>
          <w:rFonts w:ascii="Roboto" w:hAnsi="Roboto" w:eastAsia="Roboto" w:cs="Roboto"/>
          <w:sz w:val="20"/>
        </w:rPr>
        <w:t>Claim: Tyre is the hardest case in the series, and the text itself explains why. Isaiah gives it a term of seventy years and a trade that ends “holiness to the LORD.” Ezekiel says it shall be built no more and never found again, names Nebuchadrezzar as the first to come against it, and then, sixteen years later, reports that the siege paid him nothing and gives him Egypt instead. Zechariah, later still, finds the city rich again and says the LORD will cast her out. The volume reports these statements side by side as written, adds no timeline the text does not give, and classes Tyre as part-fulfilled with an open end. The reading does not call Ezekiel 26 a failed prediction, and it does not call it a finished one.</w:t>
      </w:r>
    </w:p>
    <w:p>
      <w:pPr>
        <w:keepNext/>
        <w:spacing w:before="80" w:after="80"/>
      </w:pPr>
      <w:r>
        <w:rPr>
          <w:rFonts w:ascii="Roboto" w:hAnsi="Roboto" w:eastAsia="Roboto" w:cs="Roboto"/>
          <w:b/>
          <w:sz w:val="20"/>
        </w:rPr>
        <w:t>6.1 Isaiah: the crowning city and the seventy years</w:t>
      </w:r>
    </w:p>
    <w:p>
      <w:pPr>
        <w:jc w:val="left"/>
      </w:pPr>
      <w:r>
        <w:rPr>
          <w:rFonts w:ascii="Roboto" w:hAnsi="Roboto" w:eastAsia="Roboto" w:cs="Roboto"/>
          <w:sz w:val="20"/>
        </w:rPr>
        <w:t>The burden opens with a call to the ships. “The burden of Tyre. Howl, ye ships of Tarshish; for it is laid waste, so that there is no house, no entering in” (Isaiah 23:1). The city’s place in the world is told in the next verses: “she is a mart of nations” (Isaiah 23:3). The question of verse 8 is who has done this: “Who hath taken this counsel against Tyre, the crowning city, whose merchants are princes, whose traffickers are the honourable of the earth?” The answer is the one the oracles of this volume keep giving: “The LORD of hosts hath purposed it, to stain the pride of all glory, and to bring into contempt all the honourable of the earth” (Isaiah 23:9). The ground is pride in glory and honour. The LORD “stretched out his hand over the sea, he shook the kingdoms: the LORD hath given a commandment against the merchant city, to destroy the strong holds thereof” (Isaiah 23:11).</w:t>
      </w:r>
    </w:p>
    <w:p>
      <w:pPr>
        <w:jc w:val="left"/>
      </w:pPr>
      <w:r>
        <w:rPr>
          <w:rFonts w:ascii="Roboto" w:hAnsi="Roboto" w:eastAsia="Roboto" w:cs="Roboto"/>
          <w:sz w:val="20"/>
        </w:rPr>
        <w:t>Then comes the term. “And it shall come to pass in that day, that Tyre shall be forgotten seventy years, according to the days of one king: after the end of seventy years shall Tyre sing as an harlot” (Isaiah 23:15). The seventy years are of forgetting, not of ruin. After them: “And it shall come to pass after the end of seventy years, that the LORD will visit Tyre, and she shall turn to her hire, and shall commit fornication with all the kingdoms of the world upon the face of the earth” (Isaiah 23:17). The text calls her trade fornication. The next verse is the oracle’s last: “And her merchandise and her hire shall be holiness to the LORD: it shall not be treasured nor laid up; for her merchandise shall be for them that dwell before the LORD, to eat sufficiently, and for durable clothing” (Isaiah 23:18). Tyre’s trade becomes provision for the LORD’s own people. The sentence ends with the city restored to commerce and the commerce given a holy use.</w:t>
      </w:r>
    </w:p>
    <w:p>
      <w:pPr>
        <w:keepNext/>
        <w:spacing w:before="80" w:after="80"/>
      </w:pPr>
      <w:r>
        <w:rPr>
          <w:rFonts w:ascii="Roboto" w:hAnsi="Roboto" w:eastAsia="Roboto" w:cs="Roboto"/>
          <w:b/>
          <w:sz w:val="20"/>
        </w:rPr>
        <w:t>6.2 Ezekiel 26: many nations, and one king</w:t>
      </w:r>
    </w:p>
    <w:p>
      <w:pPr>
        <w:jc w:val="left"/>
      </w:pPr>
      <w:r>
        <w:rPr>
          <w:rFonts w:ascii="Roboto" w:hAnsi="Roboto" w:eastAsia="Roboto" w:cs="Roboto"/>
          <w:sz w:val="20"/>
        </w:rPr>
        <w:t>Ezekiel states the ground in the city’s own word, the one Ammon used: “Aha, she is broken that was the gates of the people: she is turned unto me: I shall be replenished, now she is laid waste” (Ezekiel 26:2). The LORD’s answer is, “Behold, I am against thee, O Tyrus, and will cause many nations to come up against thee, as the sea causeth his waves to come up” (Ezekiel 26:3). The figure is of waves, one after another. Verse 4 sets out the work: “And they shall destroy the walls of Tyrus, and break down her towers: I will also scrape her dust from her, and make her like the top of a rock.” And verse 5: “It shall be a place for the spreading of nets in the midst of the sea.”</w:t>
      </w:r>
    </w:p>
    <w:p>
      <w:pPr>
        <w:jc w:val="left"/>
      </w:pPr>
      <w:r>
        <w:rPr>
          <w:rFonts w:ascii="Roboto" w:hAnsi="Roboto" w:eastAsia="Roboto" w:cs="Roboto"/>
          <w:sz w:val="20"/>
        </w:rPr>
        <w:t>Then the person changes. “For thus saith the Lord GOD; Behold, I will bring upon Tyrus Nebuchadrezzar king of Babylon, a king of kings, from the north” (Ezekiel 26:7). The verbs of verses 7 to 11 are in the singular, “he”: he shall slay the daughters in the field, make a fort, cast a mount, set engines against the walls. In verse 12 they turn plural again: “And they shall make a spoil of thy riches, and make a prey of thy merchandise: and they shall break down thy walls.” The chapter then says the LORD will cause the noise of the songs to cease (26:13), and, “And I will make thee like the top of a rock: thou shalt be a place to spread nets upon; thou shalt be built no more: for I the LORD have spoken it” (Ezekiel 26:14). The end of the chapter is the sharpest. The LORD will “bring thee down with them that descend into the pit” (Ezekiel 26:20) and say, “I will make thee a terror, and thou shalt be no more: though thou be sought for, yet shalt thou never be found again, saith the Lord GOD” (Ezekiel 26:21).</w:t>
      </w:r>
    </w:p>
    <w:p>
      <w:pPr>
        <w:jc w:val="left"/>
      </w:pPr>
      <w:r>
        <w:rPr>
          <w:rFonts w:ascii="Roboto" w:hAnsi="Roboto" w:eastAsia="Roboto" w:cs="Roboto"/>
          <w:sz w:val="20"/>
        </w:rPr>
        <w:t>Two observations arise from the grammar of the chapter. The first is that the sentence names a first stroke, Nebuchadrezzar, and a larger sweep, “many nations,” and keeps them in different persons. The second is that the spoil of verse 12 is the work of “they,” not “he.” The volume notes both and builds on neither a claim about what Nebuchadrezzar took. Critics who read the chapter as a failed prediction take verses 7 to 14 together as one prediction of a single conquest with a single prize. Paul Ferguson, who answers them, takes the opposite course and says “The passage does not state that Nebuchadnezzar would capture the island city and get its wealth” (</w:t>
      </w:r>
      <w:r>
        <w:rPr>
          <w:rFonts w:ascii="Roboto" w:hAnsi="Roboto" w:eastAsia="Roboto" w:cs="Roboto"/>
          <w:i/>
          <w:sz w:val="20"/>
        </w:rPr>
        <w:t>Bible and Spade</w:t>
      </w:r>
      <w:r>
        <w:rPr>
          <w:rFonts w:ascii="Roboto" w:hAnsi="Roboto" w:eastAsia="Roboto" w:cs="Roboto"/>
          <w:sz w:val="20"/>
        </w:rPr>
        <w:t>, 2006). The volume’s own claim is narrower than either. It is that the text, in Ezekiel 29:17–20, gives its own report of what the siege yielded, and that this report is a thing the first chapter did not have to say.</w:t>
      </w:r>
    </w:p>
    <w:p>
      <w:pPr>
        <w:keepNext/>
        <w:spacing w:before="80" w:after="80"/>
      </w:pPr>
      <w:r>
        <w:rPr>
          <w:rFonts w:ascii="Roboto" w:hAnsi="Roboto" w:eastAsia="Roboto" w:cs="Roboto"/>
          <w:b/>
          <w:sz w:val="20"/>
        </w:rPr>
        <w:t>6.3 The prince of Tyrus</w:t>
      </w:r>
    </w:p>
    <w:p>
      <w:pPr>
        <w:jc w:val="left"/>
      </w:pPr>
      <w:r>
        <w:rPr>
          <w:rFonts w:ascii="Roboto" w:hAnsi="Roboto" w:eastAsia="Roboto" w:cs="Roboto"/>
          <w:sz w:val="20"/>
        </w:rPr>
        <w:t>Between the two statements Ezekiel speaks to the ruler. “Son of man, say unto the prince of Tyrus, Thus saith the Lord GOD; Because thine heart is lifted up, and thou hast said, I am a God, I sit in the seat of God, in the midst of the seas; yet thou art a man, and not God” (Ezekiel 28:2). The prince is told in irony, “Behold, thou art wiser than Daniel” (Ezekiel 28:3), and the strangers who come will “defile thy brightness” (Ezekiel 28:7). His end is a man’s: “Thou shalt die the deaths of the uncircumcised by the hand of strangers: for I have spoken it, saith the Lord GOD” (Ezekiel 28:10). The volume reads these ten verses as the LORD’s word to the ruler of Tyre. The lamentation that follows (Ezekiel 28:11–19) is spoken to the king of Tyre, and the volume does not read it as pointing to any unseen being. That question is not this volume’s, and the volume names no one beyond the king the prophet addresses.</w:t>
      </w:r>
    </w:p>
    <w:p>
      <w:pPr>
        <w:jc w:val="left"/>
      </w:pPr>
      <w:r>
        <w:rPr>
          <w:rFonts w:ascii="Roboto" w:hAnsi="Roboto" w:eastAsia="Roboto" w:cs="Roboto"/>
          <w:sz w:val="20"/>
        </w:rPr>
        <w:t>At the end of chapter 28 the oracle turns to the neighbours and to Israel. “And there shall be no more a pricking brier unto the house of Israel, nor any grieving thorn of all that are round about them, that despised them” (Ezekiel 28:24). “And they shall dwell safely therein, and shall build houses, and plant vineyards; yea, they shall dwell with confidence, when I have executed judgments upon all those that despise them round about them” (Ezekiel 28:26). The judgment on the neighbours has a purpose that is stated: the safety of Israel in her land. The statement is read again in chapter 8.</w:t>
      </w:r>
    </w:p>
    <w:p>
      <w:pPr>
        <w:keepNext/>
        <w:spacing w:before="80" w:after="80"/>
      </w:pPr>
      <w:r>
        <w:rPr>
          <w:rFonts w:ascii="Roboto" w:hAnsi="Roboto" w:eastAsia="Roboto" w:cs="Roboto"/>
          <w:b/>
          <w:sz w:val="20"/>
        </w:rPr>
        <w:t>6.4 The wages of the siege</w:t>
      </w:r>
    </w:p>
    <w:p>
      <w:pPr>
        <w:jc w:val="left"/>
      </w:pPr>
      <w:r>
        <w:rPr>
          <w:rFonts w:ascii="Roboto" w:hAnsi="Roboto" w:eastAsia="Roboto" w:cs="Roboto"/>
          <w:sz w:val="20"/>
        </w:rPr>
        <w:t>Ezekiel 29:17–20 is the text updating its own report. “Son of man, Nebuchadrezzar king of Babylon caused his army to serve a great service against Tyrus: every head was made bald, and every shoulder was peeled: yet had he no wages, nor his army, for Tyrus, for the service that he had served against it” (Ezekiel 29:18). The prophet puts the siege in the past tense: it has been served, and the pay has not come. The substitution follows (Ezekiel 29:19, 20). The volume reads two things in this. The first is that Ezekiel does not say the siege failed. The service was “a great service,” and the men were worn by it. The second is that the LORD does not say he had promised wages for it in chapter 26. He supplies them from a different quarter, and says why: “because they wrought for me” (Ezekiel 29:20). The siege was for the LORD, and the LORD pays.</w:t>
      </w:r>
    </w:p>
    <w:p>
      <w:pPr>
        <w:jc w:val="left"/>
      </w:pPr>
      <w:r>
        <w:rPr>
          <w:rFonts w:ascii="Roboto" w:hAnsi="Roboto" w:eastAsia="Roboto" w:cs="Roboto"/>
          <w:sz w:val="20"/>
        </w:rPr>
        <w:t>Robert Carroll, Edwin Burtt and Keith Carley are named in Ferguson’s article among those who treat the Tyre prophecies as unfulfilled or as a problem, and Ferguson states the critical reading in these terms: “Ezekiel 29:17–20 is an apology by the prophet for being wrong” (</w:t>
      </w:r>
      <w:r>
        <w:rPr>
          <w:rFonts w:ascii="Roboto" w:hAnsi="Roboto" w:eastAsia="Roboto" w:cs="Roboto"/>
          <w:i/>
          <w:sz w:val="20"/>
        </w:rPr>
        <w:t>Bible and Spade</w:t>
      </w:r>
      <w:r>
        <w:rPr>
          <w:rFonts w:ascii="Roboto" w:hAnsi="Roboto" w:eastAsia="Roboto" w:cs="Roboto"/>
          <w:sz w:val="20"/>
        </w:rPr>
        <w:t xml:space="preserve">, 2006). The volume knows these three only through Ferguson’s report and says what they hold in its own words. Ferguson’s reply is that the passages do not conflict: “There is no contradiction.” Hank Hanegraaff, in the </w:t>
      </w:r>
      <w:r>
        <w:rPr>
          <w:rFonts w:ascii="Roboto" w:hAnsi="Roboto" w:eastAsia="Roboto" w:cs="Roboto"/>
          <w:i/>
          <w:sz w:val="20"/>
        </w:rPr>
        <w:t>Christian Research Journal</w:t>
      </w:r>
      <w:r>
        <w:rPr>
          <w:rFonts w:ascii="Roboto" w:hAnsi="Roboto" w:eastAsia="Roboto" w:cs="Roboto"/>
          <w:sz w:val="20"/>
        </w:rPr>
        <w:t xml:space="preserve"> in 2013, writes of the same siege, “His efforts, however, went largely unrewarded,” and then finds the full fulfilment of the prophecy in Alexander’s capture of the island city, writing “Thus was fulfilled the most improbable of prophecies.” The volume agrees with them on the facts of Ezekiel 29:18: the service went unrewarded. It does not take them in their conclusions, that the whole of chapter 26 is done, or that the prophet has erred. Chapter 9 sets out the disagreement.</w:t>
      </w:r>
    </w:p>
    <w:p>
      <w:pPr>
        <w:keepNext/>
        <w:spacing w:before="80" w:after="80"/>
      </w:pPr>
      <w:r>
        <w:rPr>
          <w:rFonts w:ascii="Roboto" w:hAnsi="Roboto" w:eastAsia="Roboto" w:cs="Roboto"/>
          <w:b/>
          <w:sz w:val="20"/>
        </w:rPr>
        <w:t>6.5 Zechariah: the city built again</w:t>
      </w:r>
    </w:p>
    <w:p>
      <w:pPr>
        <w:jc w:val="left"/>
      </w:pPr>
      <w:r>
        <w:rPr>
          <w:rFonts w:ascii="Roboto" w:hAnsi="Roboto" w:eastAsia="Roboto" w:cs="Roboto"/>
          <w:sz w:val="20"/>
        </w:rPr>
        <w:t>Zechariah’s burden is later than Ezekiel’s and speaks of the city as it stands again. “And Tyrus did build herself a strong hold, and heaped up silver as the dust, and fine gold as the mire of the streets” (Zechariah 9:3). The sentence follows at once: “Behold, the Lord will cast her out, and he will smite her power in the sea; and she shall be devoured with fire” (Zechariah 9:4). The oracle goes on down the coast, to Ashkelon, Gaza and Ekron (Zechariah 9:5–7), and turns to the house of the LORD: “And I will encamp about mine house because of the army … and no oppressor shall pass through them any more: for now have I seen with mine eyes” (Zechariah 9:8). The oracle puts Tyre’s fall inside a word about Judah’s safety, as Ezekiel 28:24–26 did.</w:t>
      </w:r>
    </w:p>
    <w:p>
      <w:pPr>
        <w:jc w:val="left"/>
      </w:pPr>
      <w:r>
        <w:rPr>
          <w:rFonts w:ascii="Roboto" w:hAnsi="Roboto" w:eastAsia="Roboto" w:cs="Roboto"/>
          <w:sz w:val="20"/>
        </w:rPr>
        <w:t>Two things follow for the volume. A word of the LORD speaks against Tyre after Ezekiel’s, so the ending of Tyre was not closed by Ezekiel 26 and the text does not say it was. And Zechariah 9:4 has no later fulfilment reported in Scripture, so it stands among the open sentences. The volume cannot say that Zechariah 9:4 was Alexander’s siege, and cannot say it was not; it reports the verse and says the text gives no date for it.</w:t>
      </w:r>
    </w:p>
    <w:p>
      <w:pPr>
        <w:keepNext/>
        <w:spacing w:before="80" w:after="80"/>
      </w:pPr>
      <w:r>
        <w:rPr>
          <w:rFonts w:ascii="Roboto" w:hAnsi="Roboto" w:eastAsia="Roboto" w:cs="Roboto"/>
          <w:b/>
          <w:sz w:val="20"/>
        </w:rPr>
        <w:t>6.6 Joel, Amos and the Lord’s own words</w:t>
      </w:r>
    </w:p>
    <w:p>
      <w:pPr>
        <w:jc w:val="left"/>
      </w:pPr>
      <w:r>
        <w:rPr>
          <w:rFonts w:ascii="Roboto" w:hAnsi="Roboto" w:eastAsia="Roboto" w:cs="Roboto"/>
          <w:sz w:val="20"/>
        </w:rPr>
        <w:t>Two other prophets and the Lord himself name Tyre and Sidon. Amos charges Tyre with delivering up “the whole captivity to Edom” and forgetting “the brotherly covenant” (Amos 1:9), and sends “a fire on the wall of Tyrus” (Amos 1:10). Joel has the LORD say, “Yea, and what have ye to do with me, O Tyre, and Zidon, and all the coasts of Palestine?” (Joel 3:4). The charge is the theft of the temple’s silver and gold, “my goodly pleasant things,” and the sale of Judah’s children (Joel 3:5, 6). The sentence is a reversal: the LORD will “sell your sons and your daughters into the hand of the children of Judah, and they shall sell them to the Sabeans, to a people far off” (Joel 3:8). It is set in the day when the nations are gathered (Joel 3:2), which chapter 7 takes up.</w:t>
      </w:r>
    </w:p>
    <w:p>
      <w:pPr>
        <w:jc w:val="left"/>
      </w:pPr>
      <w:r>
        <w:rPr>
          <w:rFonts w:ascii="Roboto" w:hAnsi="Roboto" w:eastAsia="Roboto" w:cs="Roboto"/>
          <w:sz w:val="20"/>
        </w:rPr>
        <w:t>In the Gospels the Lord names the two cities in a comparison. To the cities that did not repent he says, “if the mighty works, which were done in you, had been done in Tyre and Sidon, they would have repented long ago in sackcloth and ashes,” and, “It shall be more tolerable for Tyre and Sidon at the day of judgment, than for you” (Matthew 11:21, 22). Luke gives the same saying (Luke 10:13, 14). The Gospel Commentary volume on the Lord’s ministry to Israel reads the passage for Chorazin and Bethsaida. This volume draws one point: the Lord speaks of Tyre and Sidon as places whose people stand at a coming judgment, and he does not say the cities stand or lie in ruins. The volume leaves it there.</w:t>
      </w:r>
    </w:p>
    <w:p>
      <w:pPr>
        <w:keepNext/>
        <w:spacing w:after="200"/>
        <w:jc w:val="left"/>
      </w:pPr>
      <w:r>
        <w:rPr>
          <w:rFonts w:ascii="Roboto" w:hAnsi="Roboto" w:eastAsia="Roboto" w:cs="Roboto"/>
          <w:sz w:val="20"/>
        </w:rPr>
        <w:t>Tyre in four questions.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3808"/>
        <w:gridCol w:w="2284"/>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Question</w:t>
            </w:r>
          </w:p>
        </w:tc>
        <w:tc>
          <w:tcPr>
            <w:tcW w:w="3808" w:type="dxa"/>
            <w:shd w:val="clear" w:color="auto" w:fill="3B6E91"/>
          </w:tcPr>
          <w:p>
            <w:pPr>
              <w:keepNext/>
              <w:spacing w:after="0" w:before="0" w:line="259" w:lineRule="auto"/>
            </w:pPr>
            <w:r>
              <w:rPr>
                <w:rFonts w:ascii="Roboto" w:hAnsi="Roboto" w:eastAsia="Roboto" w:cs="Roboto"/>
                <w:b/>
                <w:color w:val="FFFFFF"/>
                <w:sz w:val="20"/>
              </w:rPr>
              <w:t>The text</w:t>
            </w:r>
          </w:p>
        </w:tc>
        <w:tc>
          <w:tcPr>
            <w:tcW w:w="2284" w:type="dxa"/>
            <w:shd w:val="clear" w:color="auto" w:fill="3B6E91"/>
          </w:tcPr>
          <w:p>
            <w:pPr>
              <w:keepNext/>
              <w:spacing w:after="0" w:before="0" w:line="259" w:lineRule="auto"/>
            </w:pPr>
            <w:r>
              <w:rPr>
                <w:rFonts w:ascii="Roboto" w:hAnsi="Roboto" w:eastAsia="Roboto" w:cs="Roboto"/>
                <w:b/>
                <w:color w:val="FFFFFF"/>
                <w:sz w:val="20"/>
              </w:rPr>
              <w:t>Passage</w:t>
            </w:r>
          </w:p>
        </w:tc>
      </w:tr>
      <w:tr>
        <w:trPr>
          <w:cantSplit/>
        </w:trPr>
        <w:tc>
          <w:tcPr>
            <w:tcW w:w="1523" w:type="dxa"/>
          </w:tcPr>
          <w:p>
            <w:pPr>
              <w:keepNext/>
              <w:spacing w:after="0" w:before="0" w:line="259" w:lineRule="auto"/>
            </w:pPr>
            <w:r>
              <w:rPr>
                <w:rFonts w:ascii="Roboto" w:hAnsi="Roboto" w:eastAsia="Roboto" w:cs="Roboto"/>
                <w:sz w:val="20"/>
              </w:rPr>
              <w:t>Against whom?</w:t>
            </w:r>
          </w:p>
        </w:tc>
        <w:tc>
          <w:tcPr>
            <w:tcW w:w="3808" w:type="dxa"/>
          </w:tcPr>
          <w:p>
            <w:pPr>
              <w:keepNext/>
              <w:spacing w:after="0" w:before="0" w:line="259" w:lineRule="auto"/>
            </w:pPr>
            <w:r>
              <w:rPr>
                <w:rFonts w:ascii="Roboto" w:hAnsi="Roboto" w:eastAsia="Roboto" w:cs="Roboto"/>
                <w:sz w:val="20"/>
              </w:rPr>
              <w:t>Tyre and Sidon; the prince of Tyrus</w:t>
            </w:r>
          </w:p>
        </w:tc>
        <w:tc>
          <w:tcPr>
            <w:tcW w:w="2284" w:type="dxa"/>
          </w:tcPr>
          <w:p>
            <w:pPr>
              <w:keepNext/>
              <w:spacing w:after="0" w:before="0" w:line="259" w:lineRule="auto"/>
            </w:pPr>
            <w:r>
              <w:rPr>
                <w:rFonts w:ascii="Roboto" w:hAnsi="Roboto" w:eastAsia="Roboto" w:cs="Roboto"/>
                <w:sz w:val="20"/>
              </w:rPr>
              <w:t>Isaiah 23:1; Ezekiel 26:3; 28:2; Zechariah 9:2</w:t>
            </w:r>
          </w:p>
        </w:tc>
      </w:tr>
      <w:tr>
        <w:trPr>
          <w:cantSplit/>
        </w:trPr>
        <w:tc>
          <w:tcPr>
            <w:tcW w:w="1523" w:type="dxa"/>
          </w:tcPr>
          <w:p>
            <w:pPr>
              <w:spacing w:after="0" w:before="0" w:line="259" w:lineRule="auto"/>
            </w:pPr>
            <w:r>
              <w:rPr>
                <w:rFonts w:ascii="Roboto" w:hAnsi="Roboto" w:eastAsia="Roboto" w:cs="Roboto"/>
                <w:sz w:val="20"/>
              </w:rPr>
              <w:t>What ground?</w:t>
            </w:r>
          </w:p>
        </w:tc>
        <w:tc>
          <w:tcPr>
            <w:tcW w:w="3808" w:type="dxa"/>
          </w:tcPr>
          <w:p>
            <w:pPr>
              <w:spacing w:after="0" w:before="0" w:line="259" w:lineRule="auto"/>
            </w:pPr>
            <w:r>
              <w:rPr>
                <w:rFonts w:ascii="Roboto" w:hAnsi="Roboto" w:eastAsia="Roboto" w:cs="Roboto"/>
                <w:sz w:val="20"/>
              </w:rPr>
              <w:t>Pride in glory; “Aha” over Jerusalem; the sale of captives; the temple’s silver</w:t>
            </w:r>
          </w:p>
        </w:tc>
        <w:tc>
          <w:tcPr>
            <w:tcW w:w="2284" w:type="dxa"/>
          </w:tcPr>
          <w:p>
            <w:pPr>
              <w:spacing w:after="0" w:before="0" w:line="259" w:lineRule="auto"/>
            </w:pPr>
            <w:r>
              <w:rPr>
                <w:rFonts w:ascii="Roboto" w:hAnsi="Roboto" w:eastAsia="Roboto" w:cs="Roboto"/>
                <w:sz w:val="20"/>
              </w:rPr>
              <w:t>Isaiah 23:9; Ezekiel 26:2; Amos 1:9; Joel 3:5, 6</w:t>
            </w:r>
          </w:p>
        </w:tc>
      </w:tr>
      <w:tr>
        <w:trPr>
          <w:cantSplit/>
        </w:trPr>
        <w:tc>
          <w:tcPr>
            <w:tcW w:w="1523" w:type="dxa"/>
          </w:tcPr>
          <w:p>
            <w:pPr>
              <w:spacing w:after="0" w:before="0" w:line="259" w:lineRule="auto"/>
            </w:pPr>
            <w:r>
              <w:rPr>
                <w:rFonts w:ascii="Roboto" w:hAnsi="Roboto" w:eastAsia="Roboto" w:cs="Roboto"/>
                <w:sz w:val="20"/>
              </w:rPr>
              <w:t>What term and instrument?</w:t>
            </w:r>
          </w:p>
        </w:tc>
        <w:tc>
          <w:tcPr>
            <w:tcW w:w="3808" w:type="dxa"/>
          </w:tcPr>
          <w:p>
            <w:pPr>
              <w:spacing w:after="0" w:before="0" w:line="259" w:lineRule="auto"/>
            </w:pPr>
            <w:r>
              <w:rPr>
                <w:rFonts w:ascii="Roboto" w:hAnsi="Roboto" w:eastAsia="Roboto" w:cs="Roboto"/>
                <w:sz w:val="20"/>
              </w:rPr>
              <w:t>Seventy years’ forgetting; Nebuchadrezzar; many nations like waves</w:t>
            </w:r>
          </w:p>
        </w:tc>
        <w:tc>
          <w:tcPr>
            <w:tcW w:w="2284" w:type="dxa"/>
          </w:tcPr>
          <w:p>
            <w:pPr>
              <w:spacing w:after="0" w:before="0" w:line="259" w:lineRule="auto"/>
            </w:pPr>
            <w:r>
              <w:rPr>
                <w:rFonts w:ascii="Roboto" w:hAnsi="Roboto" w:eastAsia="Roboto" w:cs="Roboto"/>
                <w:sz w:val="20"/>
              </w:rPr>
              <w:t>Isaiah 23:15; Ezekiel 26:3, 7</w:t>
            </w:r>
          </w:p>
        </w:tc>
      </w:tr>
      <w:tr>
        <w:trPr>
          <w:cantSplit/>
        </w:trPr>
        <w:tc>
          <w:tcPr>
            <w:tcW w:w="1523" w:type="dxa"/>
          </w:tcPr>
          <w:p>
            <w:pPr>
              <w:spacing w:after="0" w:before="0" w:line="259" w:lineRule="auto"/>
            </w:pPr>
            <w:r>
              <w:rPr>
                <w:rFonts w:ascii="Roboto" w:hAnsi="Roboto" w:eastAsia="Roboto" w:cs="Roboto"/>
                <w:sz w:val="20"/>
              </w:rPr>
              <w:t>What the text reports</w:t>
            </w:r>
          </w:p>
        </w:tc>
        <w:tc>
          <w:tcPr>
            <w:tcW w:w="3808" w:type="dxa"/>
          </w:tcPr>
          <w:p>
            <w:pPr>
              <w:spacing w:after="0" w:before="0" w:line="259" w:lineRule="auto"/>
            </w:pPr>
            <w:r>
              <w:rPr>
                <w:rFonts w:ascii="Roboto" w:hAnsi="Roboto" w:eastAsia="Roboto" w:cs="Roboto"/>
                <w:sz w:val="20"/>
              </w:rPr>
              <w:t>The siege paid no wages; Egypt is given in place of Tyre’s spoil</w:t>
            </w:r>
          </w:p>
        </w:tc>
        <w:tc>
          <w:tcPr>
            <w:tcW w:w="2284" w:type="dxa"/>
          </w:tcPr>
          <w:p>
            <w:pPr>
              <w:spacing w:after="0" w:before="0" w:line="259" w:lineRule="auto"/>
            </w:pPr>
            <w:r>
              <w:rPr>
                <w:rFonts w:ascii="Roboto" w:hAnsi="Roboto" w:eastAsia="Roboto" w:cs="Roboto"/>
                <w:sz w:val="20"/>
              </w:rPr>
              <w:t>Ezekiel 29:17–20</w:t>
            </w:r>
          </w:p>
        </w:tc>
      </w:tr>
      <w:tr>
        <w:trPr>
          <w:cantSplit/>
        </w:trPr>
        <w:tc>
          <w:tcPr>
            <w:tcW w:w="1523" w:type="dxa"/>
          </w:tcPr>
          <w:p>
            <w:pPr>
              <w:spacing w:after="0" w:before="0" w:line="259" w:lineRule="auto"/>
            </w:pPr>
            <w:r>
              <w:rPr>
                <w:rFonts w:ascii="Roboto" w:hAnsi="Roboto" w:eastAsia="Roboto" w:cs="Roboto"/>
                <w:sz w:val="20"/>
              </w:rPr>
              <w:t>What stays open</w:t>
            </w:r>
          </w:p>
        </w:tc>
        <w:tc>
          <w:tcPr>
            <w:tcW w:w="3808" w:type="dxa"/>
          </w:tcPr>
          <w:p>
            <w:pPr>
              <w:spacing w:after="0" w:before="0" w:line="259" w:lineRule="auto"/>
            </w:pPr>
            <w:r>
              <w:rPr>
                <w:rFonts w:ascii="Roboto" w:hAnsi="Roboto" w:eastAsia="Roboto" w:cs="Roboto"/>
                <w:sz w:val="20"/>
              </w:rPr>
              <w:t>Her trade as “holiness to the LORD”; “devoured with fire”; “no more” and “never be found again”</w:t>
            </w:r>
          </w:p>
        </w:tc>
        <w:tc>
          <w:tcPr>
            <w:tcW w:w="2284" w:type="dxa"/>
          </w:tcPr>
          <w:p>
            <w:pPr>
              <w:spacing w:after="0" w:before="0" w:line="259" w:lineRule="auto"/>
            </w:pPr>
            <w:r>
              <w:rPr>
                <w:rFonts w:ascii="Roboto" w:hAnsi="Roboto" w:eastAsia="Roboto" w:cs="Roboto"/>
                <w:sz w:val="20"/>
              </w:rPr>
              <w:t>Isaiah 23:18; Zechariah 9:4; Ezekiel 26:14, 21</w:t>
            </w:r>
          </w:p>
        </w:tc>
      </w:tr>
      <w:tr>
        <w:trPr>
          <w:cantSplit/>
        </w:trPr>
        <w:tc>
          <w:tcPr>
            <w:tcW w:w="1523" w:type="dxa"/>
          </w:tcPr>
          <w:p>
            <w:pPr>
              <w:spacing w:after="0" w:before="0" w:line="259" w:lineRule="auto"/>
            </w:pPr>
            <w:r>
              <w:rPr>
                <w:rFonts w:ascii="Roboto" w:hAnsi="Roboto" w:eastAsia="Roboto" w:cs="Roboto"/>
                <w:sz w:val="20"/>
              </w:rPr>
              <w:t>Class</w:t>
            </w:r>
          </w:p>
        </w:tc>
        <w:tc>
          <w:tcPr>
            <w:tcW w:w="3808" w:type="dxa"/>
          </w:tcPr>
          <w:p>
            <w:pPr>
              <w:spacing w:after="0" w:before="0" w:line="259" w:lineRule="auto"/>
            </w:pPr>
            <w:r>
              <w:rPr>
                <w:rFonts w:ascii="Roboto" w:hAnsi="Roboto" w:eastAsia="Roboto" w:cs="Roboto"/>
                <w:sz w:val="20"/>
              </w:rPr>
              <w:t>Part-fulfilled, with an open end</w:t>
            </w:r>
          </w:p>
        </w:tc>
        <w:tc>
          <w:tcPr>
            <w:tcW w:w="2284" w:type="dxa"/>
          </w:tcPr>
          <w:p>
            <w:pPr>
              <w:spacing w:after="0" w:before="0" w:line="259" w:lineRule="auto"/>
            </w:pPr>
            <w:r>
              <w:rPr>
                <w:rFonts w:ascii="Roboto" w:hAnsi="Roboto" w:eastAsia="Roboto" w:cs="Roboto"/>
                <w:sz w:val="20"/>
              </w:rPr>
              <w:t>Isaiah 23; Ezekiel 26–29; Zechariah 9</w:t>
            </w:r>
          </w:p>
        </w:tc>
      </w:tr>
    </w:tbl>
    <w:p>
      <w:pPr>
        <w:keepNext/>
        <w:spacing w:before="200" w:after="80"/>
      </w:pPr>
      <w:r>
        <w:rPr>
          <w:rFonts w:ascii="Roboto" w:hAnsi="Roboto" w:eastAsia="Roboto" w:cs="Roboto"/>
          <w:b/>
          <w:sz w:val="20"/>
        </w:rPr>
        <w:t>6.7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23 gives Tyre a term of seventy years’ forgetting, a return to trade and a hire that is “holiness to the LORD” (Isaiah 23:15–18).</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Ezekiel 26 names a first stroke, Nebuchadrezzar, and a larger sweep, “many nations,” and ends with “built no more” and “never be found again.”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Ezekiel 29:17–20 is the text’s own report that the siege yielded no wages and that Egypt is given in their place; the volume reads it as the prophet’s report and not as a retraction.</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Zechariah 9:3, 4 speaks of Tyre as strong again and as cast out and devoured with fire; the verse has no later fulfilment reported.</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volume holds Isaiah 23:17, 18, Ezekiel 26:21 and Zechariah 9:4 side by side as written, adds no timeline, and names no unseen being behind the prince of Tyrus.</w:t>
      </w:r>
    </w:p>
    <w:p>
      <w:pPr>
        <w:pStyle w:val="Heading1"/>
      </w:pPr>
      <w:r>
        <w:rPr>
          <w:rFonts w:ascii="Roboto" w:hAnsi="Roboto" w:eastAsia="Roboto" w:cs="Roboto"/>
        </w:rPr>
        <w:t>7. The Cup and the Day</w:t>
      </w:r>
    </w:p>
    <w:p>
      <w:pPr>
        <w:jc w:val="left"/>
      </w:pPr>
      <w:r>
        <w:rPr>
          <w:rFonts w:ascii="Roboto" w:hAnsi="Roboto" w:eastAsia="Roboto" w:cs="Roboto"/>
          <w:sz w:val="20"/>
        </w:rPr>
        <w:t>Claim: the oracles against the nations are tied together by a measure and by a day. The measure is that each nation’s sentence is cut to its ground: what it did to others is done to it, and the conqueror is conquered. The day is the one the prophets call the day of the LORD, on which the cup of Jeremiah 25 passes to every nation and the LORD pleads with all flesh. Scripture reports the first stroke of the cup as begun in Jeremiah’s own time and holds the rest open. The volume reads the passages in order, keeps Babylon and Edom where their own volumes read them, and says plainly what it does not take up.</w:t>
      </w:r>
    </w:p>
    <w:p>
      <w:pPr>
        <w:keepNext/>
        <w:spacing w:before="80" w:after="80"/>
      </w:pPr>
      <w:r>
        <w:rPr>
          <w:rFonts w:ascii="Roboto" w:hAnsi="Roboto" w:eastAsia="Roboto" w:cs="Roboto"/>
          <w:b/>
          <w:sz w:val="20"/>
        </w:rPr>
        <w:t>7.1 Babylon drinks last, and drinks</w:t>
      </w:r>
    </w:p>
    <w:p>
      <w:pPr>
        <w:jc w:val="left"/>
      </w:pPr>
      <w:r>
        <w:rPr>
          <w:rFonts w:ascii="Roboto" w:hAnsi="Roboto" w:eastAsia="Roboto" w:cs="Roboto"/>
          <w:sz w:val="20"/>
        </w:rPr>
        <w:t>Jeremiah 25 does not end the list at Egypt or at Tyre. The cup goes to “all the kingdoms of the world, which are upon the face of the earth: and the king of Sheshach shall drink after them” (Jeremiah 25:26). The one who administers the cup is itself on the list. The LORD calls Nebuchadrezzar “my servant” (Jeremiah 25:9) and sends him with the families of the north against Judah and “against all these nations round about,” and then sets his term: “and these nations shall serve the king of Babylon seventy years” (Jeremiah 25:11). Then: “And it shall come to pass, when seventy years are accomplished, that I will punish the king of Babylon, and that nation, saith the LORD, for their iniquity, and the land of the Chaldeans, and will make it perpetual desolations” (Jeremiah 25:12). The verse after gives the book itself a part: “And I will bring upon that land all my words which I have pronounced against it, even all that is written in this book, which Jeremiah hath prophesied against all the nations” (Jeremiah 25:13).</w:t>
      </w:r>
    </w:p>
    <w:p>
      <w:pPr>
        <w:jc w:val="left"/>
      </w:pPr>
      <w:r>
        <w:rPr>
          <w:rFonts w:ascii="Roboto" w:hAnsi="Roboto" w:eastAsia="Roboto" w:cs="Roboto"/>
          <w:sz w:val="20"/>
        </w:rPr>
        <w:t>The reason follows, and it is the measure in one sentence: “For many nations and great kings shall serve themselves of them also: and I will recompense them according to their deeds, and according to the works of their own hands” (Jeremiah 25:14). Isaiah’s heading for Babylon is “The burden of Babylon, which Isaiah the son of Amoz did see” (Isaiah 13:1), and Habakkuk’s taunt says the same of the conqueror: “Because thou hast spoiled many nations, all the remnant of the people shall spoil thee” (Habakkuk 2:8). The volume does not take up Babylon. Prophetic Commentary Volume 3 reads Babylon with Revelation 17 and 18, and what it concludes there is cited here and not repeated. This chapter keeps one point from Babylon: the instrument is in the cup. That is why the volume says the oracles are fitted to their grounds. Babylon is not exempt because the LORD used it.</w:t>
      </w:r>
    </w:p>
    <w:p>
      <w:pPr>
        <w:keepNext/>
        <w:spacing w:before="80" w:after="80"/>
      </w:pPr>
      <w:r>
        <w:rPr>
          <w:rFonts w:ascii="Roboto" w:hAnsi="Roboto" w:eastAsia="Roboto" w:cs="Roboto"/>
          <w:b/>
          <w:sz w:val="20"/>
        </w:rPr>
        <w:t>7.2 From the city called by my name to all flesh</w:t>
      </w:r>
    </w:p>
    <w:p>
      <w:pPr>
        <w:jc w:val="left"/>
      </w:pPr>
      <w:r>
        <w:rPr>
          <w:rFonts w:ascii="Roboto" w:hAnsi="Roboto" w:eastAsia="Roboto" w:cs="Roboto"/>
          <w:sz w:val="20"/>
        </w:rPr>
        <w:t>The cup is passed in order, and the order tells the reader where the sword begins. “For, lo, I begin to bring evil on the city which is called by my name, and should ye be utterly unpunished? Ye shall not be unpunished: for I will call for a sword upon all the inhabitants of the earth, saith the LORD of hosts” (Jeremiah 25:29). The sentence on the city that bears the LORD’s name is the first drink, and the widening follows. “The LORD shall roar from on high, and utter his voice from his holy habitation; he shall mightily roar upon his habitation; he shall give a shout, as they that tread the grapes, against all the inhabitants of the earth” (Jeremiah 25:30). “A noise shall come even to the ends of the earth; for the LORD hath a controversy with the nations, he will plead with all flesh; he will give them that are wicked to the sword, saith the LORD” (Jeremiah 25:31).</w:t>
      </w:r>
    </w:p>
    <w:p>
      <w:pPr>
        <w:jc w:val="left"/>
      </w:pPr>
      <w:r>
        <w:rPr>
          <w:rFonts w:ascii="Roboto" w:hAnsi="Roboto" w:eastAsia="Roboto" w:cs="Roboto"/>
          <w:sz w:val="20"/>
        </w:rPr>
        <w:t>The next two verses carry the oracle past anything the book reports. “Thus saith the LORD of hosts, Behold, evil shall go forth from nation to nation, and a great whirlwind shall be raised up from the coasts of the earth” (Jeremiah 25:32), and, “And the slain of the LORD shall be at that day from one end of the earth even unto the other end of the earth: they shall not be lamented, neither gathered, nor buried; they shall be dung upon the ground” (Jeremiah 25:33). The phrase “at that day” gives the sweep a day, and the words “from one end of the earth even unto the other end of the earth” give it a scope. The volume reads the scope as wider than any single campaign the Bible names. The campaigns of Nebuchadrezzar are the first drink, and they are reported as such. The roar of verse 30 and the slain of verse 33 are not reported by any later narrative, and the volume holds them as open.</w:t>
      </w:r>
    </w:p>
    <w:p>
      <w:pPr>
        <w:jc w:val="left"/>
      </w:pPr>
      <w:r>
        <w:rPr>
          <w:rFonts w:ascii="Roboto" w:hAnsi="Roboto" w:eastAsia="Roboto" w:cs="Roboto"/>
          <w:sz w:val="20"/>
        </w:rPr>
        <w:t>Peels draws the same line from the structure of the collection. He says that in these oracles “the function and meaning of these texts are to be found in the proclamation of the sovereign reign of the King of Zion,” and that “the oracles unanimously put the acts of God at the centre” (</w:t>
      </w:r>
      <w:r>
        <w:rPr>
          <w:rFonts w:ascii="Roboto" w:hAnsi="Roboto" w:eastAsia="Roboto" w:cs="Roboto"/>
          <w:i/>
          <w:sz w:val="20"/>
        </w:rPr>
        <w:t>European Journal of Theology</w:t>
      </w:r>
      <w:r>
        <w:rPr>
          <w:rFonts w:ascii="Roboto" w:hAnsi="Roboto" w:eastAsia="Roboto" w:cs="Roboto"/>
          <w:sz w:val="20"/>
        </w:rPr>
        <w:t xml:space="preserve"> 16:2, 2007). The volume agrees. Where it differs is in what it does with the open clauses. Peels’s article is about the function of the oracles and not about their fulfilment, and the volume’s question is exactly that.</w:t>
      </w:r>
    </w:p>
    <w:p>
      <w:pPr>
        <w:keepNext/>
        <w:spacing w:before="80" w:after="80"/>
      </w:pPr>
      <w:r>
        <w:rPr>
          <w:rFonts w:ascii="Roboto" w:hAnsi="Roboto" w:eastAsia="Roboto" w:cs="Roboto"/>
          <w:b/>
          <w:sz w:val="20"/>
        </w:rPr>
        <w:t>7.3 Obadiah 15 and the cup in the LORD’s hand</w:t>
      </w:r>
    </w:p>
    <w:p>
      <w:pPr>
        <w:jc w:val="left"/>
      </w:pPr>
      <w:r>
        <w:rPr>
          <w:rFonts w:ascii="Roboto" w:hAnsi="Roboto" w:eastAsia="Roboto" w:cs="Roboto"/>
          <w:sz w:val="20"/>
        </w:rPr>
        <w:t>Obadiah has been in the volume since chapter 2 as Edom’s accuser. Its centre is verse 15, a sentence that is addressed to Edom and widens in the same verse. “For the day of the LORD is near upon all the heathen: as thou hast done, it shall be done unto thee: thy reward shall return upon thine own head” (Obadiah 15). The clause “as thou hast done” is the measure again, put as a rule. Verse 16 takes up the cup: “For as ye have drunk upon my holy mountain, so shall all the heathen drink continually, yea, they shall drink, and they shall swallow down, and they shall be as though they had not been.” The drinking upon the holy mountain is Edom’s and the nations’; the drinking that returns is that of all the heathen. The same figure, a cup to be drunk, runs from Jeremiah 25 to Obadiah, and Habakkuk 2:16 has it at the close of his taunt: “the cup of the LORD’s right hand shall be turned unto thee.”</w:t>
      </w:r>
    </w:p>
    <w:p>
      <w:pPr>
        <w:jc w:val="left"/>
      </w:pPr>
      <w:r>
        <w:rPr>
          <w:rFonts w:ascii="Roboto" w:hAnsi="Roboto" w:eastAsia="Roboto" w:cs="Roboto"/>
          <w:sz w:val="20"/>
        </w:rPr>
        <w:t>Obadiah does not stop at the sentence. “But upon mount Zion shall be deliverance, and there shall be holiness; and the house of Jacob shall possess their possessions” (Obadiah 17). “And saviours shall come up on mount Zion to judge the mount of Esau; and the kingdom shall be the LORD’s” (Obadiah 21). The last sentence of the book gives the end of the day: a kingdom that is the LORD’s, with Zion as its seat. The fate of Edom itself is read in Prophetic Commentary Volume 5, and the volume cites that reading and does not restate it. What this chapter takes from Obadiah is the shape: the day of the LORD on all the heathen, a measure that returns on the head, and deliverance and a kingdom on Zion.</w:t>
      </w:r>
    </w:p>
    <w:p>
      <w:pPr>
        <w:keepNext/>
        <w:spacing w:before="80" w:after="80"/>
      </w:pPr>
      <w:r>
        <w:rPr>
          <w:rFonts w:ascii="Roboto" w:hAnsi="Roboto" w:eastAsia="Roboto" w:cs="Roboto"/>
          <w:b/>
          <w:sz w:val="20"/>
        </w:rPr>
        <w:t>7.4 Zephaniah, Joel and the gathering of the nations</w:t>
      </w:r>
    </w:p>
    <w:p>
      <w:pPr>
        <w:jc w:val="left"/>
      </w:pPr>
      <w:r>
        <w:rPr>
          <w:rFonts w:ascii="Roboto" w:hAnsi="Roboto" w:eastAsia="Roboto" w:cs="Roboto"/>
          <w:sz w:val="20"/>
        </w:rPr>
        <w:t>Zephaniah gives the day as a purpose. “Therefore wait ye upon me, saith the LORD, until the day that I rise up to the prey: for my determination is to gather the nations, that I may assemble the kingdoms, to pour upon them mine indignation, even all my fierce anger: for all the earth shall be devoured with the fire of my jealousy” (Zephaniah 3:8). The word “determination” is the LORD’s own, and the content is a gathering. The next verse turns: “For then will I turn to the people a pure language, that they may all call upon the name of the LORD, to serve him with one consent” (Zephaniah 3:9). The gathering is for judgment and the judgment is followed by a purified speech. Chapter 8 reads the second half.</w:t>
      </w:r>
    </w:p>
    <w:p>
      <w:pPr>
        <w:jc w:val="left"/>
      </w:pPr>
      <w:r>
        <w:rPr>
          <w:rFonts w:ascii="Roboto" w:hAnsi="Roboto" w:eastAsia="Roboto" w:cs="Roboto"/>
          <w:sz w:val="20"/>
        </w:rPr>
        <w:t>Joel places the gathering in a time: “For, behold, in those days, and in that time, when I shall bring again the captivity of Judah and Jerusalem, I will also gather all nations, and will bring them down into the valley of Jehoshaphat, and will plead with them there for my people and for my heritage Israel, whom they have scattered among the nations, and parted my land” (Joel 3:1, 2). The time is the time when Judah’s captivity is brought again. The cause is what the nations did to Israel: scattered her among the nations and parted her land. The gathering of the nations is therefore tied to the restoration of Judah and Jerusalem, and it is the same clause the volume has met in Jeremiah 48:47, 49:6 and 49:39, the captivity brought again, now attached to a day on which the nations are judged.</w:t>
      </w:r>
    </w:p>
    <w:p>
      <w:pPr>
        <w:keepNext/>
        <w:spacing w:before="80" w:after="80"/>
      </w:pPr>
      <w:r>
        <w:rPr>
          <w:rFonts w:ascii="Roboto" w:hAnsi="Roboto" w:eastAsia="Roboto" w:cs="Roboto"/>
          <w:b/>
          <w:sz w:val="20"/>
        </w:rPr>
        <w:t>7.5 The measure: ground and sentence</w:t>
      </w:r>
    </w:p>
    <w:p>
      <w:pPr>
        <w:jc w:val="left"/>
      </w:pPr>
      <w:r>
        <w:rPr>
          <w:rFonts w:ascii="Roboto" w:hAnsi="Roboto" w:eastAsia="Roboto" w:cs="Roboto"/>
          <w:sz w:val="20"/>
        </w:rPr>
        <w:t>The reader can set the grounds of chapter 2 beside the sentences of chapters 3 to 6 and see that the sentences are cut to the grounds. Moab burned the bones of Edom’s king, and fire is sent on Moab (Amos 2:1, 2). Ammon ripped up the women of Gilead to enlarge its border, and Ammon’s border is given away (Ezekiel 25:4, 10). Gaza and Tyre sold captives, and the LORD says to Tyre and Zidon that he will sell their sons and daughters into the hand of Judah (Joel 3:8). Edom stood on the other side, and “as thou hast done, it shall be done unto thee” (Obadiah 15). The conqueror who “hast spoiled many nations” is spoiled (Habakkuk 2:8). Egypt was “a staff of reed to the house of Israel” and is made the basest of kingdoms (Ezekiel 29:6, 15). Pharaoh said, “My river is mine own,” and his river is made dry (Ezekiel 29:3; 30:12). The pattern is consistent enough that the volume treats it as a rule of the oracles, not as a coincidence.</w:t>
      </w:r>
    </w:p>
    <w:p>
      <w:pPr>
        <w:keepNext/>
        <w:spacing w:after="200"/>
        <w:jc w:val="left"/>
      </w:pPr>
      <w:r>
        <w:rPr>
          <w:rFonts w:ascii="Roboto" w:hAnsi="Roboto" w:eastAsia="Roboto" w:cs="Roboto"/>
          <w:sz w:val="20"/>
        </w:rPr>
        <w:t>The measure: what each nation did, and what the LORD says he will do.</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2894"/>
        <w:gridCol w:w="3198"/>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Nation</w:t>
            </w:r>
          </w:p>
        </w:tc>
        <w:tc>
          <w:tcPr>
            <w:tcW w:w="2894" w:type="dxa"/>
            <w:shd w:val="clear" w:color="auto" w:fill="3B6E91"/>
          </w:tcPr>
          <w:p>
            <w:pPr>
              <w:keepNext/>
              <w:spacing w:after="0" w:before="0" w:line="259" w:lineRule="auto"/>
            </w:pPr>
            <w:r>
              <w:rPr>
                <w:rFonts w:ascii="Roboto" w:hAnsi="Roboto" w:eastAsia="Roboto" w:cs="Roboto"/>
                <w:b/>
                <w:color w:val="FFFFFF"/>
                <w:sz w:val="20"/>
              </w:rPr>
              <w:t>Ground</w:t>
            </w:r>
          </w:p>
        </w:tc>
        <w:tc>
          <w:tcPr>
            <w:tcW w:w="3198" w:type="dxa"/>
            <w:shd w:val="clear" w:color="auto" w:fill="3B6E91"/>
          </w:tcPr>
          <w:p>
            <w:pPr>
              <w:keepNext/>
              <w:spacing w:after="0" w:before="0" w:line="259" w:lineRule="auto"/>
            </w:pPr>
            <w:r>
              <w:rPr>
                <w:rFonts w:ascii="Roboto" w:hAnsi="Roboto" w:eastAsia="Roboto" w:cs="Roboto"/>
                <w:b/>
                <w:color w:val="FFFFFF"/>
                <w:sz w:val="20"/>
              </w:rPr>
              <w:t>Sentence cut to it</w:t>
            </w:r>
          </w:p>
        </w:tc>
      </w:tr>
      <w:tr>
        <w:trPr>
          <w:cantSplit/>
        </w:trPr>
        <w:tc>
          <w:tcPr>
            <w:tcW w:w="1523" w:type="dxa"/>
          </w:tcPr>
          <w:p>
            <w:pPr>
              <w:keepNext/>
              <w:spacing w:after="0" w:before="0" w:line="259" w:lineRule="auto"/>
            </w:pPr>
            <w:r>
              <w:rPr>
                <w:rFonts w:ascii="Roboto" w:hAnsi="Roboto" w:eastAsia="Roboto" w:cs="Roboto"/>
                <w:sz w:val="20"/>
              </w:rPr>
              <w:t>Moab</w:t>
            </w:r>
          </w:p>
        </w:tc>
        <w:tc>
          <w:tcPr>
            <w:tcW w:w="2894" w:type="dxa"/>
          </w:tcPr>
          <w:p>
            <w:pPr>
              <w:keepNext/>
              <w:spacing w:after="0" w:before="0" w:line="259" w:lineRule="auto"/>
            </w:pPr>
            <w:r>
              <w:rPr>
                <w:rFonts w:ascii="Roboto" w:hAnsi="Roboto" w:eastAsia="Roboto" w:cs="Roboto"/>
                <w:sz w:val="20"/>
              </w:rPr>
              <w:t>Burned the bones of the king of Edom into lime (Amos 2:1)</w:t>
            </w:r>
          </w:p>
        </w:tc>
        <w:tc>
          <w:tcPr>
            <w:tcW w:w="3198" w:type="dxa"/>
          </w:tcPr>
          <w:p>
            <w:pPr>
              <w:keepNext/>
              <w:spacing w:after="0" w:before="0" w:line="259" w:lineRule="auto"/>
            </w:pPr>
            <w:r>
              <w:rPr>
                <w:rFonts w:ascii="Roboto" w:hAnsi="Roboto" w:eastAsia="Roboto" w:cs="Roboto"/>
                <w:sz w:val="20"/>
              </w:rPr>
              <w:t>Fire sent upon Moab (Amos 2:2)</w:t>
            </w:r>
          </w:p>
        </w:tc>
      </w:tr>
      <w:tr>
        <w:trPr>
          <w:cantSplit/>
        </w:trPr>
        <w:tc>
          <w:tcPr>
            <w:tcW w:w="1523" w:type="dxa"/>
          </w:tcPr>
          <w:p>
            <w:pPr>
              <w:spacing w:after="0" w:before="0" w:line="259" w:lineRule="auto"/>
            </w:pPr>
            <w:r>
              <w:rPr>
                <w:rFonts w:ascii="Roboto" w:hAnsi="Roboto" w:eastAsia="Roboto" w:cs="Roboto"/>
                <w:sz w:val="20"/>
              </w:rPr>
              <w:t>Ammon</w:t>
            </w:r>
          </w:p>
        </w:tc>
        <w:tc>
          <w:tcPr>
            <w:tcW w:w="2894" w:type="dxa"/>
          </w:tcPr>
          <w:p>
            <w:pPr>
              <w:spacing w:after="0" w:before="0" w:line="259" w:lineRule="auto"/>
            </w:pPr>
            <w:r>
              <w:rPr>
                <w:rFonts w:ascii="Roboto" w:hAnsi="Roboto" w:eastAsia="Roboto" w:cs="Roboto"/>
                <w:sz w:val="20"/>
              </w:rPr>
              <w:t>Enlarged its border by tearing Gilead (Amos 1:13)</w:t>
            </w:r>
          </w:p>
        </w:tc>
        <w:tc>
          <w:tcPr>
            <w:tcW w:w="3198" w:type="dxa"/>
          </w:tcPr>
          <w:p>
            <w:pPr>
              <w:spacing w:after="0" w:before="0" w:line="259" w:lineRule="auto"/>
            </w:pPr>
            <w:r>
              <w:rPr>
                <w:rFonts w:ascii="Roboto" w:hAnsi="Roboto" w:eastAsia="Roboto" w:cs="Roboto"/>
                <w:sz w:val="20"/>
              </w:rPr>
              <w:t>Its land given to the men of the east; Israel heir (Ezekiel 25:4, 10; Jeremiah 49:2)</w:t>
            </w:r>
          </w:p>
        </w:tc>
      </w:tr>
      <w:tr>
        <w:trPr>
          <w:cantSplit/>
        </w:trPr>
        <w:tc>
          <w:tcPr>
            <w:tcW w:w="1523" w:type="dxa"/>
          </w:tcPr>
          <w:p>
            <w:pPr>
              <w:spacing w:after="0" w:before="0" w:line="259" w:lineRule="auto"/>
            </w:pPr>
            <w:r>
              <w:rPr>
                <w:rFonts w:ascii="Roboto" w:hAnsi="Roboto" w:eastAsia="Roboto" w:cs="Roboto"/>
                <w:sz w:val="20"/>
              </w:rPr>
              <w:t>Tyre and Zidon</w:t>
            </w:r>
          </w:p>
        </w:tc>
        <w:tc>
          <w:tcPr>
            <w:tcW w:w="2894" w:type="dxa"/>
          </w:tcPr>
          <w:p>
            <w:pPr>
              <w:spacing w:after="0" w:before="0" w:line="259" w:lineRule="auto"/>
            </w:pPr>
            <w:r>
              <w:rPr>
                <w:rFonts w:ascii="Roboto" w:hAnsi="Roboto" w:eastAsia="Roboto" w:cs="Roboto"/>
                <w:sz w:val="20"/>
              </w:rPr>
              <w:t>Sold the children of Judah to the Grecians (Joel 3:6)</w:t>
            </w:r>
          </w:p>
        </w:tc>
        <w:tc>
          <w:tcPr>
            <w:tcW w:w="3198" w:type="dxa"/>
          </w:tcPr>
          <w:p>
            <w:pPr>
              <w:spacing w:after="0" w:before="0" w:line="259" w:lineRule="auto"/>
            </w:pPr>
            <w:r>
              <w:rPr>
                <w:rFonts w:ascii="Roboto" w:hAnsi="Roboto" w:eastAsia="Roboto" w:cs="Roboto"/>
                <w:sz w:val="20"/>
              </w:rPr>
              <w:t>Their sons and daughters sold into the hand of Judah (Joel 3:8)</w:t>
            </w:r>
          </w:p>
        </w:tc>
      </w:tr>
      <w:tr>
        <w:trPr>
          <w:cantSplit/>
        </w:trPr>
        <w:tc>
          <w:tcPr>
            <w:tcW w:w="1523" w:type="dxa"/>
          </w:tcPr>
          <w:p>
            <w:pPr>
              <w:spacing w:after="0" w:before="0" w:line="259" w:lineRule="auto"/>
            </w:pPr>
            <w:r>
              <w:rPr>
                <w:rFonts w:ascii="Roboto" w:hAnsi="Roboto" w:eastAsia="Roboto" w:cs="Roboto"/>
                <w:sz w:val="20"/>
              </w:rPr>
              <w:t>Edom</w:t>
            </w:r>
          </w:p>
        </w:tc>
        <w:tc>
          <w:tcPr>
            <w:tcW w:w="2894" w:type="dxa"/>
          </w:tcPr>
          <w:p>
            <w:pPr>
              <w:spacing w:after="0" w:before="0" w:line="259" w:lineRule="auto"/>
            </w:pPr>
            <w:r>
              <w:rPr>
                <w:rFonts w:ascii="Roboto" w:hAnsi="Roboto" w:eastAsia="Roboto" w:cs="Roboto"/>
                <w:sz w:val="20"/>
              </w:rPr>
              <w:t>Stood on the other side; cut off the escaped (Obadiah 11, 14)</w:t>
            </w:r>
          </w:p>
        </w:tc>
        <w:tc>
          <w:tcPr>
            <w:tcW w:w="3198" w:type="dxa"/>
          </w:tcPr>
          <w:p>
            <w:pPr>
              <w:spacing w:after="0" w:before="0" w:line="259" w:lineRule="auto"/>
            </w:pPr>
            <w:r>
              <w:rPr>
                <w:rFonts w:ascii="Roboto" w:hAnsi="Roboto" w:eastAsia="Roboto" w:cs="Roboto"/>
                <w:sz w:val="20"/>
              </w:rPr>
              <w:t>“As thou hast done, it shall be done unto thee” (Obadiah 15)</w:t>
            </w:r>
          </w:p>
        </w:tc>
      </w:tr>
      <w:tr>
        <w:trPr>
          <w:cantSplit/>
        </w:trPr>
        <w:tc>
          <w:tcPr>
            <w:tcW w:w="1523" w:type="dxa"/>
          </w:tcPr>
          <w:p>
            <w:pPr>
              <w:spacing w:after="0" w:before="0" w:line="259" w:lineRule="auto"/>
            </w:pPr>
            <w:r>
              <w:rPr>
                <w:rFonts w:ascii="Roboto" w:hAnsi="Roboto" w:eastAsia="Roboto" w:cs="Roboto"/>
                <w:sz w:val="20"/>
              </w:rPr>
              <w:t>The conqueror of Habakkuk 2</w:t>
            </w:r>
          </w:p>
        </w:tc>
        <w:tc>
          <w:tcPr>
            <w:tcW w:w="2894" w:type="dxa"/>
          </w:tcPr>
          <w:p>
            <w:pPr>
              <w:spacing w:after="0" w:before="0" w:line="259" w:lineRule="auto"/>
            </w:pPr>
            <w:r>
              <w:rPr>
                <w:rFonts w:ascii="Roboto" w:hAnsi="Roboto" w:eastAsia="Roboto" w:cs="Roboto"/>
                <w:sz w:val="20"/>
              </w:rPr>
              <w:t>Spoiled many nations (Habakkuk 2:8)</w:t>
            </w:r>
          </w:p>
        </w:tc>
        <w:tc>
          <w:tcPr>
            <w:tcW w:w="3198" w:type="dxa"/>
          </w:tcPr>
          <w:p>
            <w:pPr>
              <w:spacing w:after="0" w:before="0" w:line="259" w:lineRule="auto"/>
            </w:pPr>
            <w:r>
              <w:rPr>
                <w:rFonts w:ascii="Roboto" w:hAnsi="Roboto" w:eastAsia="Roboto" w:cs="Roboto"/>
                <w:sz w:val="20"/>
              </w:rPr>
              <w:t>The remnant of the people shall spoil him</w:t>
            </w:r>
          </w:p>
        </w:tc>
      </w:tr>
      <w:tr>
        <w:trPr>
          <w:cantSplit/>
        </w:trPr>
        <w:tc>
          <w:tcPr>
            <w:tcW w:w="1523" w:type="dxa"/>
          </w:tcPr>
          <w:p>
            <w:pPr>
              <w:spacing w:after="0" w:before="0" w:line="259" w:lineRule="auto"/>
            </w:pPr>
            <w:r>
              <w:rPr>
                <w:rFonts w:ascii="Roboto" w:hAnsi="Roboto" w:eastAsia="Roboto" w:cs="Roboto"/>
                <w:sz w:val="20"/>
              </w:rPr>
              <w:t>Egypt</w:t>
            </w:r>
          </w:p>
        </w:tc>
        <w:tc>
          <w:tcPr>
            <w:tcW w:w="2894" w:type="dxa"/>
          </w:tcPr>
          <w:p>
            <w:pPr>
              <w:spacing w:after="0" w:before="0" w:line="259" w:lineRule="auto"/>
            </w:pPr>
            <w:r>
              <w:rPr>
                <w:rFonts w:ascii="Roboto" w:hAnsi="Roboto" w:eastAsia="Roboto" w:cs="Roboto"/>
                <w:sz w:val="20"/>
              </w:rPr>
              <w:t>A staff of reed to Israel; “My river is mine own” (Ezekiel 29:3, 6)</w:t>
            </w:r>
          </w:p>
        </w:tc>
        <w:tc>
          <w:tcPr>
            <w:tcW w:w="3198" w:type="dxa"/>
          </w:tcPr>
          <w:p>
            <w:pPr>
              <w:spacing w:after="0" w:before="0" w:line="259" w:lineRule="auto"/>
            </w:pPr>
            <w:r>
              <w:rPr>
                <w:rFonts w:ascii="Roboto" w:hAnsi="Roboto" w:eastAsia="Roboto" w:cs="Roboto"/>
                <w:sz w:val="20"/>
              </w:rPr>
              <w:t>The basest of kingdoms; the rivers made dry (Ezekiel 29:15; 30:12)</w:t>
            </w:r>
          </w:p>
        </w:tc>
      </w:tr>
    </w:tbl>
    <w:p>
      <w:pPr>
        <w:keepNext/>
        <w:spacing w:before="200" w:after="80"/>
      </w:pPr>
      <w:r>
        <w:rPr>
          <w:rFonts w:ascii="Roboto" w:hAnsi="Roboto" w:eastAsia="Roboto" w:cs="Roboto"/>
          <w:b/>
          <w:sz w:val="20"/>
        </w:rPr>
        <w:t>7.6 What the volume does not take up</w:t>
      </w:r>
    </w:p>
    <w:p>
      <w:pPr>
        <w:jc w:val="left"/>
      </w:pPr>
      <w:r>
        <w:rPr>
          <w:rFonts w:ascii="Roboto" w:hAnsi="Roboto" w:eastAsia="Roboto" w:cs="Roboto"/>
          <w:sz w:val="20"/>
        </w:rPr>
        <w:t>The volume stops at the edge of three questions that belong elsewhere. The day of the LORD is read through judgment and restoration in Study 7, and the volume does not restate that study. The court of the living nations, the sheep and the goats of Matthew 25, is read in Prophecy &amp; Mystery Volume 5 among the separate courts, and the volume does not set Joel 3 or Zephaniah 3:8 into that court. And the war of Ezekiel 38 and 39, with its names of nations, is not argued here. The volume’s point is smaller. It is that the oracles against the nations tie to a day, that the cup of Jeremiah 25 and the cup of Obadiah 16 and Habakkuk 2:16 are one figure, and that the grounds fit the sentences.</w:t>
      </w:r>
    </w:p>
    <w:p>
      <w:pPr>
        <w:keepNext/>
        <w:spacing w:before="80" w:after="80"/>
      </w:pPr>
      <w:r>
        <w:rPr>
          <w:rFonts w:ascii="Roboto" w:hAnsi="Roboto" w:eastAsia="Roboto" w:cs="Roboto"/>
          <w:b/>
          <w:sz w:val="20"/>
        </w:rPr>
        <w:t>7.7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cup of Jeremiah 25 passes in order from Jerusalem to “all the kingdoms of the world,” and the king of Babylon, the LORD’s instrument, is on the list (Jeremiah 25:12, 26).</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Jeremiah 25:29–33 widens the sentence from the city called by the LORD’s name to all flesh; the volume holds the roar and the slain of verses 30 and 33 as open, since no later narrative reports them.</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Obadiah 15 states the measure as a rule, “as thou hast done, it shall be done unto thee,” and Obadiah 16, Jeremiah 25 and Habakkuk 2:16 carry one figure, a cup that is drunk.</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Joel 3:1, 2 ties the gathering of the nations to the time the captivity of Judah and Jerusalem is brought again, and Zephaniah 3:8 states the gathering as the LORD’s own determination.</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oracles’ sentences are cut to their grounds; the volume treats this as a rule of the oracles and leaves Babylon, Edom, Study 7, the court of Matthew 25 and Ezekiel 38–39 to the places that read them.</w:t>
      </w:r>
    </w:p>
    <w:p>
      <w:pPr>
        <w:pStyle w:val="Heading1"/>
      </w:pPr>
      <w:r>
        <w:rPr>
          <w:rFonts w:ascii="Roboto" w:hAnsi="Roboto" w:eastAsia="Roboto" w:cs="Roboto"/>
        </w:rPr>
        <w:t>8. The Nations That Come</w:t>
      </w:r>
    </w:p>
    <w:p>
      <w:pPr>
        <w:jc w:val="left"/>
      </w:pPr>
      <w:r>
        <w:rPr>
          <w:rFonts w:ascii="Roboto" w:hAnsi="Roboto" w:eastAsia="Roboto" w:cs="Roboto"/>
          <w:sz w:val="20"/>
        </w:rPr>
        <w:t>Claim: the open clauses of the oracles against the nations are not loose ends. They join the prophets’ other word about the nations, that in the last days they come to Zion to be taught, to worship and to seek the LORD, and that Israel stands among them with a name. The volume holds the open oracles as one picture: nations blessed through Israel’s restored line in the Kingdom, each still named as the nation it is, with Jerusalem at the centre. It does not read the Body of Christ or the church into any of these passages, and it does not read them as already done.</w:t>
      </w:r>
    </w:p>
    <w:p>
      <w:pPr>
        <w:keepNext/>
        <w:spacing w:before="80" w:after="80"/>
      </w:pPr>
      <w:r>
        <w:rPr>
          <w:rFonts w:ascii="Roboto" w:hAnsi="Roboto" w:eastAsia="Roboto" w:cs="Roboto"/>
          <w:b/>
          <w:sz w:val="20"/>
        </w:rPr>
        <w:t>8.1 The mountain of the LORD’s house</w:t>
      </w:r>
    </w:p>
    <w:p>
      <w:pPr>
        <w:jc w:val="left"/>
      </w:pPr>
      <w:r>
        <w:rPr>
          <w:rFonts w:ascii="Roboto" w:hAnsi="Roboto" w:eastAsia="Roboto" w:cs="Roboto"/>
          <w:sz w:val="20"/>
        </w:rPr>
        <w:t>Isaiah 2 is the prophets’ plainest picture of the nations coming. “And it shall come to pass in the last days, that the mountain of the LORD’s house shall be established in the top of the mountains, and shall be exalted above the hills; and all nations shall flow unto it” (Isaiah 2:2). The people’s speech is in the next verse: “Come ye, and let us go up to the mountain of the LORD, to the house of the God of Jacob; and he will teach us of his ways, and we will walk in his paths: for out of Zion shall go forth the law, and the word of the LORD from Jerusalem” (Isaiah 2:3). The nations travel to a place, to a house, and to a teaching that comes out of a city. Then the judging: “And he shall judge among the nations, and shall rebuke many people: and they shall beat their swords into plowshares, and their spears into pruninghooks: nation shall not lift up sword against nation, neither shall they learn war any more” (Isaiah 2:4).</w:t>
      </w:r>
    </w:p>
    <w:p>
      <w:pPr>
        <w:jc w:val="left"/>
      </w:pPr>
      <w:r>
        <w:rPr>
          <w:rFonts w:ascii="Roboto" w:hAnsi="Roboto" w:eastAsia="Roboto" w:cs="Roboto"/>
          <w:sz w:val="20"/>
        </w:rPr>
        <w:t>The phrase “the last days” matters for the volume’s reading of the clauses in Jeremiah. The King James translators render one Hebrew phrase by “last days” in Isaiah 2:2 and by “latter days” in Jeremiah 48:47 and 49:39. The volume draws no date from the phrase and no more than a link. The captivities of Moab and Elam are brought again in the same stretch of time that Isaiah gives to the nations’ going up to Zion, and the clause for Moab sits beside a sentence about a throne in the tabernacle of David (Isaiah 16:5). The restoration of the nations and the establishment of Zion are told in one season.</w:t>
      </w:r>
    </w:p>
    <w:p>
      <w:pPr>
        <w:keepNext/>
        <w:spacing w:before="80" w:after="80"/>
      </w:pPr>
      <w:r>
        <w:rPr>
          <w:rFonts w:ascii="Roboto" w:hAnsi="Roboto" w:eastAsia="Roboto" w:cs="Roboto"/>
          <w:b/>
          <w:sz w:val="20"/>
        </w:rPr>
        <w:t>8.2 Egypt, Assyria and Israel</w:t>
      </w:r>
    </w:p>
    <w:p>
      <w:pPr>
        <w:jc w:val="left"/>
      </w:pPr>
      <w:r>
        <w:rPr>
          <w:rFonts w:ascii="Roboto" w:hAnsi="Roboto" w:eastAsia="Roboto" w:cs="Roboto"/>
          <w:sz w:val="20"/>
        </w:rPr>
        <w:t>The passage this volume has called its hardest test of the reading is Isaiah 19:23–25, read now in the company of Isaiah 2. “In that day shall there be a highway out of Egypt to Assyria, and the Assyrian shall come into Egypt, and the Egyptian into Assyria, and the Egyptians shall serve with the Assyrians. In that day shall Israel be the third with Egypt and with Assyria, even a blessing in the midst of the land: whom the LORD of hosts shall bless, saying, Blessed be Egypt my people, and Assyria the work of my hands, and Israel mine inheritance” (Isaiah 19:23–25). The three names are kept. Egypt is still Egypt and Assyria is still Assyria, and Israel is the third. The blessing is “in the midst of the land,” which is the land of Israel in the other passages of the volume’s texts. The nations are not made into Israel, and Israel is not made into the nations.</w:t>
      </w:r>
    </w:p>
    <w:p>
      <w:pPr>
        <w:jc w:val="left"/>
      </w:pPr>
      <w:r>
        <w:rPr>
          <w:rFonts w:ascii="Roboto" w:hAnsi="Roboto" w:eastAsia="Roboto" w:cs="Roboto"/>
          <w:sz w:val="20"/>
        </w:rPr>
        <w:t>The same note sounds in Zephaniah, who, in the last chapter of his book, has the LORD say, “For then will I turn to the people a pure language, that they may all call upon the name of the LORD, to serve him with one consent” (Zephaniah 3:9). The suppliants come from far: “From beyond the rivers of Ethiopia my suppliants, even the daughter of my dispersed, shall bring mine offering” (Zephaniah 3:10). Earlier in the same prophet, in the oracle against the Philistines and Moab and Ammon, the LORD says, “The LORD will be terrible unto them: for he will famish all the gods of the earth; and men shall worship him, every one from his place, even all the isles of the heathen” (Zephaniah 2:11). The oracle on the nations holds the two sides together: the gods are starved and the nations worship. Habakkuk closes his taunt on the same two sides, “For the earth shall be filled with the knowledge of the glory of the LORD, as the waters cover the sea” (Habakkuk 2:14), and, six verses on, “let all the earth keep silence before him” (Habakkuk 2:20).</w:t>
      </w:r>
    </w:p>
    <w:p>
      <w:pPr>
        <w:keepNext/>
        <w:spacing w:before="80" w:after="80"/>
      </w:pPr>
      <w:r>
        <w:rPr>
          <w:rFonts w:ascii="Roboto" w:hAnsi="Roboto" w:eastAsia="Roboto" w:cs="Roboto"/>
          <w:b/>
          <w:sz w:val="20"/>
        </w:rPr>
        <w:t>8.3 Jerusalem at the centre</w:t>
      </w:r>
    </w:p>
    <w:p>
      <w:pPr>
        <w:jc w:val="left"/>
      </w:pPr>
      <w:r>
        <w:rPr>
          <w:rFonts w:ascii="Roboto" w:hAnsi="Roboto" w:eastAsia="Roboto" w:cs="Roboto"/>
          <w:sz w:val="20"/>
        </w:rPr>
        <w:t>Zechariah speaks of the nations’ coming in terms that centre on a city and a people. “Yea, many people and strong nations shall come to seek the LORD of hosts in Jerusalem, and to pray before the LORD” (Zechariah 8:22). And then: “In those days it shall come to pass, that ten men shall take hold out of all languages of the nations, even shall take hold of the skirt of him that is a Jew, saying, We will go with you: for we have heard that God is with you” (Zechariah 8:23). Ten men from every language take hold of one Jew. The picture holds the people, the places, and the reason the nations come: they have heard that God is with them. The nations ask to go with Israel.</w:t>
      </w:r>
    </w:p>
    <w:p>
      <w:pPr>
        <w:jc w:val="left"/>
      </w:pPr>
      <w:r>
        <w:rPr>
          <w:rFonts w:ascii="Roboto" w:hAnsi="Roboto" w:eastAsia="Roboto" w:cs="Roboto"/>
          <w:sz w:val="20"/>
        </w:rPr>
        <w:t>Zechariah 14 gives the same coming in terms of those who survive. “And it shall come to pass, that every one that is left of all the nations which came against Jerusalem shall even go up from year to year to worship the King, the LORD of hosts, and to keep the feast of tabernacles” (Zechariah 14:16). The word “left” says that these are the survivors of nations that had come against the city. Then the penalty for not coming: “even upon them shall be no rain” (Zechariah 14:17), and Egypt is named: “And if the family of Egypt go not up, and come not, that have no rain; there shall be the plague, wherewith the LORD will smite the heathen that come not up to keep the feast of tabernacles” (Zechariah 14:18). The chapter ends on the holiness of the city: “Yea, every pot in Jerusalem and in Judah shall be holiness unto the LORD of hosts” (Zechariah 14:21).</w:t>
      </w:r>
    </w:p>
    <w:p>
      <w:pPr>
        <w:jc w:val="left"/>
      </w:pPr>
      <w:r>
        <w:rPr>
          <w:rFonts w:ascii="Roboto" w:hAnsi="Roboto" w:eastAsia="Roboto" w:cs="Roboto"/>
          <w:sz w:val="20"/>
        </w:rPr>
        <w:t>Two points follow. The first is that the nations are still nations in these texts, with families, and Egypt is named, so a nation’s blessing does not erase it. The second is that judgment and blessing live in the same chapter. Egypt that is “my people” in Isaiah 19:25 is a family under the plague in Zechariah 14:18 if it does not come up. The volume does not harmonize the two by timeline. It reads them as the same kingdom seen from two sides: a kingdom in which the nations are blessed and ruled. The blessing is real and the rule is real.</w:t>
      </w:r>
    </w:p>
    <w:p>
      <w:pPr>
        <w:keepNext/>
        <w:spacing w:before="80" w:after="80"/>
      </w:pPr>
      <w:r>
        <w:rPr>
          <w:rFonts w:ascii="Roboto" w:hAnsi="Roboto" w:eastAsia="Roboto" w:cs="Roboto"/>
          <w:b/>
          <w:sz w:val="20"/>
        </w:rPr>
        <w:t>8.4 Israel’s name among them</w:t>
      </w:r>
    </w:p>
    <w:p>
      <w:pPr>
        <w:jc w:val="left"/>
      </w:pPr>
      <w:r>
        <w:rPr>
          <w:rFonts w:ascii="Roboto" w:hAnsi="Roboto" w:eastAsia="Roboto" w:cs="Roboto"/>
          <w:sz w:val="20"/>
        </w:rPr>
        <w:t>The oracles that restore the nations also restore Israel, and the prophets keep the two in step. Ammon’s fall is a sentence “then shall Israel be heir unto them that were his heirs” (Jeremiah 49:2). Ezekiel says of the neighbours that despised Israel, “they shall dwell safely therein, and shall build houses, and plant vineyards” after the LORD has “executed judgments upon all those that despise them round about them” (Ezekiel 28:26). Zephaniah closes his book on the same pairing: “At that time will I bring you again, even in the time that I gather you: for I will make you a name and a praise among all people of the earth, when I turn back your captivity before your eyes, saith the LORD” (Zephaniah 3:20). And Amos closes his on the tabernacle of David raised, so that the house of David “may possess the remnant of Edom, and of all the heathen, which are called by my name” (Amos 9:11, 12). The restoration of the nations is not a separate event from the restoration of Israel. In every one of these passages the nations are blessed through Israel’s restored line, and Israel is given a name among them.</w:t>
      </w:r>
    </w:p>
    <w:p>
      <w:pPr>
        <w:jc w:val="left"/>
      </w:pPr>
      <w:r>
        <w:rPr>
          <w:rFonts w:ascii="Roboto" w:hAnsi="Roboto" w:eastAsia="Roboto" w:cs="Roboto"/>
          <w:sz w:val="20"/>
        </w:rPr>
        <w:t>This is the point at which the volume refers to the promise to Abraham, “and in thee shall all families of the earth be blessed” (Genesis 12:3). The promise is read in Covenantal Volume 1, and the volume takes it up in one respect only: the open clauses of this volume are the kind of text in which Genesis 12:3 is spoken of in the prophets, nations blessed through the line the LORD has set in Zion. The volume does not read Genesis 12:3 or Galatians 3 further than that.</w:t>
      </w:r>
    </w:p>
    <w:p>
      <w:pPr>
        <w:keepNext/>
        <w:spacing w:before="80" w:after="80"/>
      </w:pPr>
      <w:r>
        <w:rPr>
          <w:rFonts w:ascii="Roboto" w:hAnsi="Roboto" w:eastAsia="Roboto" w:cs="Roboto"/>
          <w:b/>
          <w:sz w:val="20"/>
        </w:rPr>
        <w:t>8.5 Where the Body is not read</w:t>
      </w:r>
    </w:p>
    <w:p>
      <w:pPr>
        <w:jc w:val="left"/>
      </w:pPr>
      <w:r>
        <w:rPr>
          <w:rFonts w:ascii="Roboto" w:hAnsi="Roboto" w:eastAsia="Roboto" w:cs="Roboto"/>
          <w:sz w:val="20"/>
        </w:rPr>
        <w:t>The Body of Christ is not named in any passage of this chapter or of the oracles that precede it. The volume does not read the Body into them. The oracles are addressed to nations, their grounds are what nations did, and their open clauses are carried by Israel’s restored line in a kingdom with Jerusalem at its centre. The church is not the five cities of Egypt that speak the language of Canaan, it is not the mountain of the LORD’s house, and it is not the family of Egypt that goes up to Jerusalem or does not. This volume does not say that the Body of Christ has no blessing. It says that these passages are not the place the Body finds it. The Body is in no Israelite covenant, and the promises of the nations’ blessing are tied to Israel’s house and Zion.</w:t>
      </w:r>
    </w:p>
    <w:p>
      <w:pPr>
        <w:keepNext/>
        <w:spacing w:after="200"/>
        <w:jc w:val="left"/>
      </w:pPr>
      <w:r>
        <w:rPr>
          <w:rFonts w:ascii="Roboto" w:hAnsi="Roboto" w:eastAsia="Roboto" w:cs="Roboto"/>
          <w:sz w:val="20"/>
        </w:rPr>
        <w:t>The nations that come, passage by passage.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675"/>
        <w:gridCol w:w="2894"/>
        <w:gridCol w:w="3046"/>
      </w:tblGrid>
      <w:tr>
        <w:trPr>
          <w:cantSplit/>
          <w:tblHeader/>
        </w:trPr>
        <w:tc>
          <w:tcPr>
            <w:tcW w:w="1675" w:type="dxa"/>
            <w:shd w:val="clear" w:color="auto" w:fill="3B6E91"/>
          </w:tcPr>
          <w:p>
            <w:pPr>
              <w:keepNext/>
              <w:spacing w:after="0" w:before="0" w:line="259" w:lineRule="auto"/>
            </w:pPr>
            <w:r>
              <w:rPr>
                <w:rFonts w:ascii="Roboto" w:hAnsi="Roboto" w:eastAsia="Roboto" w:cs="Roboto"/>
                <w:b/>
                <w:color w:val="FFFFFF"/>
                <w:sz w:val="20"/>
              </w:rPr>
              <w:t>Passage</w:t>
            </w:r>
          </w:p>
        </w:tc>
        <w:tc>
          <w:tcPr>
            <w:tcW w:w="2894" w:type="dxa"/>
            <w:shd w:val="clear" w:color="auto" w:fill="3B6E91"/>
          </w:tcPr>
          <w:p>
            <w:pPr>
              <w:keepNext/>
              <w:spacing w:after="0" w:before="0" w:line="259" w:lineRule="auto"/>
            </w:pPr>
            <w:r>
              <w:rPr>
                <w:rFonts w:ascii="Roboto" w:hAnsi="Roboto" w:eastAsia="Roboto" w:cs="Roboto"/>
                <w:b/>
                <w:color w:val="FFFFFF"/>
                <w:sz w:val="20"/>
              </w:rPr>
              <w:t>Who comes</w:t>
            </w:r>
          </w:p>
        </w:tc>
        <w:tc>
          <w:tcPr>
            <w:tcW w:w="3046" w:type="dxa"/>
            <w:shd w:val="clear" w:color="auto" w:fill="3B6E91"/>
          </w:tcPr>
          <w:p>
            <w:pPr>
              <w:keepNext/>
              <w:spacing w:after="0" w:before="0" w:line="259" w:lineRule="auto"/>
            </w:pPr>
            <w:r>
              <w:rPr>
                <w:rFonts w:ascii="Roboto" w:hAnsi="Roboto" w:eastAsia="Roboto" w:cs="Roboto"/>
                <w:b/>
                <w:color w:val="FFFFFF"/>
                <w:sz w:val="20"/>
              </w:rPr>
              <w:t>To what, and with whom</w:t>
            </w:r>
          </w:p>
        </w:tc>
      </w:tr>
      <w:tr>
        <w:trPr>
          <w:cantSplit/>
        </w:trPr>
        <w:tc>
          <w:tcPr>
            <w:tcW w:w="1675" w:type="dxa"/>
          </w:tcPr>
          <w:p>
            <w:pPr>
              <w:keepNext/>
              <w:spacing w:after="0" w:before="0" w:line="259" w:lineRule="auto"/>
            </w:pPr>
            <w:r>
              <w:rPr>
                <w:rFonts w:ascii="Roboto" w:hAnsi="Roboto" w:eastAsia="Roboto" w:cs="Roboto"/>
                <w:sz w:val="20"/>
              </w:rPr>
              <w:t>Isaiah 2:2–4</w:t>
            </w:r>
          </w:p>
        </w:tc>
        <w:tc>
          <w:tcPr>
            <w:tcW w:w="2894" w:type="dxa"/>
          </w:tcPr>
          <w:p>
            <w:pPr>
              <w:keepNext/>
              <w:spacing w:after="0" w:before="0" w:line="259" w:lineRule="auto"/>
            </w:pPr>
            <w:r>
              <w:rPr>
                <w:rFonts w:ascii="Roboto" w:hAnsi="Roboto" w:eastAsia="Roboto" w:cs="Roboto"/>
                <w:sz w:val="20"/>
              </w:rPr>
              <w:t>All nations, many people</w:t>
            </w:r>
          </w:p>
        </w:tc>
        <w:tc>
          <w:tcPr>
            <w:tcW w:w="3046" w:type="dxa"/>
          </w:tcPr>
          <w:p>
            <w:pPr>
              <w:keepNext/>
              <w:spacing w:after="0" w:before="0" w:line="259" w:lineRule="auto"/>
            </w:pPr>
            <w:r>
              <w:rPr>
                <w:rFonts w:ascii="Roboto" w:hAnsi="Roboto" w:eastAsia="Roboto" w:cs="Roboto"/>
                <w:sz w:val="20"/>
              </w:rPr>
              <w:t>To the mountain of the LORD’s house; the law goes out of Zion</w:t>
            </w:r>
          </w:p>
        </w:tc>
      </w:tr>
      <w:tr>
        <w:trPr>
          <w:cantSplit/>
        </w:trPr>
        <w:tc>
          <w:tcPr>
            <w:tcW w:w="1675" w:type="dxa"/>
          </w:tcPr>
          <w:p>
            <w:pPr>
              <w:spacing w:after="0" w:before="0" w:line="259" w:lineRule="auto"/>
            </w:pPr>
            <w:r>
              <w:rPr>
                <w:rFonts w:ascii="Roboto" w:hAnsi="Roboto" w:eastAsia="Roboto" w:cs="Roboto"/>
                <w:sz w:val="20"/>
              </w:rPr>
              <w:t>Isaiah 19:23–25</w:t>
            </w:r>
          </w:p>
        </w:tc>
        <w:tc>
          <w:tcPr>
            <w:tcW w:w="2894" w:type="dxa"/>
          </w:tcPr>
          <w:p>
            <w:pPr>
              <w:spacing w:after="0" w:before="0" w:line="259" w:lineRule="auto"/>
            </w:pPr>
            <w:r>
              <w:rPr>
                <w:rFonts w:ascii="Roboto" w:hAnsi="Roboto" w:eastAsia="Roboto" w:cs="Roboto"/>
                <w:sz w:val="20"/>
              </w:rPr>
              <w:t>Egypt and Assyria</w:t>
            </w:r>
          </w:p>
        </w:tc>
        <w:tc>
          <w:tcPr>
            <w:tcW w:w="3046" w:type="dxa"/>
          </w:tcPr>
          <w:p>
            <w:pPr>
              <w:spacing w:after="0" w:before="0" w:line="259" w:lineRule="auto"/>
            </w:pPr>
            <w:r>
              <w:rPr>
                <w:rFonts w:ascii="Roboto" w:hAnsi="Roboto" w:eastAsia="Roboto" w:cs="Roboto"/>
                <w:sz w:val="20"/>
              </w:rPr>
              <w:t>A highway between them; Israel the third; three names kept</w:t>
            </w:r>
          </w:p>
        </w:tc>
      </w:tr>
      <w:tr>
        <w:trPr>
          <w:cantSplit/>
        </w:trPr>
        <w:tc>
          <w:tcPr>
            <w:tcW w:w="1675" w:type="dxa"/>
          </w:tcPr>
          <w:p>
            <w:pPr>
              <w:spacing w:after="0" w:before="0" w:line="259" w:lineRule="auto"/>
            </w:pPr>
            <w:r>
              <w:rPr>
                <w:rFonts w:ascii="Roboto" w:hAnsi="Roboto" w:eastAsia="Roboto" w:cs="Roboto"/>
                <w:sz w:val="20"/>
              </w:rPr>
              <w:t>Zephaniah 3:9, 10</w:t>
            </w:r>
          </w:p>
        </w:tc>
        <w:tc>
          <w:tcPr>
            <w:tcW w:w="2894" w:type="dxa"/>
          </w:tcPr>
          <w:p>
            <w:pPr>
              <w:spacing w:after="0" w:before="0" w:line="259" w:lineRule="auto"/>
            </w:pPr>
            <w:r>
              <w:rPr>
                <w:rFonts w:ascii="Roboto" w:hAnsi="Roboto" w:eastAsia="Roboto" w:cs="Roboto"/>
                <w:sz w:val="20"/>
              </w:rPr>
              <w:t>The people with a pure language; suppliants from beyond Ethiopia</w:t>
            </w:r>
          </w:p>
        </w:tc>
        <w:tc>
          <w:tcPr>
            <w:tcW w:w="3046" w:type="dxa"/>
          </w:tcPr>
          <w:p>
            <w:pPr>
              <w:spacing w:after="0" w:before="0" w:line="259" w:lineRule="auto"/>
            </w:pPr>
            <w:r>
              <w:rPr>
                <w:rFonts w:ascii="Roboto" w:hAnsi="Roboto" w:eastAsia="Roboto" w:cs="Roboto"/>
                <w:sz w:val="20"/>
              </w:rPr>
              <w:t>To call on the LORD’s name; an offering brought</w:t>
            </w:r>
          </w:p>
        </w:tc>
      </w:tr>
      <w:tr>
        <w:trPr>
          <w:cantSplit/>
        </w:trPr>
        <w:tc>
          <w:tcPr>
            <w:tcW w:w="1675" w:type="dxa"/>
          </w:tcPr>
          <w:p>
            <w:pPr>
              <w:spacing w:after="0" w:before="0" w:line="259" w:lineRule="auto"/>
            </w:pPr>
            <w:r>
              <w:rPr>
                <w:rFonts w:ascii="Roboto" w:hAnsi="Roboto" w:eastAsia="Roboto" w:cs="Roboto"/>
                <w:sz w:val="20"/>
              </w:rPr>
              <w:t>Zechariah 8:20–23</w:t>
            </w:r>
          </w:p>
        </w:tc>
        <w:tc>
          <w:tcPr>
            <w:tcW w:w="2894" w:type="dxa"/>
          </w:tcPr>
          <w:p>
            <w:pPr>
              <w:spacing w:after="0" w:before="0" w:line="259" w:lineRule="auto"/>
            </w:pPr>
            <w:r>
              <w:rPr>
                <w:rFonts w:ascii="Roboto" w:hAnsi="Roboto" w:eastAsia="Roboto" w:cs="Roboto"/>
                <w:sz w:val="20"/>
              </w:rPr>
              <w:t>Many people and strong nations; ten men of every language</w:t>
            </w:r>
          </w:p>
        </w:tc>
        <w:tc>
          <w:tcPr>
            <w:tcW w:w="3046" w:type="dxa"/>
          </w:tcPr>
          <w:p>
            <w:pPr>
              <w:spacing w:after="0" w:before="0" w:line="259" w:lineRule="auto"/>
            </w:pPr>
            <w:r>
              <w:rPr>
                <w:rFonts w:ascii="Roboto" w:hAnsi="Roboto" w:eastAsia="Roboto" w:cs="Roboto"/>
                <w:sz w:val="20"/>
              </w:rPr>
              <w:t>To seek the LORD in Jerusalem; they take hold of the skirt of a Jew</w:t>
            </w:r>
          </w:p>
        </w:tc>
      </w:tr>
      <w:tr>
        <w:trPr>
          <w:cantSplit/>
        </w:trPr>
        <w:tc>
          <w:tcPr>
            <w:tcW w:w="1675" w:type="dxa"/>
          </w:tcPr>
          <w:p>
            <w:pPr>
              <w:spacing w:after="0" w:before="0" w:line="259" w:lineRule="auto"/>
            </w:pPr>
            <w:r>
              <w:rPr>
                <w:rFonts w:ascii="Roboto" w:hAnsi="Roboto" w:eastAsia="Roboto" w:cs="Roboto"/>
                <w:sz w:val="20"/>
              </w:rPr>
              <w:t>Zechariah 14:16–21</w:t>
            </w:r>
          </w:p>
        </w:tc>
        <w:tc>
          <w:tcPr>
            <w:tcW w:w="2894" w:type="dxa"/>
          </w:tcPr>
          <w:p>
            <w:pPr>
              <w:spacing w:after="0" w:before="0" w:line="259" w:lineRule="auto"/>
            </w:pPr>
            <w:r>
              <w:rPr>
                <w:rFonts w:ascii="Roboto" w:hAnsi="Roboto" w:eastAsia="Roboto" w:cs="Roboto"/>
                <w:sz w:val="20"/>
              </w:rPr>
              <w:t>The survivors of the nations that came against Jerusalem; Egypt named</w:t>
            </w:r>
          </w:p>
        </w:tc>
        <w:tc>
          <w:tcPr>
            <w:tcW w:w="3046" w:type="dxa"/>
          </w:tcPr>
          <w:p>
            <w:pPr>
              <w:spacing w:after="0" w:before="0" w:line="259" w:lineRule="auto"/>
            </w:pPr>
            <w:r>
              <w:rPr>
                <w:rFonts w:ascii="Roboto" w:hAnsi="Roboto" w:eastAsia="Roboto" w:cs="Roboto"/>
                <w:sz w:val="20"/>
              </w:rPr>
              <w:t>To worship the King and keep the feast of tabernacles; no rain for those who do not</w:t>
            </w:r>
          </w:p>
        </w:tc>
      </w:tr>
      <w:tr>
        <w:trPr>
          <w:cantSplit/>
        </w:trPr>
        <w:tc>
          <w:tcPr>
            <w:tcW w:w="1675" w:type="dxa"/>
          </w:tcPr>
          <w:p>
            <w:pPr>
              <w:spacing w:after="0" w:before="0" w:line="259" w:lineRule="auto"/>
            </w:pPr>
            <w:r>
              <w:rPr>
                <w:rFonts w:ascii="Roboto" w:hAnsi="Roboto" w:eastAsia="Roboto" w:cs="Roboto"/>
                <w:sz w:val="20"/>
              </w:rPr>
              <w:t>Amos 9:11, 12</w:t>
            </w:r>
          </w:p>
        </w:tc>
        <w:tc>
          <w:tcPr>
            <w:tcW w:w="2894" w:type="dxa"/>
          </w:tcPr>
          <w:p>
            <w:pPr>
              <w:spacing w:after="0" w:before="0" w:line="259" w:lineRule="auto"/>
            </w:pPr>
            <w:r>
              <w:rPr>
                <w:rFonts w:ascii="Roboto" w:hAnsi="Roboto" w:eastAsia="Roboto" w:cs="Roboto"/>
                <w:sz w:val="20"/>
              </w:rPr>
              <w:t>The remnant of Edom and all the heathen called by the LORD’s name</w:t>
            </w:r>
          </w:p>
        </w:tc>
        <w:tc>
          <w:tcPr>
            <w:tcW w:w="3046" w:type="dxa"/>
          </w:tcPr>
          <w:p>
            <w:pPr>
              <w:spacing w:after="0" w:before="0" w:line="259" w:lineRule="auto"/>
            </w:pPr>
            <w:r>
              <w:rPr>
                <w:rFonts w:ascii="Roboto" w:hAnsi="Roboto" w:eastAsia="Roboto" w:cs="Roboto"/>
                <w:sz w:val="20"/>
              </w:rPr>
              <w:t>Possessed by the house of David raised up</w:t>
            </w:r>
          </w:p>
        </w:tc>
      </w:tr>
    </w:tbl>
    <w:p>
      <w:pPr>
        <w:keepNext/>
        <w:spacing w:before="200" w:after="80"/>
      </w:pPr>
      <w:r>
        <w:rPr>
          <w:rFonts w:ascii="Roboto" w:hAnsi="Roboto" w:eastAsia="Roboto" w:cs="Roboto"/>
          <w:b/>
          <w:sz w:val="20"/>
        </w:rPr>
        <w:t>8.6 What the volume takes from the passages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2:2–4 puts the nations’ going up to Zion in “the last days,” the phrase that translates the same Hebrew as the “latter days” of Jeremiah 48:47 and 49:39; the volume draws a link and no date.</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Isaiah 19:23–25 keeps three names, Egypt, Assyria and Israel, and the blessing falls on each as itself.</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Zephaniah 3:9, 10 and Zechariah 8:20–23 and 14:16–21 describe nations coming to worship, with Jerusalem at the centre; Zechariah 14 names Egypt and its penalty.</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In every passage the restoration of the nations is joined to Israel’s, and Israel is given a name among them (Jeremiah 49:2; Ezekiel 28:26; Zephaniah 3:20; Amos 9:11, 12).</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Body of Christ is not named in these passages and is not read into them; the open oracles are held open as nations blessed through Israel’s restored line in the Kingdom.</w:t>
      </w:r>
    </w:p>
    <w:p>
      <w:pPr>
        <w:pStyle w:val="Heading1"/>
      </w:pPr>
      <w:r>
        <w:rPr>
          <w:rFonts w:ascii="Roboto" w:hAnsi="Roboto" w:eastAsia="Roboto" w:cs="Roboto"/>
        </w:rPr>
        <w:t>9. Objections and Replies</w:t>
      </w:r>
    </w:p>
    <w:p>
      <w:pPr>
        <w:jc w:val="left"/>
      </w:pPr>
      <w:r>
        <w:rPr>
          <w:rFonts w:ascii="Roboto" w:hAnsi="Roboto" w:eastAsia="Roboto" w:cs="Roboto"/>
          <w:sz w:val="20"/>
        </w:rPr>
        <w:t>Claim: the volume’s reading, that the oracles against the nations differ in their ground, term and ending, and that the open ones are held open for the Kingdom, answers the objections best made against it, and where an objector is right the volume says so. Modern writers who support parts of the argument are named beside those who press against it. A writer is quoted only where the author has read the words in a free text. Where a position is known only because another writer reports it, the volume says so, names the report, and puts no quotation marks around the position.</w:t>
      </w:r>
    </w:p>
    <w:p>
      <w:pPr>
        <w:keepNext/>
        <w:spacing w:before="80" w:after="80"/>
      </w:pPr>
      <w:r>
        <w:rPr>
          <w:rFonts w:ascii="Roboto" w:hAnsi="Roboto" w:eastAsia="Roboto" w:cs="Roboto"/>
          <w:b/>
          <w:sz w:val="20"/>
        </w:rPr>
        <w:t>9.1 Who agrees, and where the volume differs</w:t>
      </w:r>
    </w:p>
    <w:p>
      <w:pPr>
        <w:jc w:val="left"/>
      </w:pPr>
      <w:r>
        <w:rPr>
          <w:rFonts w:ascii="Roboto" w:hAnsi="Roboto" w:eastAsia="Roboto" w:cs="Roboto"/>
          <w:sz w:val="20"/>
        </w:rPr>
        <w:t xml:space="preserve">Two modern writers support parts of the argument. H. G. L. Peels, in an article in </w:t>
      </w:r>
      <w:r>
        <w:rPr>
          <w:rFonts w:ascii="Roboto" w:hAnsi="Roboto" w:eastAsia="Roboto" w:cs="Roboto"/>
          <w:i/>
          <w:sz w:val="20"/>
        </w:rPr>
        <w:t>European Journal of Theology</w:t>
      </w:r>
      <w:r>
        <w:rPr>
          <w:rFonts w:ascii="Roboto" w:hAnsi="Roboto" w:eastAsia="Roboto" w:cs="Roboto"/>
          <w:sz w:val="20"/>
        </w:rPr>
        <w:t xml:space="preserve"> in 2007 on the oracles in Jeremiah, writes that “four times in Jeremiah 46-51 a word of welfare is added to a word of judgment on a foreign nation.” The four are Jeremiah 46:26, 48:47, 49:6 and 49:39, and they are the clauses on which the open class of this volume rests. Peels also writes that the oracles “unanimously put the acts of God at the centre.” The volume agrees, and adds a point he does not take up, which is the question of what became of the clauses. His article is about the function of the oracles and not their fulfilment.</w:t>
      </w:r>
    </w:p>
    <w:p>
      <w:pPr>
        <w:jc w:val="left"/>
      </w:pPr>
      <w:r>
        <w:rPr>
          <w:rFonts w:ascii="Roboto" w:hAnsi="Roboto" w:eastAsia="Roboto" w:cs="Roboto"/>
          <w:sz w:val="20"/>
        </w:rPr>
        <w:t>W. A. Criswell, in a sermon of 1975 on Isaiah 19:18–25, reads the passage as “the golden prophecy of the golden millennial tomorrow” and speaks of “the people of the Nile.” He holds Egypt’s blessing to the day of the kingdom and names it, in his words, “a blessing in the midst of the earth.” The volume agrees with him that Isaiah 19:23–25 waits for the Kingdom and that Egypt and Assyria are kept as Egypt and Assyria. It differs in method. His is a sermon, and this volume asks of every oracle what the text itself reports about its term, so the open class is drawn from the clauses and the silence of the later books, not from the verses of one chapter.</w:t>
      </w:r>
    </w:p>
    <w:p>
      <w:pPr>
        <w:keepNext/>
        <w:spacing w:before="80" w:after="80"/>
      </w:pPr>
      <w:r>
        <w:rPr>
          <w:rFonts w:ascii="Roboto" w:hAnsi="Roboto" w:eastAsia="Roboto" w:cs="Roboto"/>
          <w:b/>
          <w:sz w:val="20"/>
        </w:rPr>
        <w:t>9.2 Objection: the oracles were all fulfilled in history</w:t>
      </w:r>
    </w:p>
    <w:p>
      <w:pPr>
        <w:jc w:val="left"/>
      </w:pPr>
      <w:r>
        <w:rPr>
          <w:rFonts w:ascii="Roboto" w:hAnsi="Roboto" w:eastAsia="Roboto" w:cs="Roboto"/>
          <w:sz w:val="20"/>
        </w:rPr>
        <w:t xml:space="preserve">This is the strongest opposing position, and for Tyre it is argued with care. Paul Ferguson, in </w:t>
      </w:r>
      <w:r>
        <w:rPr>
          <w:rFonts w:ascii="Roboto" w:hAnsi="Roboto" w:eastAsia="Roboto" w:cs="Roboto"/>
          <w:i/>
          <w:sz w:val="20"/>
        </w:rPr>
        <w:t>Bible and Spade</w:t>
      </w:r>
      <w:r>
        <w:rPr>
          <w:rFonts w:ascii="Roboto" w:hAnsi="Roboto" w:eastAsia="Roboto" w:cs="Roboto"/>
          <w:sz w:val="20"/>
        </w:rPr>
        <w:t xml:space="preserve"> in 2006, answers critics of Ezekiel 26 and holds that the prophecy was fulfilled as written. He says that “the passage does not state that Nebuchadnezzar would capture the island city and get its wealth,” and that the total destruction of the city was to be accomplished “gradually by one nation after another.” On his reading Ezekiel 26:1–14 and 29:17–20 agree: “there is no contradiction.” Hank Hanegraaff, in </w:t>
      </w:r>
      <w:r>
        <w:rPr>
          <w:rFonts w:ascii="Roboto" w:hAnsi="Roboto" w:eastAsia="Roboto" w:cs="Roboto"/>
          <w:i/>
          <w:sz w:val="20"/>
        </w:rPr>
        <w:t>Christian Research Journal</w:t>
      </w:r>
      <w:r>
        <w:rPr>
          <w:rFonts w:ascii="Roboto" w:hAnsi="Roboto" w:eastAsia="Roboto" w:cs="Roboto"/>
          <w:sz w:val="20"/>
        </w:rPr>
        <w:t xml:space="preserve"> in 2013, holds that the prophecy was fulfilled in stages, with the greatest stroke by Alexander, and writes of Nebuchadnezzar’s siege that “his efforts, however, went largely unrewarded.” The wider claim behind both is that the oracles against the nations are closed.</w:t>
      </w:r>
    </w:p>
    <w:p>
      <w:pPr>
        <w:jc w:val="left"/>
      </w:pPr>
      <w:r>
        <w:rPr>
          <w:rFonts w:ascii="Roboto" w:hAnsi="Roboto" w:eastAsia="Roboto" w:cs="Roboto"/>
          <w:sz w:val="20"/>
        </w:rPr>
        <w:t>Reply. For Tyre the volume sits near this reading and says so in chapter 6. The grammar of Ezekiel 26 does change from “many nations” to a single “he” to “they,” and the prophet’s own later word in Ezekiel 29:17–20 reports that the first siege had not paid. Where the volume parts from the objection is the move from Tyre to all the nations. A reading that closes every oracle by history must say what happened to the clauses that no later passage reports: the captivity of Moab and of Elam brought again “in the latter days” (Jeremiah 48:47; 49:39), the sons of Ammon returned (Jeremiah 49:6), Egypt “my people” (Isaiah 19:25). Ferguson and Hanegraaff do not argue these, because their subject is Tyre. The reading that a prophecy closes when its first stroke falls is right for Nineveh, whose sentence carried no clause of return, and right for the sentences on Damascus in their terms. It is not right for an oracle that states its own further word.</w:t>
      </w:r>
    </w:p>
    <w:p>
      <w:pPr>
        <w:keepNext/>
        <w:spacing w:before="80" w:after="80"/>
      </w:pPr>
      <w:r>
        <w:rPr>
          <w:rFonts w:ascii="Roboto" w:hAnsi="Roboto" w:eastAsia="Roboto" w:cs="Roboto"/>
          <w:b/>
          <w:sz w:val="20"/>
        </w:rPr>
        <w:t>9.3 Objection: the prophecies failed</w:t>
      </w:r>
    </w:p>
    <w:p>
      <w:pPr>
        <w:jc w:val="left"/>
      </w:pPr>
      <w:r>
        <w:rPr>
          <w:rFonts w:ascii="Roboto" w:hAnsi="Roboto" w:eastAsia="Roboto" w:cs="Roboto"/>
          <w:sz w:val="20"/>
        </w:rPr>
        <w:t>A third voice treats the oracle on Tyre as a case of failure. The volume knows this position only because Ferguson reports it in the article above. As he reports it, a line of critical scholarship, among whom he names Carroll, Burtt and Carley, holds that Ezekiel predicted the fall of Tyre to Nebuchadnezzar, that the siege did not deliver it, and that the prophet then retracted the claim in Ezekiel 29:17–20. The volume has not read these writers, describes the position through Ferguson’s report, and puts it in no quotation marks. Ferguson’s own summary of the objection is that Ezekiel 29:17–20 is “an apology by the prophet for being wrong.”</w:t>
      </w:r>
    </w:p>
    <w:p>
      <w:pPr>
        <w:jc w:val="left"/>
      </w:pPr>
      <w:r>
        <w:rPr>
          <w:rFonts w:ascii="Roboto" w:hAnsi="Roboto" w:eastAsia="Roboto" w:cs="Roboto"/>
          <w:sz w:val="20"/>
        </w:rPr>
        <w:t>Reply. The objection reads Ezekiel 29:17–20 as a confession, and the verses do not say so. They report that Nebuchadrezzar served “a great service against Tyrus,” that “yet had he no wages, nor his army, for Tyrus,” and that Egypt is given to him as the wages for his army (Ezekiel 29:18, 19). The verse reports what the siege did and did not bring, and what the LORD gives in its place. Nothing in the text withdraws Ezekiel 26. The volume holds the two chapters side by side and does not harmonize them beyond what the text says: Ezekiel 26 and Isaiah 23:15–18 stand together with no timeline the passages do not give. The charge of failure assumes the prophecy of Ezekiel 26:7–11 was a promise of what one king would take, and the chapter’s grammar says otherwise.</w:t>
      </w:r>
    </w:p>
    <w:p>
      <w:pPr>
        <w:keepNext/>
        <w:spacing w:before="80" w:after="80"/>
      </w:pPr>
      <w:r>
        <w:rPr>
          <w:rFonts w:ascii="Roboto" w:hAnsi="Roboto" w:eastAsia="Roboto" w:cs="Roboto"/>
          <w:b/>
          <w:sz w:val="20"/>
        </w:rPr>
        <w:t>9.4 Objection: the open clauses are the church</w:t>
      </w:r>
    </w:p>
    <w:p>
      <w:pPr>
        <w:jc w:val="left"/>
      </w:pPr>
      <w:r>
        <w:rPr>
          <w:rFonts w:ascii="Roboto" w:hAnsi="Roboto" w:eastAsia="Roboto" w:cs="Roboto"/>
          <w:sz w:val="20"/>
        </w:rPr>
        <w:t xml:space="preserve">The Ligonier Ministries magazine </w:t>
      </w:r>
      <w:r>
        <w:rPr>
          <w:rFonts w:ascii="Roboto" w:hAnsi="Roboto" w:eastAsia="Roboto" w:cs="Roboto"/>
          <w:i/>
          <w:sz w:val="20"/>
        </w:rPr>
        <w:t>Tabletalk</w:t>
      </w:r>
      <w:r>
        <w:rPr>
          <w:rFonts w:ascii="Roboto" w:hAnsi="Roboto" w:eastAsia="Roboto" w:cs="Roboto"/>
          <w:sz w:val="20"/>
        </w:rPr>
        <w:t xml:space="preserve"> printed an unsigned reading of Isaiah 19:18–25 in March 2013, titled “Egypt and Assyria Serve the Lord.” It says that “humanly speaking, it was unthinkable for even one city to serve the LORD because pagan Egypt hated him so,” and that the image of five converted cities shows how miraculous the conversion would be. It reads the altar in the midst of the land as “a spiritual altar, a gospel church, in the midst of the land of Egypt.” The objection is that the blessing of Egypt and Assyria is the conversion of the nations to Christ, and that the open clauses are therefore met in the church.</w:t>
      </w:r>
    </w:p>
    <w:p>
      <w:pPr>
        <w:jc w:val="left"/>
      </w:pPr>
      <w:r>
        <w:rPr>
          <w:rFonts w:ascii="Roboto" w:hAnsi="Roboto" w:eastAsia="Roboto" w:cs="Roboto"/>
          <w:sz w:val="20"/>
        </w:rPr>
        <w:t>Reply. The volume grants the miracle and the wonder at it. It parts from the reading in three places. First, the passage keeps three names, and a church that is neither Egypt nor Assyria nor Israel cannot be the third beside them. The text says “Israel be the third with Egypt and with Assyria” (Isaiah 19:24), and a blessing on Israel as a people in a land is not met by a church in which that distinction is gone. Second, the passage speaks of a highway between Egypt and Assyria and of “the midst of the land,” the language of place, in a chapter whose every verse of promise opens with “in that day.” Third, the Body of Christ is in no Israelite covenant, and the passage belongs to Israel’s promised future, in which nations are blessed through the line the LORD restores. The church of this age is not the place the prophecy waits for.</w:t>
      </w:r>
    </w:p>
    <w:p>
      <w:pPr>
        <w:keepNext/>
        <w:spacing w:before="80" w:after="80"/>
      </w:pPr>
      <w:r>
        <w:rPr>
          <w:rFonts w:ascii="Roboto" w:hAnsi="Roboto" w:eastAsia="Roboto" w:cs="Roboto"/>
          <w:b/>
          <w:sz w:val="20"/>
        </w:rPr>
        <w:t>9.5 Objection: all of it is still to come</w:t>
      </w:r>
    </w:p>
    <w:p>
      <w:pPr>
        <w:jc w:val="left"/>
      </w:pPr>
      <w:r>
        <w:rPr>
          <w:rFonts w:ascii="Roboto" w:hAnsi="Roboto" w:eastAsia="Roboto" w:cs="Roboto"/>
          <w:sz w:val="20"/>
        </w:rPr>
        <w:t>The opposite objection holds that every oracle is future, so that Nineveh, Damascus and Tyre wait for a last-day fulfilment. No writer is named for it; it is stated in the author’s words. Reply. The texts do not support it. Jonah 3:10 reports that the LORD repented of the evil and “he did it not” for the forty days, and Nahum and Zephaniah 2:13–15 give the later sentence in terms that look to the city’s ruin, with no clause of return. Amos 1:3–5 gives Damascus its sentence and Zechariah 9:1 speaks of the word against Damascus, but neither attaches a clause of return to it. An oracle with no restoration clause and a stated ending is not made open by being stretched. The volume holds the closed class closed for the same reason it holds the open class open: it follows what the passage says.</w:t>
      </w:r>
    </w:p>
    <w:p>
      <w:pPr>
        <w:keepNext/>
        <w:spacing w:before="80" w:after="80"/>
      </w:pPr>
      <w:r>
        <w:rPr>
          <w:rFonts w:ascii="Roboto" w:hAnsi="Roboto" w:eastAsia="Roboto" w:cs="Roboto"/>
          <w:b/>
          <w:sz w:val="20"/>
        </w:rPr>
        <w:t>9.6 Objection: the open clauses are only a manner of speaking</w:t>
      </w:r>
    </w:p>
    <w:p>
      <w:pPr>
        <w:jc w:val="left"/>
      </w:pPr>
      <w:r>
        <w:rPr>
          <w:rFonts w:ascii="Roboto" w:hAnsi="Roboto" w:eastAsia="Roboto" w:cs="Roboto"/>
          <w:sz w:val="20"/>
        </w:rPr>
        <w:t>Peels’s observation that the oracles put the acts of God at the centre can be turned into an objection: if the oracles proclaim God’s rule, the welfare clauses are part of that proclamation and not forecasts of what happens to Moab or Elam. The objection is not Peels’s. His article does not say it, and he writes of the clauses as words of welfare added to words of judgment. It is the volume’s own statement of an objection a reader may make. Reply. The clauses are stated as acts of the LORD, with a term: “Yet will I bring again the captivity of Moab in the latter days, saith the LORD” (Jeremiah 48:47). A sentence of this form can be read as a manner of speaking only if the sentences of judgment beside it are read the same way, and then the whole oracle becomes a rhetoric of God’s rule with no event in it. That is not how Jeremiah 25:12 treats the seventy years or how Ezekiel 29:17–20 treats Tyre. The volume takes the clauses as statements of what the LORD will do.</w:t>
      </w:r>
    </w:p>
    <w:p>
      <w:pPr>
        <w:keepNext/>
        <w:spacing w:before="80" w:after="80"/>
      </w:pPr>
      <w:r>
        <w:rPr>
          <w:rFonts w:ascii="Roboto" w:hAnsi="Roboto" w:eastAsia="Roboto" w:cs="Roboto"/>
          <w:b/>
          <w:sz w:val="20"/>
        </w:rPr>
        <w:t>9.7 Objection: do the oracles say anything to nations today?</w:t>
      </w:r>
    </w:p>
    <w:p>
      <w:pPr>
        <w:jc w:val="left"/>
      </w:pPr>
      <w:r>
        <w:rPr>
          <w:rFonts w:ascii="Roboto" w:hAnsi="Roboto" w:eastAsia="Roboto" w:cs="Roboto"/>
          <w:sz w:val="20"/>
        </w:rPr>
        <w:t>A last objection asks whether the oracles bind or promise anything to a nation now. No writer is named for it. Reply. The oracles are addressed to nations that existed when they were spoken, on grounds that those nations had incurred against the LORD and against Israel. The volume draws a limited point and no more: the grounds, violence, betrayal, gloating, pride and idols, are sins the prophets name, and the LORD’s concern with them is not confined to Israel (Amos 9:7). That is a statement about the grounds. The volume does not turn the sentences into predictions about any nation now, and it does not read the open clauses as promises to any nation but those the text names.</w:t>
      </w:r>
    </w:p>
    <w:p>
      <w:pPr>
        <w:keepNext/>
        <w:spacing w:after="200"/>
        <w:jc w:val="left"/>
      </w:pPr>
      <w:r>
        <w:rPr>
          <w:rFonts w:ascii="Roboto" w:hAnsi="Roboto" w:eastAsia="Roboto" w:cs="Roboto"/>
          <w:sz w:val="20"/>
        </w:rPr>
        <w:t>The objections and the replies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284"/>
        <w:gridCol w:w="2284"/>
        <w:gridCol w:w="3047"/>
      </w:tblGrid>
      <w:tr>
        <w:trPr>
          <w:cantSplit/>
          <w:tblHeader/>
        </w:trPr>
        <w:tc>
          <w:tcPr>
            <w:tcW w:w="2284" w:type="dxa"/>
            <w:shd w:val="clear" w:color="auto" w:fill="3B6E91"/>
          </w:tcPr>
          <w:p>
            <w:pPr>
              <w:keepNext/>
              <w:spacing w:after="0" w:before="0" w:line="259" w:lineRule="auto"/>
            </w:pPr>
            <w:r>
              <w:rPr>
                <w:rFonts w:ascii="Roboto" w:hAnsi="Roboto" w:eastAsia="Roboto" w:cs="Roboto"/>
                <w:b/>
                <w:color w:val="FFFFFF"/>
                <w:sz w:val="20"/>
              </w:rPr>
              <w:t>Objection</w:t>
            </w:r>
          </w:p>
        </w:tc>
        <w:tc>
          <w:tcPr>
            <w:tcW w:w="2284" w:type="dxa"/>
            <w:shd w:val="clear" w:color="auto" w:fill="3B6E91"/>
          </w:tcPr>
          <w:p>
            <w:pPr>
              <w:keepNext/>
              <w:spacing w:after="0" w:before="0" w:line="259" w:lineRule="auto"/>
            </w:pPr>
            <w:r>
              <w:rPr>
                <w:rFonts w:ascii="Roboto" w:hAnsi="Roboto" w:eastAsia="Roboto" w:cs="Roboto"/>
                <w:b/>
                <w:color w:val="FFFFFF"/>
                <w:sz w:val="20"/>
              </w:rPr>
              <w:t>Held by</w:t>
            </w:r>
          </w:p>
        </w:tc>
        <w:tc>
          <w:tcPr>
            <w:tcW w:w="3047" w:type="dxa"/>
            <w:shd w:val="clear" w:color="auto" w:fill="3B6E91"/>
          </w:tcPr>
          <w:p>
            <w:pPr>
              <w:keepNext/>
              <w:spacing w:after="0" w:before="0" w:line="259" w:lineRule="auto"/>
            </w:pPr>
            <w:r>
              <w:rPr>
                <w:rFonts w:ascii="Roboto" w:hAnsi="Roboto" w:eastAsia="Roboto" w:cs="Roboto"/>
                <w:b/>
                <w:color w:val="FFFFFF"/>
                <w:sz w:val="20"/>
              </w:rPr>
              <w:t>Reply in one line</w:t>
            </w:r>
          </w:p>
        </w:tc>
      </w:tr>
      <w:tr>
        <w:trPr>
          <w:cantSplit/>
        </w:trPr>
        <w:tc>
          <w:tcPr>
            <w:tcW w:w="2284" w:type="dxa"/>
          </w:tcPr>
          <w:p>
            <w:pPr>
              <w:keepNext/>
              <w:spacing w:after="0" w:before="0" w:line="259" w:lineRule="auto"/>
            </w:pPr>
            <w:r>
              <w:rPr>
                <w:rFonts w:ascii="Roboto" w:hAnsi="Roboto" w:eastAsia="Roboto" w:cs="Roboto"/>
                <w:sz w:val="20"/>
              </w:rPr>
              <w:t>All the oracles were fulfilled in history</w:t>
            </w:r>
          </w:p>
        </w:tc>
        <w:tc>
          <w:tcPr>
            <w:tcW w:w="2284" w:type="dxa"/>
          </w:tcPr>
          <w:p>
            <w:pPr>
              <w:keepNext/>
              <w:spacing w:after="0" w:before="0" w:line="259" w:lineRule="auto"/>
            </w:pPr>
            <w:r>
              <w:rPr>
                <w:rFonts w:ascii="Roboto" w:hAnsi="Roboto" w:eastAsia="Roboto" w:cs="Roboto"/>
                <w:sz w:val="20"/>
              </w:rPr>
              <w:t>Ferguson (2006) and Hanegraaff (2013), for Tyre</w:t>
            </w:r>
          </w:p>
        </w:tc>
        <w:tc>
          <w:tcPr>
            <w:tcW w:w="3047" w:type="dxa"/>
          </w:tcPr>
          <w:p>
            <w:pPr>
              <w:keepNext/>
              <w:spacing w:after="0" w:before="0" w:line="259" w:lineRule="auto"/>
            </w:pPr>
            <w:r>
              <w:rPr>
                <w:rFonts w:ascii="Roboto" w:hAnsi="Roboto" w:eastAsia="Roboto" w:cs="Roboto"/>
                <w:sz w:val="20"/>
              </w:rPr>
              <w:t>Right for Tyre in part and for Nineveh; no later passage reports the clauses on Moab, Ammon, Elam or Egypt</w:t>
            </w:r>
          </w:p>
        </w:tc>
      </w:tr>
      <w:tr>
        <w:trPr>
          <w:cantSplit/>
        </w:trPr>
        <w:tc>
          <w:tcPr>
            <w:tcW w:w="2284" w:type="dxa"/>
          </w:tcPr>
          <w:p>
            <w:pPr>
              <w:spacing w:after="0" w:before="0" w:line="259" w:lineRule="auto"/>
            </w:pPr>
            <w:r>
              <w:rPr>
                <w:rFonts w:ascii="Roboto" w:hAnsi="Roboto" w:eastAsia="Roboto" w:cs="Roboto"/>
                <w:sz w:val="20"/>
              </w:rPr>
              <w:t>The prophecies failed</w:t>
            </w:r>
          </w:p>
        </w:tc>
        <w:tc>
          <w:tcPr>
            <w:tcW w:w="2284" w:type="dxa"/>
          </w:tcPr>
          <w:p>
            <w:pPr>
              <w:spacing w:after="0" w:before="0" w:line="259" w:lineRule="auto"/>
            </w:pPr>
            <w:r>
              <w:rPr>
                <w:rFonts w:ascii="Roboto" w:hAnsi="Roboto" w:eastAsia="Roboto" w:cs="Roboto"/>
                <w:sz w:val="20"/>
              </w:rPr>
              <w:t>Carroll, Burtt and Carley, as Ferguson reports</w:t>
            </w:r>
          </w:p>
        </w:tc>
        <w:tc>
          <w:tcPr>
            <w:tcW w:w="3047" w:type="dxa"/>
          </w:tcPr>
          <w:p>
            <w:pPr>
              <w:spacing w:after="0" w:before="0" w:line="259" w:lineRule="auto"/>
            </w:pPr>
            <w:r>
              <w:rPr>
                <w:rFonts w:ascii="Roboto" w:hAnsi="Roboto" w:eastAsia="Roboto" w:cs="Roboto"/>
                <w:sz w:val="20"/>
              </w:rPr>
              <w:t>Ezekiel 29:17–20 reports what the siege did not bring; it does not withdraw Ezekiel 26</w:t>
            </w:r>
          </w:p>
        </w:tc>
      </w:tr>
      <w:tr>
        <w:trPr>
          <w:cantSplit/>
        </w:trPr>
        <w:tc>
          <w:tcPr>
            <w:tcW w:w="2284" w:type="dxa"/>
          </w:tcPr>
          <w:p>
            <w:pPr>
              <w:spacing w:after="0" w:before="0" w:line="259" w:lineRule="auto"/>
            </w:pPr>
            <w:r>
              <w:rPr>
                <w:rFonts w:ascii="Roboto" w:hAnsi="Roboto" w:eastAsia="Roboto" w:cs="Roboto"/>
                <w:sz w:val="20"/>
              </w:rPr>
              <w:t>The open clauses are the church</w:t>
            </w:r>
          </w:p>
        </w:tc>
        <w:tc>
          <w:tcPr>
            <w:tcW w:w="2284" w:type="dxa"/>
          </w:tcPr>
          <w:p>
            <w:pPr>
              <w:spacing w:after="0" w:before="0" w:line="259" w:lineRule="auto"/>
            </w:pPr>
            <w:r>
              <w:rPr>
                <w:rFonts w:ascii="Roboto" w:hAnsi="Roboto" w:eastAsia="Roboto" w:cs="Roboto"/>
                <w:sz w:val="20"/>
              </w:rPr>
              <w:t>Tabletalk (2013)</w:t>
            </w:r>
          </w:p>
        </w:tc>
        <w:tc>
          <w:tcPr>
            <w:tcW w:w="3047" w:type="dxa"/>
          </w:tcPr>
          <w:p>
            <w:pPr>
              <w:spacing w:after="0" w:before="0" w:line="259" w:lineRule="auto"/>
            </w:pPr>
            <w:r>
              <w:rPr>
                <w:rFonts w:ascii="Roboto" w:hAnsi="Roboto" w:eastAsia="Roboto" w:cs="Roboto"/>
                <w:sz w:val="20"/>
              </w:rPr>
              <w:t>Three names are kept; the language is of place; the Body is in no Israelite covenant</w:t>
            </w:r>
          </w:p>
        </w:tc>
      </w:tr>
      <w:tr>
        <w:trPr>
          <w:cantSplit/>
        </w:trPr>
        <w:tc>
          <w:tcPr>
            <w:tcW w:w="2284" w:type="dxa"/>
          </w:tcPr>
          <w:p>
            <w:pPr>
              <w:spacing w:after="0" w:before="0" w:line="259" w:lineRule="auto"/>
            </w:pPr>
            <w:r>
              <w:rPr>
                <w:rFonts w:ascii="Roboto" w:hAnsi="Roboto" w:eastAsia="Roboto" w:cs="Roboto"/>
                <w:sz w:val="20"/>
              </w:rPr>
              <w:t>All the oracles are still to come</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Nineveh and Damascus carry no clause of return; a stated ending is not made open</w:t>
            </w:r>
          </w:p>
        </w:tc>
      </w:tr>
      <w:tr>
        <w:trPr>
          <w:cantSplit/>
        </w:trPr>
        <w:tc>
          <w:tcPr>
            <w:tcW w:w="2284" w:type="dxa"/>
          </w:tcPr>
          <w:p>
            <w:pPr>
              <w:spacing w:after="0" w:before="0" w:line="259" w:lineRule="auto"/>
            </w:pPr>
            <w:r>
              <w:rPr>
                <w:rFonts w:ascii="Roboto" w:hAnsi="Roboto" w:eastAsia="Roboto" w:cs="Roboto"/>
                <w:sz w:val="20"/>
              </w:rPr>
              <w:t>The clauses are a manner of speaking</w:t>
            </w:r>
          </w:p>
        </w:tc>
        <w:tc>
          <w:tcPr>
            <w:tcW w:w="2284" w:type="dxa"/>
          </w:tcPr>
          <w:p>
            <w:pPr>
              <w:spacing w:after="0" w:before="0" w:line="259" w:lineRule="auto"/>
            </w:pPr>
            <w:r>
              <w:rPr>
                <w:rFonts w:ascii="Roboto" w:hAnsi="Roboto" w:eastAsia="Roboto" w:cs="Roboto"/>
                <w:sz w:val="20"/>
              </w:rPr>
              <w:t>none named; a reader’s objection drawn from Peels’s point</w:t>
            </w:r>
          </w:p>
        </w:tc>
        <w:tc>
          <w:tcPr>
            <w:tcW w:w="3047" w:type="dxa"/>
          </w:tcPr>
          <w:p>
            <w:pPr>
              <w:spacing w:after="0" w:before="0" w:line="259" w:lineRule="auto"/>
            </w:pPr>
            <w:r>
              <w:rPr>
                <w:rFonts w:ascii="Roboto" w:hAnsi="Roboto" w:eastAsia="Roboto" w:cs="Roboto"/>
                <w:sz w:val="20"/>
              </w:rPr>
              <w:t>The clauses are stated as acts of the LORD with a term</w:t>
            </w:r>
          </w:p>
        </w:tc>
      </w:tr>
      <w:tr>
        <w:trPr>
          <w:cantSplit/>
        </w:trPr>
        <w:tc>
          <w:tcPr>
            <w:tcW w:w="2284" w:type="dxa"/>
          </w:tcPr>
          <w:p>
            <w:pPr>
              <w:spacing w:after="0" w:before="0" w:line="259" w:lineRule="auto"/>
            </w:pPr>
            <w:r>
              <w:rPr>
                <w:rFonts w:ascii="Roboto" w:hAnsi="Roboto" w:eastAsia="Roboto" w:cs="Roboto"/>
                <w:sz w:val="20"/>
              </w:rPr>
              <w:t>The oracles speak to nations today</w:t>
            </w:r>
          </w:p>
        </w:tc>
        <w:tc>
          <w:tcPr>
            <w:tcW w:w="2284" w:type="dxa"/>
          </w:tcPr>
          <w:p>
            <w:pPr>
              <w:spacing w:after="0" w:before="0" w:line="259" w:lineRule="auto"/>
            </w:pPr>
            <w:r>
              <w:rPr>
                <w:rFonts w:ascii="Roboto" w:hAnsi="Roboto" w:eastAsia="Roboto" w:cs="Roboto"/>
                <w:sz w:val="20"/>
              </w:rPr>
              <w:t>none named</w:t>
            </w:r>
          </w:p>
        </w:tc>
        <w:tc>
          <w:tcPr>
            <w:tcW w:w="3047" w:type="dxa"/>
          </w:tcPr>
          <w:p>
            <w:pPr>
              <w:spacing w:after="0" w:before="0" w:line="259" w:lineRule="auto"/>
            </w:pPr>
            <w:r>
              <w:rPr>
                <w:rFonts w:ascii="Roboto" w:hAnsi="Roboto" w:eastAsia="Roboto" w:cs="Roboto"/>
                <w:sz w:val="20"/>
              </w:rPr>
              <w:t>The grounds are named sins; the sentences and clauses are not turned into forecasts for any nation now</w:t>
            </w:r>
          </w:p>
        </w:tc>
      </w:tr>
    </w:tbl>
    <w:p>
      <w:pPr>
        <w:keepNext/>
        <w:spacing w:before="200" w:after="80"/>
      </w:pPr>
      <w:r>
        <w:rPr>
          <w:rFonts w:ascii="Roboto" w:hAnsi="Roboto" w:eastAsia="Roboto" w:cs="Roboto"/>
          <w:b/>
          <w:sz w:val="20"/>
        </w:rPr>
        <w:t>9.8 What the volume takes from the replies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Peels and Criswell support parts of the argument: the welfare clauses in Jeremiah 46–51 are real, and Isaiah 19:23–25 waits for the Kingdom with Egypt and Assyria kept as themselves.</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Ferguson and Hanegraaff are right for Tyre in the main and cannot close the clauses for Moab, Ammon, Elam and Egypt, which they do not treat.</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charge of failure is known only through Ferguson’s report; Ezekiel 29:17–20 reports what the siege did not bring and does not withdraw Ezekiel 26.</w:t>
      </w:r>
    </w:p>
    <w:p>
      <w:pPr>
        <w:tabs>
          <w:tab w:pos="360" w:val="left"/>
        </w:tabs>
        <w:spacing w:after="0"/>
        <w:ind w:left="360" w:hanging="260"/>
      </w:pPr>
      <w:r>
        <w:rPr>
          <w:rFonts w:ascii="Roboto" w:hAnsi="Roboto" w:eastAsia="Roboto" w:cs="Roboto"/>
          <w:sz w:val="20"/>
        </w:rPr>
        <w:t>•</w:t>
        <w:tab/>
      </w:r>
      <w:r>
        <w:rPr>
          <w:rFonts w:ascii="Roboto" w:hAnsi="Roboto" w:eastAsia="Roboto" w:cs="Roboto"/>
          <w:sz w:val="20"/>
        </w:rPr>
        <w:t>The church reading of Isaiah 19 loses the three names, the language of place and the line of Israel’s restoration.</w:t>
      </w:r>
    </w:p>
    <w:p>
      <w:pPr>
        <w:tabs>
          <w:tab w:pos="360" w:val="left"/>
        </w:tabs>
        <w:spacing w:after="120"/>
        <w:ind w:left="360" w:hanging="260"/>
      </w:pPr>
      <w:r>
        <w:rPr>
          <w:rFonts w:ascii="Roboto" w:hAnsi="Roboto" w:eastAsia="Roboto" w:cs="Roboto"/>
          <w:sz w:val="20"/>
        </w:rPr>
        <w:t>•</w:t>
        <w:tab/>
      </w:r>
      <w:r>
        <w:rPr>
          <w:rFonts w:ascii="Roboto" w:hAnsi="Roboto" w:eastAsia="Roboto" w:cs="Roboto"/>
          <w:sz w:val="20"/>
        </w:rPr>
        <w:t>The two opposite errors, all closed and all open, are each answered by the oracles’ own terms, and the Body of Christ is read into no oracle.</w:t>
      </w:r>
    </w:p>
    <w:p>
      <w:pPr>
        <w:pStyle w:val="Heading1"/>
      </w:pPr>
      <w:r>
        <w:rPr>
          <w:rFonts w:ascii="Roboto" w:hAnsi="Roboto" w:eastAsia="Roboto" w:cs="Roboto"/>
        </w:rPr>
        <w:t>Conclusion</w:t>
      </w:r>
    </w:p>
    <w:p>
      <w:pPr>
        <w:jc w:val="left"/>
      </w:pPr>
      <w:r>
        <w:rPr>
          <w:rFonts w:ascii="Roboto" w:hAnsi="Roboto" w:eastAsia="Roboto" w:cs="Roboto"/>
          <w:sz w:val="20"/>
        </w:rPr>
        <w:t>The volume began with a plain statement: it argues a position. The position is that the oracles against the nations are not one prophecy on one timeline. Each names a ground, a term and an ending, and the text sorts them into three classes. Some are closed, because the sentence is final and no clause of return is attached. Some are part-fulfilled, because the text itself reports what happened and what remains. Some are open, because they carry a restoration clause that no later passage reports fulfilled. The volume has argued against three readings that flatten the difference: that all are fulfilled, that all are spiritualized into the church, and that all are still to come.</w:t>
      </w:r>
    </w:p>
    <w:p>
      <w:pPr>
        <w:jc w:val="left"/>
      </w:pPr>
      <w:r>
        <w:rPr>
          <w:rFonts w:ascii="Roboto" w:hAnsi="Roboto" w:eastAsia="Roboto" w:cs="Roboto"/>
          <w:sz w:val="20"/>
        </w:rPr>
        <w:t>Nineveh is the plainest closed case. The forty days were suspended when the city turned, and the sentence in Nahum and Zephaniah that follows carries no clause of return. Egypt and Tyre are the plainest part-fulfilled cases. Ezekiel reports the forty years and the base kingdom for Egypt, and he reports in his own later word what the siege of Tyre did and did not bring. Moab, Ammon, Elam and the end of Egypt are open, because Jeremiah 48:47, 49:6 and 49:39 and Isaiah 19:23–25 state a further word and Scripture reports none of them done. The volume holds them open as nations blessed through Israel’s restored line in the Kingdom, with Jerusalem at its centre.</w:t>
      </w:r>
    </w:p>
    <w:p>
      <w:pPr>
        <w:keepNext/>
        <w:spacing w:after="200"/>
        <w:jc w:val="left"/>
      </w:pPr>
      <w:r>
        <w:rPr>
          <w:rFonts w:ascii="Roboto" w:hAnsi="Roboto" w:eastAsia="Roboto" w:cs="Roboto"/>
          <w:sz w:val="20"/>
        </w:rPr>
        <w:t>The position in one table.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2132"/>
        <w:gridCol w:w="3351"/>
        <w:gridCol w:w="2132"/>
      </w:tblGrid>
      <w:tr>
        <w:trPr>
          <w:cantSplit/>
          <w:tblHeader/>
        </w:trPr>
        <w:tc>
          <w:tcPr>
            <w:tcW w:w="2132" w:type="dxa"/>
            <w:shd w:val="clear" w:color="auto" w:fill="3B6E91"/>
          </w:tcPr>
          <w:p>
            <w:pPr>
              <w:keepNext/>
              <w:spacing w:after="0" w:before="0" w:line="259" w:lineRule="auto"/>
            </w:pPr>
            <w:r>
              <w:rPr>
                <w:rFonts w:ascii="Roboto" w:hAnsi="Roboto" w:eastAsia="Roboto" w:cs="Roboto"/>
                <w:b/>
                <w:color w:val="FFFFFF"/>
                <w:sz w:val="20"/>
              </w:rPr>
              <w:t>Question</w:t>
            </w:r>
          </w:p>
        </w:tc>
        <w:tc>
          <w:tcPr>
            <w:tcW w:w="3351" w:type="dxa"/>
            <w:shd w:val="clear" w:color="auto" w:fill="3B6E91"/>
          </w:tcPr>
          <w:p>
            <w:pPr>
              <w:keepNext/>
              <w:spacing w:after="0" w:before="0" w:line="259" w:lineRule="auto"/>
            </w:pPr>
            <w:r>
              <w:rPr>
                <w:rFonts w:ascii="Roboto" w:hAnsi="Roboto" w:eastAsia="Roboto" w:cs="Roboto"/>
                <w:b/>
                <w:color w:val="FFFFFF"/>
                <w:sz w:val="20"/>
              </w:rPr>
              <w:t>The position</w:t>
            </w:r>
          </w:p>
        </w:tc>
        <w:tc>
          <w:tcPr>
            <w:tcW w:w="2132" w:type="dxa"/>
            <w:shd w:val="clear" w:color="auto" w:fill="3B6E91"/>
          </w:tcPr>
          <w:p>
            <w:pPr>
              <w:keepNext/>
              <w:spacing w:after="0" w:before="0" w:line="259" w:lineRule="auto"/>
            </w:pPr>
            <w:r>
              <w:rPr>
                <w:rFonts w:ascii="Roboto" w:hAnsi="Roboto" w:eastAsia="Roboto" w:cs="Roboto"/>
                <w:b/>
                <w:color w:val="FFFFFF"/>
                <w:sz w:val="20"/>
              </w:rPr>
              <w:t>Chief passages</w:t>
            </w:r>
          </w:p>
        </w:tc>
      </w:tr>
      <w:tr>
        <w:trPr>
          <w:cantSplit/>
        </w:trPr>
        <w:tc>
          <w:tcPr>
            <w:tcW w:w="2132" w:type="dxa"/>
          </w:tcPr>
          <w:p>
            <w:pPr>
              <w:keepNext/>
              <w:spacing w:after="0" w:before="0" w:line="259" w:lineRule="auto"/>
            </w:pPr>
            <w:r>
              <w:rPr>
                <w:rFonts w:ascii="Roboto" w:hAnsi="Roboto" w:eastAsia="Roboto" w:cs="Roboto"/>
                <w:sz w:val="20"/>
              </w:rPr>
              <w:t>What is an oracle against a nation?</w:t>
            </w:r>
          </w:p>
        </w:tc>
        <w:tc>
          <w:tcPr>
            <w:tcW w:w="3351" w:type="dxa"/>
          </w:tcPr>
          <w:p>
            <w:pPr>
              <w:keepNext/>
              <w:spacing w:after="0" w:before="0" w:line="259" w:lineRule="auto"/>
            </w:pPr>
            <w:r>
              <w:rPr>
                <w:rFonts w:ascii="Roboto" w:hAnsi="Roboto" w:eastAsia="Roboto" w:cs="Roboto"/>
                <w:sz w:val="20"/>
              </w:rPr>
              <w:t>A word from the LORD to a named nation with a ground, a term and an ending</w:t>
            </w:r>
          </w:p>
        </w:tc>
        <w:tc>
          <w:tcPr>
            <w:tcW w:w="2132" w:type="dxa"/>
          </w:tcPr>
          <w:p>
            <w:pPr>
              <w:keepNext/>
              <w:spacing w:after="0" w:before="0" w:line="259" w:lineRule="auto"/>
            </w:pPr>
            <w:r>
              <w:rPr>
                <w:rFonts w:ascii="Roboto" w:hAnsi="Roboto" w:eastAsia="Roboto" w:cs="Roboto"/>
                <w:sz w:val="20"/>
              </w:rPr>
              <w:t>Jer 1:10; 18:7–10; 25:15–17</w:t>
            </w:r>
          </w:p>
        </w:tc>
      </w:tr>
      <w:tr>
        <w:trPr>
          <w:cantSplit/>
        </w:trPr>
        <w:tc>
          <w:tcPr>
            <w:tcW w:w="2132" w:type="dxa"/>
          </w:tcPr>
          <w:p>
            <w:pPr>
              <w:spacing w:after="0" w:before="0" w:line="259" w:lineRule="auto"/>
            </w:pPr>
            <w:r>
              <w:rPr>
                <w:rFonts w:ascii="Roboto" w:hAnsi="Roboto" w:eastAsia="Roboto" w:cs="Roboto"/>
                <w:sz w:val="20"/>
              </w:rPr>
              <w:t>What are the grounds?</w:t>
            </w:r>
          </w:p>
        </w:tc>
        <w:tc>
          <w:tcPr>
            <w:tcW w:w="3351" w:type="dxa"/>
          </w:tcPr>
          <w:p>
            <w:pPr>
              <w:spacing w:after="0" w:before="0" w:line="259" w:lineRule="auto"/>
            </w:pPr>
            <w:r>
              <w:rPr>
                <w:rFonts w:ascii="Roboto" w:hAnsi="Roboto" w:eastAsia="Roboto" w:cs="Roboto"/>
                <w:sz w:val="20"/>
              </w:rPr>
              <w:t>Violence, betrayal, gloating, pride and idols; the LORD’s concern is wider than Israel</w:t>
            </w:r>
          </w:p>
        </w:tc>
        <w:tc>
          <w:tcPr>
            <w:tcW w:w="2132" w:type="dxa"/>
          </w:tcPr>
          <w:p>
            <w:pPr>
              <w:spacing w:after="0" w:before="0" w:line="259" w:lineRule="auto"/>
            </w:pPr>
            <w:r>
              <w:rPr>
                <w:rFonts w:ascii="Roboto" w:hAnsi="Roboto" w:eastAsia="Roboto" w:cs="Roboto"/>
                <w:sz w:val="20"/>
              </w:rPr>
              <w:t>Amos 1:3–2:3; 9:7; Obad 10–14</w:t>
            </w:r>
          </w:p>
        </w:tc>
      </w:tr>
      <w:tr>
        <w:trPr>
          <w:cantSplit/>
        </w:trPr>
        <w:tc>
          <w:tcPr>
            <w:tcW w:w="2132" w:type="dxa"/>
          </w:tcPr>
          <w:p>
            <w:pPr>
              <w:spacing w:after="0" w:before="0" w:line="259" w:lineRule="auto"/>
            </w:pPr>
            <w:r>
              <w:rPr>
                <w:rFonts w:ascii="Roboto" w:hAnsi="Roboto" w:eastAsia="Roboto" w:cs="Roboto"/>
                <w:sz w:val="20"/>
              </w:rPr>
              <w:t>Which are closed?</w:t>
            </w:r>
          </w:p>
        </w:tc>
        <w:tc>
          <w:tcPr>
            <w:tcW w:w="3351" w:type="dxa"/>
          </w:tcPr>
          <w:p>
            <w:pPr>
              <w:spacing w:after="0" w:before="0" w:line="259" w:lineRule="auto"/>
            </w:pPr>
            <w:r>
              <w:rPr>
                <w:rFonts w:ascii="Roboto" w:hAnsi="Roboto" w:eastAsia="Roboto" w:cs="Roboto"/>
                <w:sz w:val="20"/>
              </w:rPr>
              <w:t>Nineveh; Damascus in its terms; Philistia, with an open remnant</w:t>
            </w:r>
          </w:p>
        </w:tc>
        <w:tc>
          <w:tcPr>
            <w:tcW w:w="2132" w:type="dxa"/>
          </w:tcPr>
          <w:p>
            <w:pPr>
              <w:spacing w:after="0" w:before="0" w:line="259" w:lineRule="auto"/>
            </w:pPr>
            <w:r>
              <w:rPr>
                <w:rFonts w:ascii="Roboto" w:hAnsi="Roboto" w:eastAsia="Roboto" w:cs="Roboto"/>
                <w:sz w:val="20"/>
              </w:rPr>
              <w:t>Jonah 3; Nah 1, 3; Zeph 2:13–15</w:t>
            </w:r>
          </w:p>
        </w:tc>
      </w:tr>
      <w:tr>
        <w:trPr>
          <w:cantSplit/>
        </w:trPr>
        <w:tc>
          <w:tcPr>
            <w:tcW w:w="2132" w:type="dxa"/>
          </w:tcPr>
          <w:p>
            <w:pPr>
              <w:spacing w:after="0" w:before="0" w:line="259" w:lineRule="auto"/>
            </w:pPr>
            <w:r>
              <w:rPr>
                <w:rFonts w:ascii="Roboto" w:hAnsi="Roboto" w:eastAsia="Roboto" w:cs="Roboto"/>
                <w:sz w:val="20"/>
              </w:rPr>
              <w:t>Which are part-fulfilled?</w:t>
            </w:r>
          </w:p>
        </w:tc>
        <w:tc>
          <w:tcPr>
            <w:tcW w:w="3351" w:type="dxa"/>
          </w:tcPr>
          <w:p>
            <w:pPr>
              <w:spacing w:after="0" w:before="0" w:line="259" w:lineRule="auto"/>
            </w:pPr>
            <w:r>
              <w:rPr>
                <w:rFonts w:ascii="Roboto" w:hAnsi="Roboto" w:eastAsia="Roboto" w:cs="Roboto"/>
                <w:sz w:val="20"/>
              </w:rPr>
              <w:t>Egypt and Tyre: the text reports what happened and what remains</w:t>
            </w:r>
          </w:p>
        </w:tc>
        <w:tc>
          <w:tcPr>
            <w:tcW w:w="2132" w:type="dxa"/>
          </w:tcPr>
          <w:p>
            <w:pPr>
              <w:spacing w:after="0" w:before="0" w:line="259" w:lineRule="auto"/>
            </w:pPr>
            <w:r>
              <w:rPr>
                <w:rFonts w:ascii="Roboto" w:hAnsi="Roboto" w:eastAsia="Roboto" w:cs="Roboto"/>
                <w:sz w:val="20"/>
              </w:rPr>
              <w:t>Ezek 29:13–20; 26; Isa 23:15–18</w:t>
            </w:r>
          </w:p>
        </w:tc>
      </w:tr>
      <w:tr>
        <w:trPr>
          <w:cantSplit/>
        </w:trPr>
        <w:tc>
          <w:tcPr>
            <w:tcW w:w="2132" w:type="dxa"/>
          </w:tcPr>
          <w:p>
            <w:pPr>
              <w:spacing w:after="0" w:before="0" w:line="259" w:lineRule="auto"/>
            </w:pPr>
            <w:r>
              <w:rPr>
                <w:rFonts w:ascii="Roboto" w:hAnsi="Roboto" w:eastAsia="Roboto" w:cs="Roboto"/>
                <w:sz w:val="20"/>
              </w:rPr>
              <w:t>Which are open?</w:t>
            </w:r>
          </w:p>
        </w:tc>
        <w:tc>
          <w:tcPr>
            <w:tcW w:w="3351" w:type="dxa"/>
          </w:tcPr>
          <w:p>
            <w:pPr>
              <w:spacing w:after="0" w:before="0" w:line="259" w:lineRule="auto"/>
            </w:pPr>
            <w:r>
              <w:rPr>
                <w:rFonts w:ascii="Roboto" w:hAnsi="Roboto" w:eastAsia="Roboto" w:cs="Roboto"/>
                <w:sz w:val="20"/>
              </w:rPr>
              <w:t>Moab, Ammon, Elam and the end of Egypt, by their own restoration clauses</w:t>
            </w:r>
          </w:p>
        </w:tc>
        <w:tc>
          <w:tcPr>
            <w:tcW w:w="2132" w:type="dxa"/>
          </w:tcPr>
          <w:p>
            <w:pPr>
              <w:spacing w:after="0" w:before="0" w:line="259" w:lineRule="auto"/>
            </w:pPr>
            <w:r>
              <w:rPr>
                <w:rFonts w:ascii="Roboto" w:hAnsi="Roboto" w:eastAsia="Roboto" w:cs="Roboto"/>
                <w:sz w:val="20"/>
              </w:rPr>
              <w:t>Jer 48:47; 49:6, 39; Isa 19:23–25</w:t>
            </w:r>
          </w:p>
        </w:tc>
      </w:tr>
      <w:tr>
        <w:trPr>
          <w:cantSplit/>
        </w:trPr>
        <w:tc>
          <w:tcPr>
            <w:tcW w:w="2132" w:type="dxa"/>
          </w:tcPr>
          <w:p>
            <w:pPr>
              <w:spacing w:after="0" w:before="0" w:line="259" w:lineRule="auto"/>
            </w:pPr>
            <w:r>
              <w:rPr>
                <w:rFonts w:ascii="Roboto" w:hAnsi="Roboto" w:eastAsia="Roboto" w:cs="Roboto"/>
                <w:sz w:val="20"/>
              </w:rPr>
              <w:t>What ties the oracles together?</w:t>
            </w:r>
          </w:p>
        </w:tc>
        <w:tc>
          <w:tcPr>
            <w:tcW w:w="3351" w:type="dxa"/>
          </w:tcPr>
          <w:p>
            <w:pPr>
              <w:spacing w:after="0" w:before="0" w:line="259" w:lineRule="auto"/>
            </w:pPr>
            <w:r>
              <w:rPr>
                <w:rFonts w:ascii="Roboto" w:hAnsi="Roboto" w:eastAsia="Roboto" w:cs="Roboto"/>
                <w:sz w:val="20"/>
              </w:rPr>
              <w:t>A measure cut to the ground, and a cup and a day</w:t>
            </w:r>
          </w:p>
        </w:tc>
        <w:tc>
          <w:tcPr>
            <w:tcW w:w="2132" w:type="dxa"/>
          </w:tcPr>
          <w:p>
            <w:pPr>
              <w:spacing w:after="0" w:before="0" w:line="259" w:lineRule="auto"/>
            </w:pPr>
            <w:r>
              <w:rPr>
                <w:rFonts w:ascii="Roboto" w:hAnsi="Roboto" w:eastAsia="Roboto" w:cs="Roboto"/>
                <w:sz w:val="20"/>
              </w:rPr>
              <w:t>Jer 25:12–33; Obad 15; Joel 3:1–8</w:t>
            </w:r>
          </w:p>
        </w:tc>
      </w:tr>
      <w:tr>
        <w:trPr>
          <w:cantSplit/>
        </w:trPr>
        <w:tc>
          <w:tcPr>
            <w:tcW w:w="2132" w:type="dxa"/>
          </w:tcPr>
          <w:p>
            <w:pPr>
              <w:spacing w:after="0" w:before="0" w:line="259" w:lineRule="auto"/>
            </w:pPr>
            <w:r>
              <w:rPr>
                <w:rFonts w:ascii="Roboto" w:hAnsi="Roboto" w:eastAsia="Roboto" w:cs="Roboto"/>
                <w:sz w:val="20"/>
              </w:rPr>
              <w:t>Who is in the open clauses?</w:t>
            </w:r>
          </w:p>
        </w:tc>
        <w:tc>
          <w:tcPr>
            <w:tcW w:w="3351" w:type="dxa"/>
          </w:tcPr>
          <w:p>
            <w:pPr>
              <w:spacing w:after="0" w:before="0" w:line="259" w:lineRule="auto"/>
            </w:pPr>
            <w:r>
              <w:rPr>
                <w:rFonts w:ascii="Roboto" w:hAnsi="Roboto" w:eastAsia="Roboto" w:cs="Roboto"/>
                <w:sz w:val="20"/>
              </w:rPr>
              <w:t>Nations blessed through Israel’s restored line; the Body is not in them</w:t>
            </w:r>
          </w:p>
        </w:tc>
        <w:tc>
          <w:tcPr>
            <w:tcW w:w="2132" w:type="dxa"/>
          </w:tcPr>
          <w:p>
            <w:pPr>
              <w:spacing w:after="0" w:before="0" w:line="259" w:lineRule="auto"/>
            </w:pPr>
            <w:r>
              <w:rPr>
                <w:rFonts w:ascii="Roboto" w:hAnsi="Roboto" w:eastAsia="Roboto" w:cs="Roboto"/>
                <w:sz w:val="20"/>
              </w:rPr>
              <w:t>Isa 2:2–4; Zech 8:20–23; 14:16–21</w:t>
            </w:r>
          </w:p>
        </w:tc>
      </w:tr>
    </w:tbl>
    <w:p>
      <w:pPr>
        <w:spacing w:before="200"/>
        <w:jc w:val="left"/>
      </w:pPr>
      <w:r>
        <w:rPr>
          <w:rFonts w:ascii="Roboto" w:hAnsi="Roboto" w:eastAsia="Roboto" w:cs="Roboto"/>
          <w:sz w:val="20"/>
        </w:rPr>
        <w:t>The volume asks to be tested. A reader who disagrees may take any row of the table and look for the verse that overturns it. If the verse is there, the position must change. If it is not, the position stands on what the text says.</w:t>
      </w:r>
    </w:p>
    <w:p>
      <w:pPr>
        <w:jc w:val="left"/>
      </w:pPr>
      <w:r>
        <w:rPr>
          <w:rFonts w:ascii="Roboto" w:hAnsi="Roboto" w:eastAsia="Roboto" w:cs="Roboto"/>
          <w:sz w:val="20"/>
        </w:rPr>
        <w:t>The volume has tried to be fair to the readings it opposes. It has granted that Ferguson and Hanegraaff are right in the main for Tyre, that the charge of failure rests on a reading of Ezekiel 29:17–20 that the verses do not require, and that the miracle of Isaiah 19 is rightly marvelled at by those who read it of the church. It has said where it knows a writer’s position only through a report. Peels and Criswell support parts of the argument, and the volume has said where it differs from them. It has left Babylon, Edom, the court of Matthew 25 and the war of Ezekiel 38 and 39 to the places that read them. What it hopes the reader takes away is a habit: before saying that an oracle against a nation is fulfilled, or future, or about the church, to ask what the oracle names as its ground, what it names as its term, and what it says comes after.</w:t>
      </w:r>
    </w:p>
    <w:p>
      <w:pPr>
        <w:pStyle w:val="Heading1"/>
        <w:pageBreakBefore/>
      </w:pPr>
      <w:r>
        <w:rPr>
          <w:rFonts w:ascii="Roboto" w:hAnsi="Roboto" w:eastAsia="Roboto" w:cs="Roboto"/>
        </w:rPr>
        <w:t>Appendix A. The Oracles at a Glance</w:t>
      </w:r>
    </w:p>
    <w:p>
      <w:pPr>
        <w:keepNext/>
        <w:spacing w:after="200"/>
        <w:jc w:val="left"/>
      </w:pPr>
      <w:r>
        <w:rPr>
          <w:rFonts w:ascii="Roboto" w:hAnsi="Roboto" w:eastAsia="Roboto" w:cs="Roboto"/>
          <w:sz w:val="20"/>
        </w:rPr>
        <w:t>Each nation, its ground, its term and ending, its restoration clause, and the class the volume assigns.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523"/>
        <w:gridCol w:w="1523"/>
        <w:gridCol w:w="1523"/>
        <w:gridCol w:w="1675"/>
        <w:gridCol w:w="1371"/>
      </w:tblGrid>
      <w:tr>
        <w:trPr>
          <w:cantSplit/>
          <w:tblHeader/>
        </w:trPr>
        <w:tc>
          <w:tcPr>
            <w:tcW w:w="1523" w:type="dxa"/>
            <w:shd w:val="clear" w:color="auto" w:fill="3B6E91"/>
          </w:tcPr>
          <w:p>
            <w:pPr>
              <w:keepNext/>
              <w:spacing w:after="0" w:before="0" w:line="259" w:lineRule="auto"/>
            </w:pPr>
            <w:r>
              <w:rPr>
                <w:rFonts w:ascii="Roboto" w:hAnsi="Roboto" w:eastAsia="Roboto" w:cs="Roboto"/>
                <w:b/>
                <w:color w:val="FFFFFF"/>
                <w:sz w:val="20"/>
              </w:rPr>
              <w:t>Nation and passage</w:t>
            </w:r>
          </w:p>
        </w:tc>
        <w:tc>
          <w:tcPr>
            <w:tcW w:w="1523" w:type="dxa"/>
            <w:shd w:val="clear" w:color="auto" w:fill="3B6E91"/>
          </w:tcPr>
          <w:p>
            <w:pPr>
              <w:keepNext/>
              <w:spacing w:after="0" w:before="0" w:line="259" w:lineRule="auto"/>
            </w:pPr>
            <w:r>
              <w:rPr>
                <w:rFonts w:ascii="Roboto" w:hAnsi="Roboto" w:eastAsia="Roboto" w:cs="Roboto"/>
                <w:b/>
                <w:color w:val="FFFFFF"/>
                <w:sz w:val="20"/>
              </w:rPr>
              <w:t>Ground</w:t>
            </w:r>
          </w:p>
        </w:tc>
        <w:tc>
          <w:tcPr>
            <w:tcW w:w="1523" w:type="dxa"/>
            <w:shd w:val="clear" w:color="auto" w:fill="3B6E91"/>
          </w:tcPr>
          <w:p>
            <w:pPr>
              <w:keepNext/>
              <w:spacing w:after="0" w:before="0" w:line="259" w:lineRule="auto"/>
            </w:pPr>
            <w:r>
              <w:rPr>
                <w:rFonts w:ascii="Roboto" w:hAnsi="Roboto" w:eastAsia="Roboto" w:cs="Roboto"/>
                <w:b/>
                <w:color w:val="FFFFFF"/>
                <w:sz w:val="20"/>
              </w:rPr>
              <w:t>Term and ending</w:t>
            </w:r>
          </w:p>
        </w:tc>
        <w:tc>
          <w:tcPr>
            <w:tcW w:w="1675" w:type="dxa"/>
            <w:shd w:val="clear" w:color="auto" w:fill="3B6E91"/>
          </w:tcPr>
          <w:p>
            <w:pPr>
              <w:keepNext/>
              <w:spacing w:after="0" w:before="0" w:line="259" w:lineRule="auto"/>
            </w:pPr>
            <w:r>
              <w:rPr>
                <w:rFonts w:ascii="Roboto" w:hAnsi="Roboto" w:eastAsia="Roboto" w:cs="Roboto"/>
                <w:b/>
                <w:color w:val="FFFFFF"/>
                <w:sz w:val="20"/>
              </w:rPr>
              <w:t>Restoration clause</w:t>
            </w:r>
          </w:p>
        </w:tc>
        <w:tc>
          <w:tcPr>
            <w:tcW w:w="1371" w:type="dxa"/>
            <w:shd w:val="clear" w:color="auto" w:fill="3B6E91"/>
          </w:tcPr>
          <w:p>
            <w:pPr>
              <w:keepNext/>
              <w:spacing w:after="0" w:before="0" w:line="259" w:lineRule="auto"/>
            </w:pPr>
            <w:r>
              <w:rPr>
                <w:rFonts w:ascii="Roboto" w:hAnsi="Roboto" w:eastAsia="Roboto" w:cs="Roboto"/>
                <w:b/>
                <w:color w:val="FFFFFF"/>
                <w:sz w:val="20"/>
              </w:rPr>
              <w:t>Class</w:t>
            </w:r>
          </w:p>
        </w:tc>
      </w:tr>
      <w:tr>
        <w:trPr>
          <w:cantSplit/>
        </w:trPr>
        <w:tc>
          <w:tcPr>
            <w:tcW w:w="1523" w:type="dxa"/>
          </w:tcPr>
          <w:p>
            <w:pPr>
              <w:keepNext/>
              <w:spacing w:after="0" w:before="0" w:line="259" w:lineRule="auto"/>
            </w:pPr>
            <w:r>
              <w:rPr>
                <w:rFonts w:ascii="Roboto" w:hAnsi="Roboto" w:eastAsia="Roboto" w:cs="Roboto"/>
                <w:sz w:val="20"/>
              </w:rPr>
              <w:t>Nineveh: Jonah 3; Nahum; Zeph 2:13–15</w:t>
            </w:r>
          </w:p>
        </w:tc>
        <w:tc>
          <w:tcPr>
            <w:tcW w:w="1523" w:type="dxa"/>
          </w:tcPr>
          <w:p>
            <w:pPr>
              <w:keepNext/>
              <w:spacing w:after="0" w:before="0" w:line="259" w:lineRule="auto"/>
            </w:pPr>
            <w:r>
              <w:rPr>
                <w:rFonts w:ascii="Roboto" w:hAnsi="Roboto" w:eastAsia="Roboto" w:cs="Roboto"/>
                <w:sz w:val="20"/>
              </w:rPr>
              <w:t>Violence and the bloody city (Nah 3:1)</w:t>
            </w:r>
          </w:p>
        </w:tc>
        <w:tc>
          <w:tcPr>
            <w:tcW w:w="1523" w:type="dxa"/>
          </w:tcPr>
          <w:p>
            <w:pPr>
              <w:keepNext/>
              <w:spacing w:after="0" w:before="0" w:line="259" w:lineRule="auto"/>
            </w:pPr>
            <w:r>
              <w:rPr>
                <w:rFonts w:ascii="Roboto" w:hAnsi="Roboto" w:eastAsia="Roboto" w:cs="Roboto"/>
                <w:sz w:val="20"/>
              </w:rPr>
              <w:t>Forty days, then the city’s ruin; a desolation</w:t>
            </w:r>
          </w:p>
        </w:tc>
        <w:tc>
          <w:tcPr>
            <w:tcW w:w="1675" w:type="dxa"/>
          </w:tcPr>
          <w:p>
            <w:pPr>
              <w:keepNext/>
              <w:spacing w:after="0" w:before="0" w:line="259" w:lineRule="auto"/>
            </w:pPr>
            <w:r>
              <w:rPr>
                <w:rFonts w:ascii="Roboto" w:hAnsi="Roboto" w:eastAsia="Roboto" w:cs="Roboto"/>
                <w:sz w:val="20"/>
              </w:rPr>
              <w:t>None</w:t>
            </w:r>
          </w:p>
        </w:tc>
        <w:tc>
          <w:tcPr>
            <w:tcW w:w="1371" w:type="dxa"/>
          </w:tcPr>
          <w:p>
            <w:pPr>
              <w:keepNext/>
              <w:spacing w:after="0" w:before="0" w:line="259" w:lineRule="auto"/>
            </w:pPr>
            <w:r>
              <w:rPr>
                <w:rFonts w:ascii="Roboto" w:hAnsi="Roboto" w:eastAsia="Roboto" w:cs="Roboto"/>
                <w:sz w:val="20"/>
              </w:rPr>
              <w:t>Closed</w:t>
            </w:r>
          </w:p>
        </w:tc>
      </w:tr>
      <w:tr>
        <w:trPr>
          <w:cantSplit/>
        </w:trPr>
        <w:tc>
          <w:tcPr>
            <w:tcW w:w="1523" w:type="dxa"/>
          </w:tcPr>
          <w:p>
            <w:pPr>
              <w:spacing w:after="0" w:before="0" w:line="259" w:lineRule="auto"/>
            </w:pPr>
            <w:r>
              <w:rPr>
                <w:rFonts w:ascii="Roboto" w:hAnsi="Roboto" w:eastAsia="Roboto" w:cs="Roboto"/>
                <w:sz w:val="20"/>
              </w:rPr>
              <w:t>Damascus: Amos 1:3–5</w:t>
            </w:r>
          </w:p>
        </w:tc>
        <w:tc>
          <w:tcPr>
            <w:tcW w:w="1523" w:type="dxa"/>
          </w:tcPr>
          <w:p>
            <w:pPr>
              <w:spacing w:after="0" w:before="0" w:line="259" w:lineRule="auto"/>
            </w:pPr>
            <w:r>
              <w:rPr>
                <w:rFonts w:ascii="Roboto" w:hAnsi="Roboto" w:eastAsia="Roboto" w:cs="Roboto"/>
                <w:sz w:val="20"/>
              </w:rPr>
              <w:t>Threshing Gilead with instruments of iron</w:t>
            </w:r>
          </w:p>
        </w:tc>
        <w:tc>
          <w:tcPr>
            <w:tcW w:w="1523" w:type="dxa"/>
          </w:tcPr>
          <w:p>
            <w:pPr>
              <w:spacing w:after="0" w:before="0" w:line="259" w:lineRule="auto"/>
            </w:pPr>
            <w:r>
              <w:rPr>
                <w:rFonts w:ascii="Roboto" w:hAnsi="Roboto" w:eastAsia="Roboto" w:cs="Roboto"/>
                <w:sz w:val="20"/>
              </w:rPr>
              <w:t>Captivity to Kir; the bar broken</w:t>
            </w:r>
          </w:p>
        </w:tc>
        <w:tc>
          <w:tcPr>
            <w:tcW w:w="1675" w:type="dxa"/>
          </w:tcPr>
          <w:p>
            <w:pPr>
              <w:spacing w:after="0" w:before="0" w:line="259" w:lineRule="auto"/>
            </w:pPr>
            <w:r>
              <w:rPr>
                <w:rFonts w:ascii="Roboto" w:hAnsi="Roboto" w:eastAsia="Roboto" w:cs="Roboto"/>
                <w:sz w:val="20"/>
              </w:rPr>
              <w:t>None attached</w:t>
            </w:r>
          </w:p>
        </w:tc>
        <w:tc>
          <w:tcPr>
            <w:tcW w:w="1371" w:type="dxa"/>
          </w:tcPr>
          <w:p>
            <w:pPr>
              <w:spacing w:after="0" w:before="0" w:line="259" w:lineRule="auto"/>
            </w:pPr>
            <w:r>
              <w:rPr>
                <w:rFonts w:ascii="Roboto" w:hAnsi="Roboto" w:eastAsia="Roboto" w:cs="Roboto"/>
                <w:sz w:val="20"/>
              </w:rPr>
              <w:t>Closed</w:t>
            </w:r>
          </w:p>
        </w:tc>
      </w:tr>
      <w:tr>
        <w:trPr>
          <w:cantSplit/>
        </w:trPr>
        <w:tc>
          <w:tcPr>
            <w:tcW w:w="1523" w:type="dxa"/>
          </w:tcPr>
          <w:p>
            <w:pPr>
              <w:spacing w:after="0" w:before="0" w:line="259" w:lineRule="auto"/>
            </w:pPr>
            <w:r>
              <w:rPr>
                <w:rFonts w:ascii="Roboto" w:hAnsi="Roboto" w:eastAsia="Roboto" w:cs="Roboto"/>
                <w:sz w:val="20"/>
              </w:rPr>
              <w:t>Philistia: Amos 1:6–8; Zeph 2:4–7</w:t>
            </w:r>
          </w:p>
        </w:tc>
        <w:tc>
          <w:tcPr>
            <w:tcW w:w="1523" w:type="dxa"/>
          </w:tcPr>
          <w:p>
            <w:pPr>
              <w:spacing w:after="0" w:before="0" w:line="259" w:lineRule="auto"/>
            </w:pPr>
            <w:r>
              <w:rPr>
                <w:rFonts w:ascii="Roboto" w:hAnsi="Roboto" w:eastAsia="Roboto" w:cs="Roboto"/>
                <w:sz w:val="20"/>
              </w:rPr>
              <w:t>Delivered up whole captivities</w:t>
            </w:r>
          </w:p>
        </w:tc>
        <w:tc>
          <w:tcPr>
            <w:tcW w:w="1523" w:type="dxa"/>
          </w:tcPr>
          <w:p>
            <w:pPr>
              <w:spacing w:after="0" w:before="0" w:line="259" w:lineRule="auto"/>
            </w:pPr>
            <w:r>
              <w:rPr>
                <w:rFonts w:ascii="Roboto" w:hAnsi="Roboto" w:eastAsia="Roboto" w:cs="Roboto"/>
                <w:sz w:val="20"/>
              </w:rPr>
              <w:t>Cities cut off; the remnant perishes</w:t>
            </w:r>
          </w:p>
        </w:tc>
        <w:tc>
          <w:tcPr>
            <w:tcW w:w="1675" w:type="dxa"/>
          </w:tcPr>
          <w:p>
            <w:pPr>
              <w:spacing w:after="0" w:before="0" w:line="259" w:lineRule="auto"/>
            </w:pPr>
            <w:r>
              <w:rPr>
                <w:rFonts w:ascii="Roboto" w:hAnsi="Roboto" w:eastAsia="Roboto" w:cs="Roboto"/>
                <w:sz w:val="20"/>
              </w:rPr>
              <w:t>A remnant to Judah (Zeph 2:7; Zech 9:7)</w:t>
            </w:r>
          </w:p>
        </w:tc>
        <w:tc>
          <w:tcPr>
            <w:tcW w:w="1371" w:type="dxa"/>
          </w:tcPr>
          <w:p>
            <w:pPr>
              <w:spacing w:after="0" w:before="0" w:line="259" w:lineRule="auto"/>
            </w:pPr>
            <w:r>
              <w:rPr>
                <w:rFonts w:ascii="Roboto" w:hAnsi="Roboto" w:eastAsia="Roboto" w:cs="Roboto"/>
                <w:sz w:val="20"/>
              </w:rPr>
              <w:t>Closed, with an open remnant</w:t>
            </w:r>
          </w:p>
        </w:tc>
      </w:tr>
      <w:tr>
        <w:trPr>
          <w:cantSplit/>
        </w:trPr>
        <w:tc>
          <w:tcPr>
            <w:tcW w:w="1523" w:type="dxa"/>
          </w:tcPr>
          <w:p>
            <w:pPr>
              <w:spacing w:after="0" w:before="0" w:line="259" w:lineRule="auto"/>
            </w:pPr>
            <w:r>
              <w:rPr>
                <w:rFonts w:ascii="Roboto" w:hAnsi="Roboto" w:eastAsia="Roboto" w:cs="Roboto"/>
                <w:sz w:val="20"/>
              </w:rPr>
              <w:t>Moab: Amos 2:1–3; Jer 48</w:t>
            </w:r>
          </w:p>
        </w:tc>
        <w:tc>
          <w:tcPr>
            <w:tcW w:w="1523" w:type="dxa"/>
          </w:tcPr>
          <w:p>
            <w:pPr>
              <w:spacing w:after="0" w:before="0" w:line="259" w:lineRule="auto"/>
            </w:pPr>
            <w:r>
              <w:rPr>
                <w:rFonts w:ascii="Roboto" w:hAnsi="Roboto" w:eastAsia="Roboto" w:cs="Roboto"/>
                <w:sz w:val="20"/>
              </w:rPr>
              <w:t>Burned the bones of Edom’s king; pride</w:t>
            </w:r>
          </w:p>
        </w:tc>
        <w:tc>
          <w:tcPr>
            <w:tcW w:w="1523" w:type="dxa"/>
          </w:tcPr>
          <w:p>
            <w:pPr>
              <w:spacing w:after="0" w:before="0" w:line="259" w:lineRule="auto"/>
            </w:pPr>
            <w:r>
              <w:rPr>
                <w:rFonts w:ascii="Roboto" w:hAnsi="Roboto" w:eastAsia="Roboto" w:cs="Roboto"/>
                <w:sz w:val="20"/>
              </w:rPr>
              <w:t>Fire; the judge slain; a spoiled land</w:t>
            </w:r>
          </w:p>
        </w:tc>
        <w:tc>
          <w:tcPr>
            <w:tcW w:w="1675" w:type="dxa"/>
          </w:tcPr>
          <w:p>
            <w:pPr>
              <w:spacing w:after="0" w:before="0" w:line="259" w:lineRule="auto"/>
            </w:pPr>
            <w:r>
              <w:rPr>
                <w:rFonts w:ascii="Roboto" w:hAnsi="Roboto" w:eastAsia="Roboto" w:cs="Roboto"/>
                <w:sz w:val="20"/>
              </w:rPr>
              <w:t>Captivity brought again in the latter days (Jer 48:47)</w:t>
            </w:r>
          </w:p>
        </w:tc>
        <w:tc>
          <w:tcPr>
            <w:tcW w:w="1371" w:type="dxa"/>
          </w:tcPr>
          <w:p>
            <w:pPr>
              <w:spacing w:after="0" w:before="0" w:line="259" w:lineRule="auto"/>
            </w:pPr>
            <w:r>
              <w:rPr>
                <w:rFonts w:ascii="Roboto" w:hAnsi="Roboto" w:eastAsia="Roboto" w:cs="Roboto"/>
                <w:sz w:val="20"/>
              </w:rPr>
              <w:t>Open</w:t>
            </w:r>
          </w:p>
        </w:tc>
      </w:tr>
      <w:tr>
        <w:trPr>
          <w:cantSplit/>
        </w:trPr>
        <w:tc>
          <w:tcPr>
            <w:tcW w:w="1523" w:type="dxa"/>
          </w:tcPr>
          <w:p>
            <w:pPr>
              <w:spacing w:after="0" w:before="0" w:line="259" w:lineRule="auto"/>
            </w:pPr>
            <w:r>
              <w:rPr>
                <w:rFonts w:ascii="Roboto" w:hAnsi="Roboto" w:eastAsia="Roboto" w:cs="Roboto"/>
                <w:sz w:val="20"/>
              </w:rPr>
              <w:t>Ammon: Amos 1:13–15; Jer 49:1–6; Ezek 25</w:t>
            </w:r>
          </w:p>
        </w:tc>
        <w:tc>
          <w:tcPr>
            <w:tcW w:w="1523" w:type="dxa"/>
          </w:tcPr>
          <w:p>
            <w:pPr>
              <w:spacing w:after="0" w:before="0" w:line="259" w:lineRule="auto"/>
            </w:pPr>
            <w:r>
              <w:rPr>
                <w:rFonts w:ascii="Roboto" w:hAnsi="Roboto" w:eastAsia="Roboto" w:cs="Roboto"/>
                <w:sz w:val="20"/>
              </w:rPr>
              <w:t>Ripped the women of Gilead; gloating</w:t>
            </w:r>
          </w:p>
        </w:tc>
        <w:tc>
          <w:tcPr>
            <w:tcW w:w="1523" w:type="dxa"/>
          </w:tcPr>
          <w:p>
            <w:pPr>
              <w:spacing w:after="0" w:before="0" w:line="259" w:lineRule="auto"/>
            </w:pPr>
            <w:r>
              <w:rPr>
                <w:rFonts w:ascii="Roboto" w:hAnsi="Roboto" w:eastAsia="Roboto" w:cs="Roboto"/>
                <w:sz w:val="20"/>
              </w:rPr>
              <w:t>Given to the men of the east</w:t>
            </w:r>
          </w:p>
        </w:tc>
        <w:tc>
          <w:tcPr>
            <w:tcW w:w="1675" w:type="dxa"/>
          </w:tcPr>
          <w:p>
            <w:pPr>
              <w:spacing w:after="0" w:before="0" w:line="259" w:lineRule="auto"/>
            </w:pPr>
            <w:r>
              <w:rPr>
                <w:rFonts w:ascii="Roboto" w:hAnsi="Roboto" w:eastAsia="Roboto" w:cs="Roboto"/>
                <w:sz w:val="20"/>
              </w:rPr>
              <w:t>The captivity of Ammon brought again (Jer 49:6)</w:t>
            </w:r>
          </w:p>
        </w:tc>
        <w:tc>
          <w:tcPr>
            <w:tcW w:w="1371" w:type="dxa"/>
          </w:tcPr>
          <w:p>
            <w:pPr>
              <w:spacing w:after="0" w:before="0" w:line="259" w:lineRule="auto"/>
            </w:pPr>
            <w:r>
              <w:rPr>
                <w:rFonts w:ascii="Roboto" w:hAnsi="Roboto" w:eastAsia="Roboto" w:cs="Roboto"/>
                <w:sz w:val="20"/>
              </w:rPr>
              <w:t>Open</w:t>
            </w:r>
          </w:p>
        </w:tc>
      </w:tr>
      <w:tr>
        <w:trPr>
          <w:cantSplit/>
        </w:trPr>
        <w:tc>
          <w:tcPr>
            <w:tcW w:w="1523" w:type="dxa"/>
          </w:tcPr>
          <w:p>
            <w:pPr>
              <w:spacing w:after="0" w:before="0" w:line="259" w:lineRule="auto"/>
            </w:pPr>
            <w:r>
              <w:rPr>
                <w:rFonts w:ascii="Roboto" w:hAnsi="Roboto" w:eastAsia="Roboto" w:cs="Roboto"/>
                <w:sz w:val="20"/>
              </w:rPr>
              <w:t>Elam: Jer 49:34–39</w:t>
            </w:r>
          </w:p>
        </w:tc>
        <w:tc>
          <w:tcPr>
            <w:tcW w:w="1523" w:type="dxa"/>
          </w:tcPr>
          <w:p>
            <w:pPr>
              <w:spacing w:after="0" w:before="0" w:line="259" w:lineRule="auto"/>
            </w:pPr>
            <w:r>
              <w:rPr>
                <w:rFonts w:ascii="Roboto" w:hAnsi="Roboto" w:eastAsia="Roboto" w:cs="Roboto"/>
                <w:sz w:val="20"/>
              </w:rPr>
              <w:t>Named among the nations of the cup (Jer 25:25)</w:t>
            </w:r>
          </w:p>
        </w:tc>
        <w:tc>
          <w:tcPr>
            <w:tcW w:w="1523" w:type="dxa"/>
          </w:tcPr>
          <w:p>
            <w:pPr>
              <w:spacing w:after="0" w:before="0" w:line="259" w:lineRule="auto"/>
            </w:pPr>
            <w:r>
              <w:rPr>
                <w:rFonts w:ascii="Roboto" w:hAnsi="Roboto" w:eastAsia="Roboto" w:cs="Roboto"/>
                <w:sz w:val="20"/>
              </w:rPr>
              <w:t>The bow broken; scattered to every wind</w:t>
            </w:r>
          </w:p>
        </w:tc>
        <w:tc>
          <w:tcPr>
            <w:tcW w:w="1675" w:type="dxa"/>
          </w:tcPr>
          <w:p>
            <w:pPr>
              <w:spacing w:after="0" w:before="0" w:line="259" w:lineRule="auto"/>
            </w:pPr>
            <w:r>
              <w:rPr>
                <w:rFonts w:ascii="Roboto" w:hAnsi="Roboto" w:eastAsia="Roboto" w:cs="Roboto"/>
                <w:sz w:val="20"/>
              </w:rPr>
              <w:t>Captivity brought again in the latter days (Jer 49:39)</w:t>
            </w:r>
          </w:p>
        </w:tc>
        <w:tc>
          <w:tcPr>
            <w:tcW w:w="1371" w:type="dxa"/>
          </w:tcPr>
          <w:p>
            <w:pPr>
              <w:spacing w:after="0" w:before="0" w:line="259" w:lineRule="auto"/>
            </w:pPr>
            <w:r>
              <w:rPr>
                <w:rFonts w:ascii="Roboto" w:hAnsi="Roboto" w:eastAsia="Roboto" w:cs="Roboto"/>
                <w:sz w:val="20"/>
              </w:rPr>
              <w:t>Open</w:t>
            </w:r>
          </w:p>
        </w:tc>
      </w:tr>
      <w:tr>
        <w:trPr>
          <w:cantSplit/>
        </w:trPr>
        <w:tc>
          <w:tcPr>
            <w:tcW w:w="1523" w:type="dxa"/>
          </w:tcPr>
          <w:p>
            <w:pPr>
              <w:spacing w:after="0" w:before="0" w:line="259" w:lineRule="auto"/>
            </w:pPr>
            <w:r>
              <w:rPr>
                <w:rFonts w:ascii="Roboto" w:hAnsi="Roboto" w:eastAsia="Roboto" w:cs="Roboto"/>
                <w:sz w:val="20"/>
              </w:rPr>
              <w:t>Egypt: Isa 19, 20; Jer 46; Ezek 29, 30</w:t>
            </w:r>
          </w:p>
        </w:tc>
        <w:tc>
          <w:tcPr>
            <w:tcW w:w="1523" w:type="dxa"/>
          </w:tcPr>
          <w:p>
            <w:pPr>
              <w:spacing w:after="0" w:before="0" w:line="259" w:lineRule="auto"/>
            </w:pPr>
            <w:r>
              <w:rPr>
                <w:rFonts w:ascii="Roboto" w:hAnsi="Roboto" w:eastAsia="Roboto" w:cs="Roboto"/>
                <w:sz w:val="20"/>
              </w:rPr>
              <w:t>Pride; a staff of reed to Israel</w:t>
            </w:r>
          </w:p>
        </w:tc>
        <w:tc>
          <w:tcPr>
            <w:tcW w:w="1523" w:type="dxa"/>
          </w:tcPr>
          <w:p>
            <w:pPr>
              <w:spacing w:after="0" w:before="0" w:line="259" w:lineRule="auto"/>
            </w:pPr>
            <w:r>
              <w:rPr>
                <w:rFonts w:ascii="Roboto" w:hAnsi="Roboto" w:eastAsia="Roboto" w:cs="Roboto"/>
                <w:sz w:val="20"/>
              </w:rPr>
              <w:t>Forty years; a base kingdom</w:t>
            </w:r>
          </w:p>
        </w:tc>
        <w:tc>
          <w:tcPr>
            <w:tcW w:w="1675" w:type="dxa"/>
          </w:tcPr>
          <w:p>
            <w:pPr>
              <w:spacing w:after="0" w:before="0" w:line="259" w:lineRule="auto"/>
            </w:pPr>
            <w:r>
              <w:rPr>
                <w:rFonts w:ascii="Roboto" w:hAnsi="Roboto" w:eastAsia="Roboto" w:cs="Roboto"/>
                <w:sz w:val="20"/>
              </w:rPr>
              <w:t>Gathered again; Egypt “my people” (Jer 46:26; Ezek 29:13–15; Isa 19:25)</w:t>
            </w:r>
          </w:p>
        </w:tc>
        <w:tc>
          <w:tcPr>
            <w:tcW w:w="1371" w:type="dxa"/>
          </w:tcPr>
          <w:p>
            <w:pPr>
              <w:spacing w:after="0" w:before="0" w:line="259" w:lineRule="auto"/>
            </w:pPr>
            <w:r>
              <w:rPr>
                <w:rFonts w:ascii="Roboto" w:hAnsi="Roboto" w:eastAsia="Roboto" w:cs="Roboto"/>
                <w:sz w:val="20"/>
              </w:rPr>
              <w:t>Part-fulfilled, with an open end</w:t>
            </w:r>
          </w:p>
        </w:tc>
      </w:tr>
      <w:tr>
        <w:trPr>
          <w:cantSplit/>
        </w:trPr>
        <w:tc>
          <w:tcPr>
            <w:tcW w:w="1523" w:type="dxa"/>
          </w:tcPr>
          <w:p>
            <w:pPr>
              <w:spacing w:after="0" w:before="0" w:line="259" w:lineRule="auto"/>
            </w:pPr>
            <w:r>
              <w:rPr>
                <w:rFonts w:ascii="Roboto" w:hAnsi="Roboto" w:eastAsia="Roboto" w:cs="Roboto"/>
                <w:sz w:val="20"/>
              </w:rPr>
              <w:t>Tyre and Sidon: Isa 23; Ezek 26, 28; Joel 3; Zech 9</w:t>
            </w:r>
          </w:p>
        </w:tc>
        <w:tc>
          <w:tcPr>
            <w:tcW w:w="1523" w:type="dxa"/>
          </w:tcPr>
          <w:p>
            <w:pPr>
              <w:spacing w:after="0" w:before="0" w:line="259" w:lineRule="auto"/>
            </w:pPr>
            <w:r>
              <w:rPr>
                <w:rFonts w:ascii="Roboto" w:hAnsi="Roboto" w:eastAsia="Roboto" w:cs="Roboto"/>
                <w:sz w:val="20"/>
              </w:rPr>
              <w:t>Gloating over Jerusalem; selling captives; pride</w:t>
            </w:r>
          </w:p>
        </w:tc>
        <w:tc>
          <w:tcPr>
            <w:tcW w:w="1523" w:type="dxa"/>
          </w:tcPr>
          <w:p>
            <w:pPr>
              <w:spacing w:after="0" w:before="0" w:line="259" w:lineRule="auto"/>
            </w:pPr>
            <w:r>
              <w:rPr>
                <w:rFonts w:ascii="Roboto" w:hAnsi="Roboto" w:eastAsia="Roboto" w:cs="Roboto"/>
                <w:sz w:val="20"/>
              </w:rPr>
              <w:t>Nations against it; the city made bare; seventy years</w:t>
            </w:r>
          </w:p>
        </w:tc>
        <w:tc>
          <w:tcPr>
            <w:tcW w:w="1675" w:type="dxa"/>
          </w:tcPr>
          <w:p>
            <w:pPr>
              <w:spacing w:after="0" w:before="0" w:line="259" w:lineRule="auto"/>
            </w:pPr>
            <w:r>
              <w:rPr>
                <w:rFonts w:ascii="Roboto" w:hAnsi="Roboto" w:eastAsia="Roboto" w:cs="Roboto"/>
                <w:sz w:val="20"/>
              </w:rPr>
              <w:t>Her merchandise holiness to the LORD (Isa 23:18)</w:t>
            </w:r>
          </w:p>
        </w:tc>
        <w:tc>
          <w:tcPr>
            <w:tcW w:w="1371" w:type="dxa"/>
          </w:tcPr>
          <w:p>
            <w:pPr>
              <w:spacing w:after="0" w:before="0" w:line="259" w:lineRule="auto"/>
            </w:pPr>
            <w:r>
              <w:rPr>
                <w:rFonts w:ascii="Roboto" w:hAnsi="Roboto" w:eastAsia="Roboto" w:cs="Roboto"/>
                <w:sz w:val="20"/>
              </w:rPr>
              <w:t>Part-fulfilled, with an open end</w:t>
            </w:r>
          </w:p>
        </w:tc>
      </w:tr>
      <w:tr>
        <w:trPr>
          <w:cantSplit/>
        </w:trPr>
        <w:tc>
          <w:tcPr>
            <w:tcW w:w="1523" w:type="dxa"/>
          </w:tcPr>
          <w:p>
            <w:pPr>
              <w:spacing w:after="0" w:before="0" w:line="259" w:lineRule="auto"/>
            </w:pPr>
            <w:r>
              <w:rPr>
                <w:rFonts w:ascii="Roboto" w:hAnsi="Roboto" w:eastAsia="Roboto" w:cs="Roboto"/>
                <w:sz w:val="20"/>
              </w:rPr>
              <w:t>Babylon: Jer 25:12; Isa 13</w:t>
            </w:r>
          </w:p>
        </w:tc>
        <w:tc>
          <w:tcPr>
            <w:tcW w:w="1523" w:type="dxa"/>
          </w:tcPr>
          <w:p>
            <w:pPr>
              <w:spacing w:after="0" w:before="0" w:line="259" w:lineRule="auto"/>
            </w:pPr>
            <w:r>
              <w:rPr>
                <w:rFonts w:ascii="Roboto" w:hAnsi="Roboto" w:eastAsia="Roboto" w:cs="Roboto"/>
                <w:sz w:val="20"/>
              </w:rPr>
              <w:t>Spoiling the nations</w:t>
            </w:r>
          </w:p>
        </w:tc>
        <w:tc>
          <w:tcPr>
            <w:tcW w:w="1523" w:type="dxa"/>
          </w:tcPr>
          <w:p>
            <w:pPr>
              <w:spacing w:after="0" w:before="0" w:line="259" w:lineRule="auto"/>
            </w:pPr>
            <w:r>
              <w:rPr>
                <w:rFonts w:ascii="Roboto" w:hAnsi="Roboto" w:eastAsia="Roboto" w:cs="Roboto"/>
                <w:sz w:val="20"/>
              </w:rPr>
              <w:t>Seventy years, then punished</w:t>
            </w:r>
          </w:p>
        </w:tc>
        <w:tc>
          <w:tcPr>
            <w:tcW w:w="1675" w:type="dxa"/>
          </w:tcPr>
          <w:p>
            <w:pPr>
              <w:spacing w:after="0" w:before="0" w:line="259" w:lineRule="auto"/>
            </w:pPr>
            <w:r>
              <w:rPr>
                <w:rFonts w:ascii="Roboto" w:hAnsi="Roboto" w:eastAsia="Roboto" w:cs="Roboto"/>
                <w:sz w:val="20"/>
              </w:rPr>
              <w:t>None</w:t>
            </w:r>
          </w:p>
        </w:tc>
        <w:tc>
          <w:tcPr>
            <w:tcW w:w="1371" w:type="dxa"/>
          </w:tcPr>
          <w:p>
            <w:pPr>
              <w:spacing w:after="0" w:before="0" w:line="259" w:lineRule="auto"/>
            </w:pPr>
            <w:r>
              <w:rPr>
                <w:rFonts w:ascii="Roboto" w:hAnsi="Roboto" w:eastAsia="Roboto" w:cs="Roboto"/>
                <w:sz w:val="20"/>
              </w:rPr>
              <w:t>Cited to Prophetic Volume 3</w:t>
            </w:r>
          </w:p>
        </w:tc>
      </w:tr>
      <w:tr>
        <w:trPr>
          <w:cantSplit/>
        </w:trPr>
        <w:tc>
          <w:tcPr>
            <w:tcW w:w="1523" w:type="dxa"/>
          </w:tcPr>
          <w:p>
            <w:pPr>
              <w:spacing w:after="0" w:before="0" w:line="259" w:lineRule="auto"/>
            </w:pPr>
            <w:r>
              <w:rPr>
                <w:rFonts w:ascii="Roboto" w:hAnsi="Roboto" w:eastAsia="Roboto" w:cs="Roboto"/>
                <w:sz w:val="20"/>
              </w:rPr>
              <w:t>Edom: Obadiah</w:t>
            </w:r>
          </w:p>
        </w:tc>
        <w:tc>
          <w:tcPr>
            <w:tcW w:w="1523" w:type="dxa"/>
          </w:tcPr>
          <w:p>
            <w:pPr>
              <w:spacing w:after="0" w:before="0" w:line="259" w:lineRule="auto"/>
            </w:pPr>
            <w:r>
              <w:rPr>
                <w:rFonts w:ascii="Roboto" w:hAnsi="Roboto" w:eastAsia="Roboto" w:cs="Roboto"/>
                <w:sz w:val="20"/>
              </w:rPr>
              <w:t>Standing on the other side; cutting off the escaped</w:t>
            </w:r>
          </w:p>
        </w:tc>
        <w:tc>
          <w:tcPr>
            <w:tcW w:w="1523" w:type="dxa"/>
          </w:tcPr>
          <w:p>
            <w:pPr>
              <w:spacing w:after="0" w:before="0" w:line="259" w:lineRule="auto"/>
            </w:pPr>
            <w:r>
              <w:rPr>
                <w:rFonts w:ascii="Roboto" w:hAnsi="Roboto" w:eastAsia="Roboto" w:cs="Roboto"/>
                <w:sz w:val="20"/>
              </w:rPr>
              <w:t>“As thou hast done, it shall be done unto thee”</w:t>
            </w:r>
          </w:p>
        </w:tc>
        <w:tc>
          <w:tcPr>
            <w:tcW w:w="1675" w:type="dxa"/>
          </w:tcPr>
          <w:p>
            <w:pPr>
              <w:spacing w:after="0" w:before="0" w:line="259" w:lineRule="auto"/>
            </w:pPr>
            <w:r>
              <w:rPr>
                <w:rFonts w:ascii="Roboto" w:hAnsi="Roboto" w:eastAsia="Roboto" w:cs="Roboto"/>
                <w:sz w:val="20"/>
              </w:rPr>
              <w:t>Saviours on mount Zion; the kingdom the LORD’s</w:t>
            </w:r>
          </w:p>
        </w:tc>
        <w:tc>
          <w:tcPr>
            <w:tcW w:w="1371" w:type="dxa"/>
          </w:tcPr>
          <w:p>
            <w:pPr>
              <w:spacing w:after="0" w:before="0" w:line="259" w:lineRule="auto"/>
            </w:pPr>
            <w:r>
              <w:rPr>
                <w:rFonts w:ascii="Roboto" w:hAnsi="Roboto" w:eastAsia="Roboto" w:cs="Roboto"/>
                <w:sz w:val="20"/>
              </w:rPr>
              <w:t>Cited to Prophetic Volume 5</w:t>
            </w:r>
          </w:p>
        </w:tc>
      </w:tr>
    </w:tbl>
    <w:p>
      <w:pPr>
        <w:pStyle w:val="Heading1"/>
        <w:pageBreakBefore/>
        <w:spacing w:before="240"/>
      </w:pPr>
      <w:r>
        <w:rPr>
          <w:rFonts w:ascii="Roboto" w:hAnsi="Roboto" w:eastAsia="Roboto" w:cs="Roboto"/>
        </w:rPr>
        <w:t>Appendix B. Key Words</w:t>
      </w:r>
    </w:p>
    <w:p>
      <w:pPr>
        <w:jc w:val="left"/>
      </w:pPr>
      <w:r>
        <w:rPr>
          <w:rFonts w:ascii="Roboto" w:hAnsi="Roboto" w:eastAsia="Roboto" w:cs="Roboto"/>
          <w:sz w:val="20"/>
        </w:rPr>
        <w:t>The King James Version is the text of the volume. The words below are given in Roman letters for readers who wish to see what stands behind the English. Nothing in the argument depends on a rendering other than the King James rendering.</w:t>
      </w:r>
    </w:p>
    <w:p>
      <w:pPr>
        <w:keepNext/>
        <w:spacing w:after="200"/>
        <w:jc w:val="left"/>
      </w:pPr>
      <w:r>
        <w:rPr>
          <w:rFonts w:ascii="Roboto" w:hAnsi="Roboto" w:eastAsia="Roboto" w:cs="Roboto"/>
          <w:sz w:val="20"/>
        </w:rPr>
        <w:t>Words in the oracles against the nations.</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295"/>
        <w:gridCol w:w="1295"/>
        <w:gridCol w:w="2513"/>
        <w:gridCol w:w="2512"/>
      </w:tblGrid>
      <w:tr>
        <w:trPr>
          <w:cantSplit/>
          <w:tblHeader/>
        </w:trPr>
        <w:tc>
          <w:tcPr>
            <w:tcW w:w="1295" w:type="dxa"/>
            <w:shd w:val="clear" w:color="auto" w:fill="3B6E91"/>
          </w:tcPr>
          <w:p>
            <w:pPr>
              <w:keepNext/>
              <w:spacing w:after="0" w:before="0" w:line="259" w:lineRule="auto"/>
            </w:pPr>
            <w:r>
              <w:rPr>
                <w:rFonts w:ascii="Roboto" w:hAnsi="Roboto" w:eastAsia="Roboto" w:cs="Roboto"/>
                <w:b/>
                <w:color w:val="FFFFFF"/>
                <w:sz w:val="20"/>
              </w:rPr>
              <w:t>Word</w:t>
            </w:r>
          </w:p>
        </w:tc>
        <w:tc>
          <w:tcPr>
            <w:tcW w:w="1295" w:type="dxa"/>
            <w:shd w:val="clear" w:color="auto" w:fill="3B6E91"/>
          </w:tcPr>
          <w:p>
            <w:pPr>
              <w:keepNext/>
              <w:spacing w:after="0" w:before="0" w:line="259" w:lineRule="auto"/>
            </w:pPr>
            <w:r>
              <w:rPr>
                <w:rFonts w:ascii="Roboto" w:hAnsi="Roboto" w:eastAsia="Roboto" w:cs="Roboto"/>
                <w:b/>
                <w:color w:val="FFFFFF"/>
                <w:sz w:val="20"/>
              </w:rPr>
              <w:t>KJV renders</w:t>
            </w:r>
          </w:p>
        </w:tc>
        <w:tc>
          <w:tcPr>
            <w:tcW w:w="2513" w:type="dxa"/>
            <w:shd w:val="clear" w:color="auto" w:fill="3B6E91"/>
          </w:tcPr>
          <w:p>
            <w:pPr>
              <w:keepNext/>
              <w:spacing w:after="0" w:before="0" w:line="259" w:lineRule="auto"/>
            </w:pPr>
            <w:r>
              <w:rPr>
                <w:rFonts w:ascii="Roboto" w:hAnsi="Roboto" w:eastAsia="Roboto" w:cs="Roboto"/>
                <w:b/>
                <w:color w:val="FFFFFF"/>
                <w:sz w:val="20"/>
              </w:rPr>
              <w:t>Where</w:t>
            </w:r>
          </w:p>
        </w:tc>
        <w:tc>
          <w:tcPr>
            <w:tcW w:w="2512" w:type="dxa"/>
            <w:shd w:val="clear" w:color="auto" w:fill="3B6E91"/>
          </w:tcPr>
          <w:p>
            <w:pPr>
              <w:keepNext/>
              <w:spacing w:after="0" w:before="0" w:line="259" w:lineRule="auto"/>
            </w:pPr>
            <w:r>
              <w:rPr>
                <w:rFonts w:ascii="Roboto" w:hAnsi="Roboto" w:eastAsia="Roboto" w:cs="Roboto"/>
                <w:b/>
                <w:color w:val="FFFFFF"/>
                <w:sz w:val="20"/>
              </w:rPr>
              <w:t>Note</w:t>
            </w:r>
          </w:p>
        </w:tc>
      </w:tr>
      <w:tr>
        <w:trPr>
          <w:cantSplit/>
        </w:trPr>
        <w:tc>
          <w:tcPr>
            <w:tcW w:w="1295" w:type="dxa"/>
          </w:tcPr>
          <w:p>
            <w:pPr>
              <w:keepNext/>
              <w:spacing w:after="0" w:before="0" w:line="259" w:lineRule="auto"/>
            </w:pPr>
            <w:r>
              <w:rPr>
                <w:rFonts w:ascii="Roboto" w:hAnsi="Roboto" w:eastAsia="Roboto" w:cs="Roboto"/>
                <w:sz w:val="20"/>
              </w:rPr>
              <w:t>massa</w:t>
            </w:r>
          </w:p>
        </w:tc>
        <w:tc>
          <w:tcPr>
            <w:tcW w:w="1295" w:type="dxa"/>
          </w:tcPr>
          <w:p>
            <w:pPr>
              <w:keepNext/>
              <w:spacing w:after="0" w:before="0" w:line="259" w:lineRule="auto"/>
            </w:pPr>
            <w:r>
              <w:rPr>
                <w:rFonts w:ascii="Roboto" w:hAnsi="Roboto" w:eastAsia="Roboto" w:cs="Roboto"/>
                <w:sz w:val="20"/>
              </w:rPr>
              <w:t>burden</w:t>
            </w:r>
          </w:p>
        </w:tc>
        <w:tc>
          <w:tcPr>
            <w:tcW w:w="2513" w:type="dxa"/>
          </w:tcPr>
          <w:p>
            <w:pPr>
              <w:keepNext/>
              <w:spacing w:after="0" w:before="0" w:line="259" w:lineRule="auto"/>
            </w:pPr>
            <w:r>
              <w:rPr>
                <w:rFonts w:ascii="Roboto" w:hAnsi="Roboto" w:eastAsia="Roboto" w:cs="Roboto"/>
                <w:sz w:val="20"/>
              </w:rPr>
              <w:t>Isaiah 13:1; 15:1; 19:1; 23:1; Nahum 1:1; Habakkuk 1:1</w:t>
            </w:r>
          </w:p>
        </w:tc>
        <w:tc>
          <w:tcPr>
            <w:tcW w:w="2512" w:type="dxa"/>
          </w:tcPr>
          <w:p>
            <w:pPr>
              <w:keepNext/>
              <w:spacing w:after="0" w:before="0" w:line="259" w:lineRule="auto"/>
            </w:pPr>
            <w:r>
              <w:rPr>
                <w:rFonts w:ascii="Roboto" w:hAnsi="Roboto" w:eastAsia="Roboto" w:cs="Roboto"/>
                <w:sz w:val="20"/>
              </w:rPr>
              <w:t>The heading of many oracles; a word that can mean a load or a pronouncement</w:t>
            </w:r>
          </w:p>
        </w:tc>
      </w:tr>
      <w:tr>
        <w:trPr>
          <w:cantSplit/>
        </w:trPr>
        <w:tc>
          <w:tcPr>
            <w:tcW w:w="1295" w:type="dxa"/>
          </w:tcPr>
          <w:p>
            <w:pPr>
              <w:spacing w:after="0" w:before="0" w:line="259" w:lineRule="auto"/>
            </w:pPr>
            <w:r>
              <w:rPr>
                <w:rFonts w:ascii="Roboto" w:hAnsi="Roboto" w:eastAsia="Roboto" w:cs="Roboto"/>
                <w:sz w:val="20"/>
              </w:rPr>
              <w:t>kos</w:t>
            </w:r>
          </w:p>
        </w:tc>
        <w:tc>
          <w:tcPr>
            <w:tcW w:w="1295" w:type="dxa"/>
          </w:tcPr>
          <w:p>
            <w:pPr>
              <w:spacing w:after="0" w:before="0" w:line="259" w:lineRule="auto"/>
            </w:pPr>
            <w:r>
              <w:rPr>
                <w:rFonts w:ascii="Roboto" w:hAnsi="Roboto" w:eastAsia="Roboto" w:cs="Roboto"/>
                <w:sz w:val="20"/>
              </w:rPr>
              <w:t>cup</w:t>
            </w:r>
          </w:p>
        </w:tc>
        <w:tc>
          <w:tcPr>
            <w:tcW w:w="2513" w:type="dxa"/>
          </w:tcPr>
          <w:p>
            <w:pPr>
              <w:spacing w:after="0" w:before="0" w:line="259" w:lineRule="auto"/>
            </w:pPr>
            <w:r>
              <w:rPr>
                <w:rFonts w:ascii="Roboto" w:hAnsi="Roboto" w:eastAsia="Roboto" w:cs="Roboto"/>
                <w:sz w:val="20"/>
              </w:rPr>
              <w:t>Jeremiah 25:15, 17; Obadiah 16; Habakkuk 2:16</w:t>
            </w:r>
          </w:p>
        </w:tc>
        <w:tc>
          <w:tcPr>
            <w:tcW w:w="2512" w:type="dxa"/>
          </w:tcPr>
          <w:p>
            <w:pPr>
              <w:spacing w:after="0" w:before="0" w:line="259" w:lineRule="auto"/>
            </w:pPr>
            <w:r>
              <w:rPr>
                <w:rFonts w:ascii="Roboto" w:hAnsi="Roboto" w:eastAsia="Roboto" w:cs="Roboto"/>
                <w:sz w:val="20"/>
              </w:rPr>
              <w:t>The figure of the LORD’s judgment passed to the nations</w:t>
            </w:r>
          </w:p>
        </w:tc>
      </w:tr>
      <w:tr>
        <w:trPr>
          <w:cantSplit/>
        </w:trPr>
        <w:tc>
          <w:tcPr>
            <w:tcW w:w="1295" w:type="dxa"/>
          </w:tcPr>
          <w:p>
            <w:pPr>
              <w:spacing w:after="0" w:before="0" w:line="259" w:lineRule="auto"/>
            </w:pPr>
            <w:r>
              <w:rPr>
                <w:rFonts w:ascii="Roboto" w:hAnsi="Roboto" w:eastAsia="Roboto" w:cs="Roboto"/>
                <w:sz w:val="20"/>
              </w:rPr>
              <w:t>shub shebuth</w:t>
            </w:r>
          </w:p>
        </w:tc>
        <w:tc>
          <w:tcPr>
            <w:tcW w:w="1295" w:type="dxa"/>
          </w:tcPr>
          <w:p>
            <w:pPr>
              <w:spacing w:after="0" w:before="0" w:line="259" w:lineRule="auto"/>
            </w:pPr>
            <w:r>
              <w:rPr>
                <w:rFonts w:ascii="Roboto" w:hAnsi="Roboto" w:eastAsia="Roboto" w:cs="Roboto"/>
                <w:sz w:val="20"/>
              </w:rPr>
              <w:t>bring again the captivity</w:t>
            </w:r>
          </w:p>
        </w:tc>
        <w:tc>
          <w:tcPr>
            <w:tcW w:w="2513" w:type="dxa"/>
          </w:tcPr>
          <w:p>
            <w:pPr>
              <w:spacing w:after="0" w:before="0" w:line="259" w:lineRule="auto"/>
            </w:pPr>
            <w:r>
              <w:rPr>
                <w:rFonts w:ascii="Roboto" w:hAnsi="Roboto" w:eastAsia="Roboto" w:cs="Roboto"/>
                <w:sz w:val="20"/>
              </w:rPr>
              <w:t>Jeremiah 48:47; 49:6, 39; Ezekiel 29:14; Joel 3:1; Zephaniah 3:20</w:t>
            </w:r>
          </w:p>
        </w:tc>
        <w:tc>
          <w:tcPr>
            <w:tcW w:w="2512" w:type="dxa"/>
          </w:tcPr>
          <w:p>
            <w:pPr>
              <w:spacing w:after="0" w:before="0" w:line="259" w:lineRule="auto"/>
            </w:pPr>
            <w:r>
              <w:rPr>
                <w:rFonts w:ascii="Roboto" w:hAnsi="Roboto" w:eastAsia="Roboto" w:cs="Roboto"/>
                <w:sz w:val="20"/>
              </w:rPr>
              <w:t>The clause of return; the words that mark the open class</w:t>
            </w:r>
          </w:p>
        </w:tc>
      </w:tr>
      <w:tr>
        <w:trPr>
          <w:cantSplit/>
        </w:trPr>
        <w:tc>
          <w:tcPr>
            <w:tcW w:w="1295" w:type="dxa"/>
          </w:tcPr>
          <w:p>
            <w:pPr>
              <w:spacing w:after="0" w:before="0" w:line="259" w:lineRule="auto"/>
            </w:pPr>
            <w:r>
              <w:rPr>
                <w:rFonts w:ascii="Roboto" w:hAnsi="Roboto" w:eastAsia="Roboto" w:cs="Roboto"/>
                <w:sz w:val="20"/>
              </w:rPr>
              <w:t>acharith hayyamim</w:t>
            </w:r>
          </w:p>
        </w:tc>
        <w:tc>
          <w:tcPr>
            <w:tcW w:w="1295" w:type="dxa"/>
          </w:tcPr>
          <w:p>
            <w:pPr>
              <w:spacing w:after="0" w:before="0" w:line="259" w:lineRule="auto"/>
            </w:pPr>
            <w:r>
              <w:rPr>
                <w:rFonts w:ascii="Roboto" w:hAnsi="Roboto" w:eastAsia="Roboto" w:cs="Roboto"/>
                <w:sz w:val="20"/>
              </w:rPr>
              <w:t>latter days; last days</w:t>
            </w:r>
          </w:p>
        </w:tc>
        <w:tc>
          <w:tcPr>
            <w:tcW w:w="2513" w:type="dxa"/>
          </w:tcPr>
          <w:p>
            <w:pPr>
              <w:spacing w:after="0" w:before="0" w:line="259" w:lineRule="auto"/>
            </w:pPr>
            <w:r>
              <w:rPr>
                <w:rFonts w:ascii="Roboto" w:hAnsi="Roboto" w:eastAsia="Roboto" w:cs="Roboto"/>
                <w:sz w:val="20"/>
              </w:rPr>
              <w:t>Isaiah 2:2; Jeremiah 48:47; 49:39</w:t>
            </w:r>
          </w:p>
        </w:tc>
        <w:tc>
          <w:tcPr>
            <w:tcW w:w="2512" w:type="dxa"/>
          </w:tcPr>
          <w:p>
            <w:pPr>
              <w:spacing w:after="0" w:before="0" w:line="259" w:lineRule="auto"/>
            </w:pPr>
            <w:r>
              <w:rPr>
                <w:rFonts w:ascii="Roboto" w:hAnsi="Roboto" w:eastAsia="Roboto" w:cs="Roboto"/>
                <w:sz w:val="20"/>
              </w:rPr>
              <w:t>One Hebrew phrase, two English renderings</w:t>
            </w:r>
          </w:p>
        </w:tc>
      </w:tr>
      <w:tr>
        <w:trPr>
          <w:cantSplit/>
        </w:trPr>
        <w:tc>
          <w:tcPr>
            <w:tcW w:w="1295" w:type="dxa"/>
          </w:tcPr>
          <w:p>
            <w:pPr>
              <w:spacing w:after="0" w:before="0" w:line="259" w:lineRule="auto"/>
            </w:pPr>
            <w:r>
              <w:rPr>
                <w:rFonts w:ascii="Roboto" w:hAnsi="Roboto" w:eastAsia="Roboto" w:cs="Roboto"/>
                <w:sz w:val="20"/>
              </w:rPr>
              <w:t>yom YHWH</w:t>
            </w:r>
          </w:p>
        </w:tc>
        <w:tc>
          <w:tcPr>
            <w:tcW w:w="1295" w:type="dxa"/>
          </w:tcPr>
          <w:p>
            <w:pPr>
              <w:spacing w:after="0" w:before="0" w:line="259" w:lineRule="auto"/>
            </w:pPr>
            <w:r>
              <w:rPr>
                <w:rFonts w:ascii="Roboto" w:hAnsi="Roboto" w:eastAsia="Roboto" w:cs="Roboto"/>
                <w:sz w:val="20"/>
              </w:rPr>
              <w:t>day of the LORD</w:t>
            </w:r>
          </w:p>
        </w:tc>
        <w:tc>
          <w:tcPr>
            <w:tcW w:w="2513" w:type="dxa"/>
          </w:tcPr>
          <w:p>
            <w:pPr>
              <w:spacing w:after="0" w:before="0" w:line="259" w:lineRule="auto"/>
            </w:pPr>
            <w:r>
              <w:rPr>
                <w:rFonts w:ascii="Roboto" w:hAnsi="Roboto" w:eastAsia="Roboto" w:cs="Roboto"/>
                <w:sz w:val="20"/>
              </w:rPr>
              <w:t>Obadiah 15; Zephaniah 3:8; Joel 3:14</w:t>
            </w:r>
          </w:p>
        </w:tc>
        <w:tc>
          <w:tcPr>
            <w:tcW w:w="2512" w:type="dxa"/>
          </w:tcPr>
          <w:p>
            <w:pPr>
              <w:spacing w:after="0" w:before="0" w:line="259" w:lineRule="auto"/>
            </w:pPr>
            <w:r>
              <w:rPr>
                <w:rFonts w:ascii="Roboto" w:hAnsi="Roboto" w:eastAsia="Roboto" w:cs="Roboto"/>
                <w:sz w:val="20"/>
              </w:rPr>
              <w:t>The day to which the oracles are tied</w:t>
            </w:r>
          </w:p>
        </w:tc>
      </w:tr>
      <w:tr>
        <w:trPr>
          <w:cantSplit/>
        </w:trPr>
        <w:tc>
          <w:tcPr>
            <w:tcW w:w="1295" w:type="dxa"/>
          </w:tcPr>
          <w:p>
            <w:pPr>
              <w:spacing w:after="0" w:before="0" w:line="259" w:lineRule="auto"/>
            </w:pPr>
            <w:r>
              <w:rPr>
                <w:rFonts w:ascii="Roboto" w:hAnsi="Roboto" w:eastAsia="Roboto" w:cs="Roboto"/>
                <w:sz w:val="20"/>
              </w:rPr>
              <w:t>goyim</w:t>
            </w:r>
          </w:p>
        </w:tc>
        <w:tc>
          <w:tcPr>
            <w:tcW w:w="1295" w:type="dxa"/>
          </w:tcPr>
          <w:p>
            <w:pPr>
              <w:spacing w:after="0" w:before="0" w:line="259" w:lineRule="auto"/>
            </w:pPr>
            <w:r>
              <w:rPr>
                <w:rFonts w:ascii="Roboto" w:hAnsi="Roboto" w:eastAsia="Roboto" w:cs="Roboto"/>
                <w:sz w:val="20"/>
              </w:rPr>
              <w:t>nations; heathen</w:t>
            </w:r>
          </w:p>
        </w:tc>
        <w:tc>
          <w:tcPr>
            <w:tcW w:w="2513" w:type="dxa"/>
          </w:tcPr>
          <w:p>
            <w:pPr>
              <w:spacing w:after="0" w:before="0" w:line="259" w:lineRule="auto"/>
            </w:pPr>
            <w:r>
              <w:rPr>
                <w:rFonts w:ascii="Roboto" w:hAnsi="Roboto" w:eastAsia="Roboto" w:cs="Roboto"/>
                <w:sz w:val="20"/>
              </w:rPr>
              <w:t>Jeremiah 25:31; Obadiah 15; Zephaniah 3:8</w:t>
            </w:r>
          </w:p>
        </w:tc>
        <w:tc>
          <w:tcPr>
            <w:tcW w:w="2512" w:type="dxa"/>
          </w:tcPr>
          <w:p>
            <w:pPr>
              <w:spacing w:after="0" w:before="0" w:line="259" w:lineRule="auto"/>
            </w:pPr>
            <w:r>
              <w:rPr>
                <w:rFonts w:ascii="Roboto" w:hAnsi="Roboto" w:eastAsia="Roboto" w:cs="Roboto"/>
                <w:sz w:val="20"/>
              </w:rPr>
              <w:t>The word for the peoples other than Israel</w:t>
            </w:r>
          </w:p>
        </w:tc>
      </w:tr>
      <w:tr>
        <w:trPr>
          <w:cantSplit/>
        </w:trPr>
        <w:tc>
          <w:tcPr>
            <w:tcW w:w="1295" w:type="dxa"/>
          </w:tcPr>
          <w:p>
            <w:pPr>
              <w:spacing w:after="0" w:before="0" w:line="259" w:lineRule="auto"/>
            </w:pPr>
            <w:r>
              <w:rPr>
                <w:rFonts w:ascii="Roboto" w:hAnsi="Roboto" w:eastAsia="Roboto" w:cs="Roboto"/>
                <w:sz w:val="20"/>
              </w:rPr>
              <w:t>rib</w:t>
            </w:r>
          </w:p>
        </w:tc>
        <w:tc>
          <w:tcPr>
            <w:tcW w:w="1295" w:type="dxa"/>
          </w:tcPr>
          <w:p>
            <w:pPr>
              <w:spacing w:after="0" w:before="0" w:line="259" w:lineRule="auto"/>
            </w:pPr>
            <w:r>
              <w:rPr>
                <w:rFonts w:ascii="Roboto" w:hAnsi="Roboto" w:eastAsia="Roboto" w:cs="Roboto"/>
                <w:sz w:val="20"/>
              </w:rPr>
              <w:t>controversy; plead</w:t>
            </w:r>
          </w:p>
        </w:tc>
        <w:tc>
          <w:tcPr>
            <w:tcW w:w="2513" w:type="dxa"/>
          </w:tcPr>
          <w:p>
            <w:pPr>
              <w:spacing w:after="0" w:before="0" w:line="259" w:lineRule="auto"/>
            </w:pPr>
            <w:r>
              <w:rPr>
                <w:rFonts w:ascii="Roboto" w:hAnsi="Roboto" w:eastAsia="Roboto" w:cs="Roboto"/>
                <w:sz w:val="20"/>
              </w:rPr>
              <w:t>Jeremiah 25:31; Joel 3:2</w:t>
            </w:r>
          </w:p>
        </w:tc>
        <w:tc>
          <w:tcPr>
            <w:tcW w:w="2512" w:type="dxa"/>
          </w:tcPr>
          <w:p>
            <w:pPr>
              <w:spacing w:after="0" w:before="0" w:line="259" w:lineRule="auto"/>
            </w:pPr>
            <w:r>
              <w:rPr>
                <w:rFonts w:ascii="Roboto" w:hAnsi="Roboto" w:eastAsia="Roboto" w:cs="Roboto"/>
                <w:sz w:val="20"/>
              </w:rPr>
              <w:t>The LORD’s suit against the nations</w:t>
            </w:r>
          </w:p>
        </w:tc>
      </w:tr>
    </w:tbl>
    <w:p>
      <w:pPr>
        <w:pStyle w:val="Heading1"/>
        <w:pageBreakBefore/>
        <w:spacing w:before="240"/>
      </w:pPr>
      <w:r>
        <w:rPr>
          <w:rFonts w:ascii="Roboto" w:hAnsi="Roboto" w:eastAsia="Roboto" w:cs="Roboto"/>
        </w:rPr>
        <w:t>Appendix C. Questions for Study</w:t>
      </w:r>
    </w:p>
    <w:p>
      <w:pPr>
        <w:jc w:val="left"/>
      </w:pPr>
      <w:r>
        <w:rPr>
          <w:rFonts w:ascii="Roboto" w:hAnsi="Roboto" w:eastAsia="Roboto" w:cs="Roboto"/>
          <w:sz w:val="20"/>
        </w:rPr>
        <w:t>The questions may be used alone or in a group. Each can be answered from the text, and the chapter that bears on it is given in brackets.</w:t>
      </w:r>
    </w:p>
    <w:p>
      <w:pPr>
        <w:tabs>
          <w:tab w:pos="480" w:val="left"/>
        </w:tabs>
        <w:spacing w:after="0"/>
        <w:ind w:left="480" w:hanging="480"/>
      </w:pPr>
      <w:r>
        <w:rPr>
          <w:rFonts w:ascii="Roboto" w:hAnsi="Roboto" w:eastAsia="Roboto" w:cs="Roboto"/>
          <w:sz w:val="20"/>
        </w:rPr>
        <w:t>1.</w:t>
        <w:tab/>
      </w:r>
      <w:r>
        <w:rPr>
          <w:rFonts w:ascii="Roboto" w:hAnsi="Roboto" w:eastAsia="Roboto" w:cs="Roboto"/>
          <w:sz w:val="20"/>
        </w:rPr>
        <w:t>What does the LORD say to Jeremiah in Jeremiah 1:10? What does Jeremiah 18:7–10 add about a nation that turns? [1]</w:t>
      </w:r>
    </w:p>
    <w:p>
      <w:pPr>
        <w:tabs>
          <w:tab w:pos="480" w:val="left"/>
        </w:tabs>
        <w:spacing w:after="0"/>
        <w:ind w:left="480" w:hanging="480"/>
      </w:pPr>
      <w:r>
        <w:rPr>
          <w:rFonts w:ascii="Roboto" w:hAnsi="Roboto" w:eastAsia="Roboto" w:cs="Roboto"/>
          <w:sz w:val="20"/>
        </w:rPr>
        <w:t>2.</w:t>
        <w:tab/>
      </w:r>
      <w:r>
        <w:rPr>
          <w:rFonts w:ascii="Roboto" w:hAnsi="Roboto" w:eastAsia="Roboto" w:cs="Roboto"/>
          <w:sz w:val="20"/>
        </w:rPr>
        <w:t>In Jeremiah 25:15–17, to whom is the cup sent, and who is in the order of the list? [1, 7]</w:t>
      </w:r>
    </w:p>
    <w:p>
      <w:pPr>
        <w:tabs>
          <w:tab w:pos="480" w:val="left"/>
        </w:tabs>
        <w:spacing w:after="0"/>
        <w:ind w:left="480" w:hanging="480"/>
      </w:pPr>
      <w:r>
        <w:rPr>
          <w:rFonts w:ascii="Roboto" w:hAnsi="Roboto" w:eastAsia="Roboto" w:cs="Roboto"/>
          <w:sz w:val="20"/>
        </w:rPr>
        <w:t>3.</w:t>
        <w:tab/>
      </w:r>
      <w:r>
        <w:rPr>
          <w:rFonts w:ascii="Roboto" w:hAnsi="Roboto" w:eastAsia="Roboto" w:cs="Roboto"/>
          <w:sz w:val="20"/>
        </w:rPr>
        <w:t>What four ways does the volume list in which Scripture reports the fulfilment of an oracle? [1]</w:t>
      </w:r>
    </w:p>
    <w:p>
      <w:pPr>
        <w:tabs>
          <w:tab w:pos="480" w:val="left"/>
        </w:tabs>
        <w:spacing w:after="0"/>
        <w:ind w:left="480" w:hanging="480"/>
      </w:pPr>
      <w:r>
        <w:rPr>
          <w:rFonts w:ascii="Roboto" w:hAnsi="Roboto" w:eastAsia="Roboto" w:cs="Roboto"/>
          <w:sz w:val="20"/>
        </w:rPr>
        <w:t>4.</w:t>
        <w:tab/>
      </w:r>
      <w:r>
        <w:rPr>
          <w:rFonts w:ascii="Roboto" w:hAnsi="Roboto" w:eastAsia="Roboto" w:cs="Roboto"/>
          <w:sz w:val="20"/>
        </w:rPr>
        <w:t>What grounds does Amos 1:3–2:3 name? Which of them is a sin against Israel and which is not? [2]</w:t>
      </w:r>
    </w:p>
    <w:p>
      <w:pPr>
        <w:tabs>
          <w:tab w:pos="480" w:val="left"/>
        </w:tabs>
        <w:spacing w:after="0"/>
        <w:ind w:left="480" w:hanging="480"/>
      </w:pPr>
      <w:r>
        <w:rPr>
          <w:rFonts w:ascii="Roboto" w:hAnsi="Roboto" w:eastAsia="Roboto" w:cs="Roboto"/>
          <w:sz w:val="20"/>
        </w:rPr>
        <w:t>5.</w:t>
        <w:tab/>
      </w:r>
      <w:r>
        <w:rPr>
          <w:rFonts w:ascii="Roboto" w:hAnsi="Roboto" w:eastAsia="Roboto" w:cs="Roboto"/>
          <w:sz w:val="20"/>
        </w:rPr>
        <w:t>What does Amos 9:7 say about the LORD and the peoples beyond Israel? [2]</w:t>
      </w:r>
    </w:p>
    <w:p>
      <w:pPr>
        <w:tabs>
          <w:tab w:pos="480" w:val="left"/>
        </w:tabs>
        <w:spacing w:after="0"/>
        <w:ind w:left="480" w:hanging="480"/>
      </w:pPr>
      <w:r>
        <w:rPr>
          <w:rFonts w:ascii="Roboto" w:hAnsi="Roboto" w:eastAsia="Roboto" w:cs="Roboto"/>
          <w:sz w:val="20"/>
        </w:rPr>
        <w:t>6.</w:t>
        <w:tab/>
      </w:r>
      <w:r>
        <w:rPr>
          <w:rFonts w:ascii="Roboto" w:hAnsi="Roboto" w:eastAsia="Roboto" w:cs="Roboto"/>
          <w:sz w:val="20"/>
        </w:rPr>
        <w:t>What does Jonah 3:10 report? Why does the sentence in Nahum carry no clause of return? [3]</w:t>
      </w:r>
    </w:p>
    <w:p>
      <w:pPr>
        <w:tabs>
          <w:tab w:pos="480" w:val="left"/>
        </w:tabs>
        <w:spacing w:after="0"/>
        <w:ind w:left="480" w:hanging="480"/>
      </w:pPr>
      <w:r>
        <w:rPr>
          <w:rFonts w:ascii="Roboto" w:hAnsi="Roboto" w:eastAsia="Roboto" w:cs="Roboto"/>
          <w:sz w:val="20"/>
        </w:rPr>
        <w:t>7.</w:t>
        <w:tab/>
      </w:r>
      <w:r>
        <w:rPr>
          <w:rFonts w:ascii="Roboto" w:hAnsi="Roboto" w:eastAsia="Roboto" w:cs="Roboto"/>
          <w:sz w:val="20"/>
        </w:rPr>
        <w:t>Which oracles in chapter 4 are closed, and which are open? What clause marks the open ones? [4]</w:t>
      </w:r>
    </w:p>
    <w:p>
      <w:pPr>
        <w:tabs>
          <w:tab w:pos="480" w:val="left"/>
        </w:tabs>
        <w:spacing w:after="0"/>
        <w:ind w:left="480" w:hanging="480"/>
      </w:pPr>
      <w:r>
        <w:rPr>
          <w:rFonts w:ascii="Roboto" w:hAnsi="Roboto" w:eastAsia="Roboto" w:cs="Roboto"/>
          <w:sz w:val="20"/>
        </w:rPr>
        <w:t>8.</w:t>
        <w:tab/>
      </w:r>
      <w:r>
        <w:rPr>
          <w:rFonts w:ascii="Roboto" w:hAnsi="Roboto" w:eastAsia="Roboto" w:cs="Roboto"/>
          <w:sz w:val="20"/>
        </w:rPr>
        <w:t>What term does Isaiah 16:14 set on Moab? [4]</w:t>
      </w:r>
    </w:p>
    <w:p>
      <w:pPr>
        <w:tabs>
          <w:tab w:pos="480" w:val="left"/>
        </w:tabs>
        <w:spacing w:after="0"/>
        <w:ind w:left="480" w:hanging="480"/>
      </w:pPr>
      <w:r>
        <w:rPr>
          <w:rFonts w:ascii="Roboto" w:hAnsi="Roboto" w:eastAsia="Roboto" w:cs="Roboto"/>
          <w:sz w:val="20"/>
        </w:rPr>
        <w:t>9.</w:t>
        <w:tab/>
      </w:r>
      <w:r>
        <w:rPr>
          <w:rFonts w:ascii="Roboto" w:hAnsi="Roboto" w:eastAsia="Roboto" w:cs="Roboto"/>
          <w:sz w:val="20"/>
        </w:rPr>
        <w:t>What does Isaiah 19:16–25 say will happen to Egypt in that day? How many times does the phrase appear? [5]</w:t>
      </w:r>
    </w:p>
    <w:p>
      <w:pPr>
        <w:tabs>
          <w:tab w:pos="480" w:val="left"/>
        </w:tabs>
        <w:spacing w:after="0"/>
        <w:ind w:left="480" w:hanging="480"/>
      </w:pPr>
      <w:r>
        <w:rPr>
          <w:rFonts w:ascii="Roboto" w:hAnsi="Roboto" w:eastAsia="Roboto" w:cs="Roboto"/>
          <w:sz w:val="20"/>
        </w:rPr>
        <w:t>10.</w:t>
        <w:tab/>
      </w:r>
      <w:r>
        <w:rPr>
          <w:rFonts w:ascii="Roboto" w:hAnsi="Roboto" w:eastAsia="Roboto" w:cs="Roboto"/>
          <w:sz w:val="20"/>
        </w:rPr>
        <w:t>What does Ezekiel 29:11–14 say about forty years? What does it say after? [5]</w:t>
      </w:r>
    </w:p>
    <w:p>
      <w:pPr>
        <w:tabs>
          <w:tab w:pos="480" w:val="left"/>
        </w:tabs>
        <w:spacing w:after="0"/>
        <w:ind w:left="480" w:hanging="480"/>
      </w:pPr>
      <w:r>
        <w:rPr>
          <w:rFonts w:ascii="Roboto" w:hAnsi="Roboto" w:eastAsia="Roboto" w:cs="Roboto"/>
          <w:sz w:val="20"/>
        </w:rPr>
        <w:t>11.</w:t>
        <w:tab/>
      </w:r>
      <w:r>
        <w:rPr>
          <w:rFonts w:ascii="Roboto" w:hAnsi="Roboto" w:eastAsia="Roboto" w:cs="Roboto"/>
          <w:sz w:val="20"/>
        </w:rPr>
        <w:t>How does the grammar of Ezekiel 26 move between “many nations,” “he” and “they”? [6]</w:t>
      </w:r>
    </w:p>
    <w:p>
      <w:pPr>
        <w:tabs>
          <w:tab w:pos="480" w:val="left"/>
        </w:tabs>
        <w:spacing w:after="0"/>
        <w:ind w:left="480" w:hanging="480"/>
      </w:pPr>
      <w:r>
        <w:rPr>
          <w:rFonts w:ascii="Roboto" w:hAnsi="Roboto" w:eastAsia="Roboto" w:cs="Roboto"/>
          <w:sz w:val="20"/>
        </w:rPr>
        <w:t>12.</w:t>
        <w:tab/>
      </w:r>
      <w:r>
        <w:rPr>
          <w:rFonts w:ascii="Roboto" w:hAnsi="Roboto" w:eastAsia="Roboto" w:cs="Roboto"/>
          <w:sz w:val="20"/>
        </w:rPr>
        <w:t>What does Ezekiel 29:17–20 report about the siege of Tyre? [6, 9]</w:t>
      </w:r>
    </w:p>
    <w:p>
      <w:pPr>
        <w:tabs>
          <w:tab w:pos="480" w:val="left"/>
        </w:tabs>
        <w:spacing w:after="0"/>
        <w:ind w:left="480" w:hanging="480"/>
      </w:pPr>
      <w:r>
        <w:rPr>
          <w:rFonts w:ascii="Roboto" w:hAnsi="Roboto" w:eastAsia="Roboto" w:cs="Roboto"/>
          <w:sz w:val="20"/>
        </w:rPr>
        <w:t>13.</w:t>
        <w:tab/>
      </w:r>
      <w:r>
        <w:rPr>
          <w:rFonts w:ascii="Roboto" w:hAnsi="Roboto" w:eastAsia="Roboto" w:cs="Roboto"/>
          <w:sz w:val="20"/>
        </w:rPr>
        <w:t>Why does the volume read Ezekiel 28:1–10 as a prince and not an unseen being? [6]</w:t>
      </w:r>
    </w:p>
    <w:p>
      <w:pPr>
        <w:tabs>
          <w:tab w:pos="480" w:val="left"/>
        </w:tabs>
        <w:spacing w:after="0"/>
        <w:ind w:left="480" w:hanging="480"/>
      </w:pPr>
      <w:r>
        <w:rPr>
          <w:rFonts w:ascii="Roboto" w:hAnsi="Roboto" w:eastAsia="Roboto" w:cs="Roboto"/>
          <w:sz w:val="20"/>
        </w:rPr>
        <w:t>14.</w:t>
        <w:tab/>
      </w:r>
      <w:r>
        <w:rPr>
          <w:rFonts w:ascii="Roboto" w:hAnsi="Roboto" w:eastAsia="Roboto" w:cs="Roboto"/>
          <w:sz w:val="20"/>
        </w:rPr>
        <w:t>What is the measure in Obadiah 15? Give two other oracles in which it is seen. [7]</w:t>
      </w:r>
    </w:p>
    <w:p>
      <w:pPr>
        <w:tabs>
          <w:tab w:pos="480" w:val="left"/>
        </w:tabs>
        <w:spacing w:after="0"/>
        <w:ind w:left="480" w:hanging="480"/>
      </w:pPr>
      <w:r>
        <w:rPr>
          <w:rFonts w:ascii="Roboto" w:hAnsi="Roboto" w:eastAsia="Roboto" w:cs="Roboto"/>
          <w:sz w:val="20"/>
        </w:rPr>
        <w:t>15.</w:t>
        <w:tab/>
      </w:r>
      <w:r>
        <w:rPr>
          <w:rFonts w:ascii="Roboto" w:hAnsi="Roboto" w:eastAsia="Roboto" w:cs="Roboto"/>
          <w:sz w:val="20"/>
        </w:rPr>
        <w:t>What does Joel 3:1, 2 tie the gathering of the nations to? [7]</w:t>
      </w:r>
    </w:p>
    <w:p>
      <w:pPr>
        <w:tabs>
          <w:tab w:pos="480" w:val="left"/>
        </w:tabs>
        <w:spacing w:after="0"/>
        <w:ind w:left="480" w:hanging="480"/>
      </w:pPr>
      <w:r>
        <w:rPr>
          <w:rFonts w:ascii="Roboto" w:hAnsi="Roboto" w:eastAsia="Roboto" w:cs="Roboto"/>
          <w:sz w:val="20"/>
        </w:rPr>
        <w:t>16.</w:t>
        <w:tab/>
      </w:r>
      <w:r>
        <w:rPr>
          <w:rFonts w:ascii="Roboto" w:hAnsi="Roboto" w:eastAsia="Roboto" w:cs="Roboto"/>
          <w:sz w:val="20"/>
        </w:rPr>
        <w:t>What do Isaiah 2:2–4 and Zechariah 14:16–21 say about the nations coming up? [8]</w:t>
      </w:r>
    </w:p>
    <w:p>
      <w:pPr>
        <w:tabs>
          <w:tab w:pos="480" w:val="left"/>
        </w:tabs>
        <w:spacing w:after="0"/>
        <w:ind w:left="480" w:hanging="480"/>
      </w:pPr>
      <w:r>
        <w:rPr>
          <w:rFonts w:ascii="Roboto" w:hAnsi="Roboto" w:eastAsia="Roboto" w:cs="Roboto"/>
          <w:sz w:val="20"/>
        </w:rPr>
        <w:t>17.</w:t>
        <w:tab/>
      </w:r>
      <w:r>
        <w:rPr>
          <w:rFonts w:ascii="Roboto" w:hAnsi="Roboto" w:eastAsia="Roboto" w:cs="Roboto"/>
          <w:sz w:val="20"/>
        </w:rPr>
        <w:t>Why does the volume say the Body of Christ is not read into the open clauses? [8, 9]</w:t>
      </w:r>
    </w:p>
    <w:p>
      <w:pPr>
        <w:tabs>
          <w:tab w:pos="480" w:val="left"/>
        </w:tabs>
        <w:spacing w:after="120"/>
        <w:ind w:left="480" w:hanging="480"/>
      </w:pPr>
      <w:r>
        <w:rPr>
          <w:rFonts w:ascii="Roboto" w:hAnsi="Roboto" w:eastAsia="Roboto" w:cs="Roboto"/>
          <w:sz w:val="20"/>
        </w:rPr>
        <w:t>18.</w:t>
        <w:tab/>
      </w:r>
      <w:r>
        <w:rPr>
          <w:rFonts w:ascii="Roboto" w:hAnsi="Roboto" w:eastAsia="Roboto" w:cs="Roboto"/>
          <w:sz w:val="20"/>
        </w:rPr>
        <w:t>Which objection does the volume answer from Jonah 3 and Nahum? [9]</w:t>
      </w:r>
    </w:p>
    <w:p>
      <w:pPr>
        <w:pStyle w:val="Heading1"/>
        <w:pageBreakBefore/>
      </w:pPr>
      <w:r>
        <w:rPr>
          <w:rFonts w:ascii="Roboto" w:hAnsi="Roboto" w:eastAsia="Roboto" w:cs="Roboto"/>
        </w:rPr>
        <w:t>Appendix D. The Key Passages in Full</w:t>
      </w:r>
    </w:p>
    <w:p>
      <w:pPr>
        <w:jc w:val="left"/>
      </w:pPr>
      <w:r>
        <w:rPr>
          <w:rFonts w:ascii="Roboto" w:hAnsi="Roboto" w:eastAsia="Roboto" w:cs="Roboto"/>
          <w:sz w:val="20"/>
        </w:rPr>
        <w:t>The passages on which the volume turns are given here in full, so that a reader can test the argument against the whole text and not only against the verses quoted in the chapters. Verse numbers are in bold. A row of dots marks a gap between verses.</w:t>
      </w:r>
    </w:p>
    <w:p>
      <w:pPr>
        <w:keepNext/>
        <w:spacing w:before="80" w:after="80"/>
      </w:pPr>
      <w:r>
        <w:rPr>
          <w:rFonts w:ascii="Roboto" w:hAnsi="Roboto" w:eastAsia="Roboto" w:cs="Roboto"/>
          <w:b/>
          <w:sz w:val="20"/>
        </w:rPr>
        <w:t>D.1 Jeremiah 1:5, 10; 18:7–10</w:t>
      </w:r>
    </w:p>
    <w:p>
      <w:pPr>
        <w:jc w:val="left"/>
      </w:pPr>
      <w:r>
        <w:rPr>
          <w:rFonts w:ascii="Roboto" w:hAnsi="Roboto" w:eastAsia="Roboto" w:cs="Roboto"/>
          <w:b/>
          <w:sz w:val="20"/>
        </w:rPr>
        <w:t>5</w:t>
      </w:r>
      <w:r>
        <w:rPr>
          <w:rFonts w:ascii="Roboto" w:hAnsi="Roboto" w:eastAsia="Roboto" w:cs="Roboto"/>
          <w:sz w:val="20"/>
        </w:rPr>
        <w:t xml:space="preserve"> Before I formed thee in the belly I knew thee; and before thou camest forth out of the womb I sanctified thee, and I ordained thee a prophet unto the nations.  …  </w:t>
      </w:r>
      <w:r>
        <w:rPr>
          <w:rFonts w:ascii="Roboto" w:hAnsi="Roboto" w:eastAsia="Roboto" w:cs="Roboto"/>
          <w:b/>
          <w:sz w:val="20"/>
        </w:rPr>
        <w:t>10</w:t>
      </w:r>
      <w:r>
        <w:rPr>
          <w:rFonts w:ascii="Roboto" w:hAnsi="Roboto" w:eastAsia="Roboto" w:cs="Roboto"/>
          <w:sz w:val="20"/>
        </w:rPr>
        <w:t xml:space="preserve"> See, I have this day set thee over the nations and over the kingdoms, to root out, and to pull down, and to destroy, and to throw down, to build, and to plant.  …  </w:t>
      </w:r>
      <w:r>
        <w:rPr>
          <w:rFonts w:ascii="Roboto" w:hAnsi="Roboto" w:eastAsia="Roboto" w:cs="Roboto"/>
          <w:b/>
          <w:sz w:val="20"/>
        </w:rPr>
        <w:t>7</w:t>
      </w:r>
      <w:r>
        <w:rPr>
          <w:rFonts w:ascii="Roboto" w:hAnsi="Roboto" w:eastAsia="Roboto" w:cs="Roboto"/>
          <w:sz w:val="20"/>
        </w:rPr>
        <w:t xml:space="preserve"> At what instant I shall speak concerning a nation, and concerning a kingdom, to pluck up, and to pull down, and to destroy it;  </w:t>
      </w:r>
      <w:r>
        <w:rPr>
          <w:rFonts w:ascii="Roboto" w:hAnsi="Roboto" w:eastAsia="Roboto" w:cs="Roboto"/>
          <w:b/>
          <w:sz w:val="20"/>
        </w:rPr>
        <w:t>8</w:t>
      </w:r>
      <w:r>
        <w:rPr>
          <w:rFonts w:ascii="Roboto" w:hAnsi="Roboto" w:eastAsia="Roboto" w:cs="Roboto"/>
          <w:sz w:val="20"/>
        </w:rPr>
        <w:t xml:space="preserve"> If that nation, against whom I have pronounced, turn from their evil, I will repent of the evil that I thought to do unto them.  </w:t>
      </w:r>
      <w:r>
        <w:rPr>
          <w:rFonts w:ascii="Roboto" w:hAnsi="Roboto" w:eastAsia="Roboto" w:cs="Roboto"/>
          <w:b/>
          <w:sz w:val="20"/>
        </w:rPr>
        <w:t>9</w:t>
      </w:r>
      <w:r>
        <w:rPr>
          <w:rFonts w:ascii="Roboto" w:hAnsi="Roboto" w:eastAsia="Roboto" w:cs="Roboto"/>
          <w:sz w:val="20"/>
        </w:rPr>
        <w:t xml:space="preserve"> And at what instant I shall speak concerning a nation, and concerning a kingdom, to build and to plant it;  </w:t>
      </w:r>
      <w:r>
        <w:rPr>
          <w:rFonts w:ascii="Roboto" w:hAnsi="Roboto" w:eastAsia="Roboto" w:cs="Roboto"/>
          <w:b/>
          <w:sz w:val="20"/>
        </w:rPr>
        <w:t>10</w:t>
      </w:r>
      <w:r>
        <w:rPr>
          <w:rFonts w:ascii="Roboto" w:hAnsi="Roboto" w:eastAsia="Roboto" w:cs="Roboto"/>
          <w:sz w:val="20"/>
        </w:rPr>
        <w:t xml:space="preserve"> If it do evil in my sight, that it obey not my voice, then I will repent of the good, wherewith I said I would benefit them.</w:t>
      </w:r>
    </w:p>
    <w:p>
      <w:pPr>
        <w:keepNext/>
        <w:spacing w:before="80" w:after="80"/>
      </w:pPr>
      <w:r>
        <w:rPr>
          <w:rFonts w:ascii="Roboto" w:hAnsi="Roboto" w:eastAsia="Roboto" w:cs="Roboto"/>
          <w:b/>
          <w:sz w:val="20"/>
        </w:rPr>
        <w:t>D.2 Jeremiah 25:12–17, 26, 29–33</w:t>
      </w:r>
    </w:p>
    <w:p>
      <w:pPr>
        <w:jc w:val="left"/>
      </w:pPr>
      <w:r>
        <w:rPr>
          <w:rFonts w:ascii="Roboto" w:hAnsi="Roboto" w:eastAsia="Roboto" w:cs="Roboto"/>
          <w:b/>
          <w:sz w:val="20"/>
        </w:rPr>
        <w:t>12</w:t>
      </w:r>
      <w:r>
        <w:rPr>
          <w:rFonts w:ascii="Roboto" w:hAnsi="Roboto" w:eastAsia="Roboto" w:cs="Roboto"/>
          <w:sz w:val="20"/>
        </w:rPr>
        <w:t xml:space="preserve"> And it shall come to pass, when seventy years are accomplished, that I will punish the king of Babylon, and that nation, saith the LORD, for their iniquity, and the land of the Chaldeans, and will make it perpetual desolations.  </w:t>
      </w:r>
      <w:r>
        <w:rPr>
          <w:rFonts w:ascii="Roboto" w:hAnsi="Roboto" w:eastAsia="Roboto" w:cs="Roboto"/>
          <w:b/>
          <w:sz w:val="20"/>
        </w:rPr>
        <w:t>13</w:t>
      </w:r>
      <w:r>
        <w:rPr>
          <w:rFonts w:ascii="Roboto" w:hAnsi="Roboto" w:eastAsia="Roboto" w:cs="Roboto"/>
          <w:sz w:val="20"/>
        </w:rPr>
        <w:t xml:space="preserve"> And I will bring upon that land all my words which I have pronounced against it, even all that is written in this book, which Jeremiah hath prophesied against all the nations.  </w:t>
      </w:r>
      <w:r>
        <w:rPr>
          <w:rFonts w:ascii="Roboto" w:hAnsi="Roboto" w:eastAsia="Roboto" w:cs="Roboto"/>
          <w:b/>
          <w:sz w:val="20"/>
        </w:rPr>
        <w:t>14</w:t>
      </w:r>
      <w:r>
        <w:rPr>
          <w:rFonts w:ascii="Roboto" w:hAnsi="Roboto" w:eastAsia="Roboto" w:cs="Roboto"/>
          <w:sz w:val="20"/>
        </w:rPr>
        <w:t xml:space="preserve"> For many nations and great kings shall serve themselves of them also: and I will recompense them according to their deeds, and according to the works of their own hands.  </w:t>
      </w:r>
      <w:r>
        <w:rPr>
          <w:rFonts w:ascii="Roboto" w:hAnsi="Roboto" w:eastAsia="Roboto" w:cs="Roboto"/>
          <w:b/>
          <w:sz w:val="20"/>
        </w:rPr>
        <w:t>15</w:t>
      </w:r>
      <w:r>
        <w:rPr>
          <w:rFonts w:ascii="Roboto" w:hAnsi="Roboto" w:eastAsia="Roboto" w:cs="Roboto"/>
          <w:sz w:val="20"/>
        </w:rPr>
        <w:t xml:space="preserve"> For thus saith the LORD God of Israel unto me; Take the wine cup of this fury at my hand, and cause all the nations, to whom I send thee, to drink it.  </w:t>
      </w:r>
      <w:r>
        <w:rPr>
          <w:rFonts w:ascii="Roboto" w:hAnsi="Roboto" w:eastAsia="Roboto" w:cs="Roboto"/>
          <w:b/>
          <w:sz w:val="20"/>
        </w:rPr>
        <w:t>16</w:t>
      </w:r>
      <w:r>
        <w:rPr>
          <w:rFonts w:ascii="Roboto" w:hAnsi="Roboto" w:eastAsia="Roboto" w:cs="Roboto"/>
          <w:sz w:val="20"/>
        </w:rPr>
        <w:t xml:space="preserve"> And they shall drink, and be moved, and be mad, because of the sword that I will send among them.  </w:t>
      </w:r>
      <w:r>
        <w:rPr>
          <w:rFonts w:ascii="Roboto" w:hAnsi="Roboto" w:eastAsia="Roboto" w:cs="Roboto"/>
          <w:b/>
          <w:sz w:val="20"/>
        </w:rPr>
        <w:t>17</w:t>
      </w:r>
      <w:r>
        <w:rPr>
          <w:rFonts w:ascii="Roboto" w:hAnsi="Roboto" w:eastAsia="Roboto" w:cs="Roboto"/>
          <w:sz w:val="20"/>
        </w:rPr>
        <w:t xml:space="preserve"> Then took I the cup at the LORD'S hand, and made all the nations to drink, unto whom the LORD had sent me:  …  </w:t>
      </w:r>
      <w:r>
        <w:rPr>
          <w:rFonts w:ascii="Roboto" w:hAnsi="Roboto" w:eastAsia="Roboto" w:cs="Roboto"/>
          <w:b/>
          <w:sz w:val="20"/>
        </w:rPr>
        <w:t>26</w:t>
      </w:r>
      <w:r>
        <w:rPr>
          <w:rFonts w:ascii="Roboto" w:hAnsi="Roboto" w:eastAsia="Roboto" w:cs="Roboto"/>
          <w:sz w:val="20"/>
        </w:rPr>
        <w:t xml:space="preserve"> And all the kings of the north, far and near, one with another, and all the kingdoms of the world, which are upon the face of the earth: and the king of Sheshach shall drink after them.  …  </w:t>
      </w:r>
      <w:r>
        <w:rPr>
          <w:rFonts w:ascii="Roboto" w:hAnsi="Roboto" w:eastAsia="Roboto" w:cs="Roboto"/>
          <w:b/>
          <w:sz w:val="20"/>
        </w:rPr>
        <w:t>29</w:t>
      </w:r>
      <w:r>
        <w:rPr>
          <w:rFonts w:ascii="Roboto" w:hAnsi="Roboto" w:eastAsia="Roboto" w:cs="Roboto"/>
          <w:sz w:val="20"/>
        </w:rPr>
        <w:t xml:space="preserve"> For, lo, I begin to bring evil on the city which is called by my name, and should ye be utterly unpunished? Ye shall not be unpunished: for I will call for a sword upon all the inhabitants of the earth, saith the LORD of hosts.  </w:t>
      </w:r>
      <w:r>
        <w:rPr>
          <w:rFonts w:ascii="Roboto" w:hAnsi="Roboto" w:eastAsia="Roboto" w:cs="Roboto"/>
          <w:b/>
          <w:sz w:val="20"/>
        </w:rPr>
        <w:t>30</w:t>
      </w:r>
      <w:r>
        <w:rPr>
          <w:rFonts w:ascii="Roboto" w:hAnsi="Roboto" w:eastAsia="Roboto" w:cs="Roboto"/>
          <w:sz w:val="20"/>
        </w:rPr>
        <w:t xml:space="preserve"> Therefore prophesy thou against them all these words, and say unto them, The LORD shall roar from on high, and utter his voice from his holy habitation; he shall mightily roar upon his habitation; he shall give a shout, as they that tread the grapes, against all the inhabitants of the earth.  </w:t>
      </w:r>
      <w:r>
        <w:rPr>
          <w:rFonts w:ascii="Roboto" w:hAnsi="Roboto" w:eastAsia="Roboto" w:cs="Roboto"/>
          <w:b/>
          <w:sz w:val="20"/>
        </w:rPr>
        <w:t>31</w:t>
      </w:r>
      <w:r>
        <w:rPr>
          <w:rFonts w:ascii="Roboto" w:hAnsi="Roboto" w:eastAsia="Roboto" w:cs="Roboto"/>
          <w:sz w:val="20"/>
        </w:rPr>
        <w:t xml:space="preserve"> A noise shall come even to the ends of the earth; for the LORD hath a controversy with the nations, he will plead with all flesh; he will give them that are wicked to the sword, saith the LORD.  </w:t>
      </w:r>
      <w:r>
        <w:rPr>
          <w:rFonts w:ascii="Roboto" w:hAnsi="Roboto" w:eastAsia="Roboto" w:cs="Roboto"/>
          <w:b/>
          <w:sz w:val="20"/>
        </w:rPr>
        <w:t>32</w:t>
      </w:r>
      <w:r>
        <w:rPr>
          <w:rFonts w:ascii="Roboto" w:hAnsi="Roboto" w:eastAsia="Roboto" w:cs="Roboto"/>
          <w:sz w:val="20"/>
        </w:rPr>
        <w:t xml:space="preserve"> Thus saith the LORD of hosts, Behold, evil shall go forth from nation to nation, and a great whirlwind shall be raised up from the coasts of the earth.  </w:t>
      </w:r>
      <w:r>
        <w:rPr>
          <w:rFonts w:ascii="Roboto" w:hAnsi="Roboto" w:eastAsia="Roboto" w:cs="Roboto"/>
          <w:b/>
          <w:sz w:val="20"/>
        </w:rPr>
        <w:t>33</w:t>
      </w:r>
      <w:r>
        <w:rPr>
          <w:rFonts w:ascii="Roboto" w:hAnsi="Roboto" w:eastAsia="Roboto" w:cs="Roboto"/>
          <w:sz w:val="20"/>
        </w:rPr>
        <w:t xml:space="preserve"> And the slain of the LORD shall be at that day from one end of the earth even unto the other end of the earth: they shall not be lamented, neither gathered, nor buried; they shall be dung upon the ground.</w:t>
      </w:r>
    </w:p>
    <w:p>
      <w:pPr>
        <w:keepNext/>
        <w:spacing w:before="80" w:after="80"/>
      </w:pPr>
      <w:r>
        <w:rPr>
          <w:rFonts w:ascii="Roboto" w:hAnsi="Roboto" w:eastAsia="Roboto" w:cs="Roboto"/>
          <w:b/>
          <w:sz w:val="20"/>
        </w:rPr>
        <w:t>D.3 Jonah 3:4–10</w:t>
      </w:r>
    </w:p>
    <w:p>
      <w:pPr>
        <w:jc w:val="left"/>
      </w:pPr>
      <w:r>
        <w:rPr>
          <w:rFonts w:ascii="Roboto" w:hAnsi="Roboto" w:eastAsia="Roboto" w:cs="Roboto"/>
          <w:b/>
          <w:sz w:val="20"/>
        </w:rPr>
        <w:t>4</w:t>
      </w:r>
      <w:r>
        <w:rPr>
          <w:rFonts w:ascii="Roboto" w:hAnsi="Roboto" w:eastAsia="Roboto" w:cs="Roboto"/>
          <w:sz w:val="20"/>
        </w:rPr>
        <w:t xml:space="preserve"> And Jonah began to enter into the city a day's journey, and he cried, and said, Yet forty days, and Nineveh shall be overthrown.  </w:t>
      </w:r>
      <w:r>
        <w:rPr>
          <w:rFonts w:ascii="Roboto" w:hAnsi="Roboto" w:eastAsia="Roboto" w:cs="Roboto"/>
          <w:b/>
          <w:sz w:val="20"/>
        </w:rPr>
        <w:t>5</w:t>
      </w:r>
      <w:r>
        <w:rPr>
          <w:rFonts w:ascii="Roboto" w:hAnsi="Roboto" w:eastAsia="Roboto" w:cs="Roboto"/>
          <w:sz w:val="20"/>
        </w:rPr>
        <w:t xml:space="preserve"> So the people of Nineveh believed God, and proclaimed a fast, and put on sackcloth, from the greatest of them even to the least of them.  </w:t>
      </w:r>
      <w:r>
        <w:rPr>
          <w:rFonts w:ascii="Roboto" w:hAnsi="Roboto" w:eastAsia="Roboto" w:cs="Roboto"/>
          <w:b/>
          <w:sz w:val="20"/>
        </w:rPr>
        <w:t>6</w:t>
      </w:r>
      <w:r>
        <w:rPr>
          <w:rFonts w:ascii="Roboto" w:hAnsi="Roboto" w:eastAsia="Roboto" w:cs="Roboto"/>
          <w:sz w:val="20"/>
        </w:rPr>
        <w:t xml:space="preserve"> For word came unto the king of Nineveh, and he arose from his throne, and he laid his robe from him, and covered him with sackcloth, and sat in ashes.  </w:t>
      </w:r>
      <w:r>
        <w:rPr>
          <w:rFonts w:ascii="Roboto" w:hAnsi="Roboto" w:eastAsia="Roboto" w:cs="Roboto"/>
          <w:b/>
          <w:sz w:val="20"/>
        </w:rPr>
        <w:t>7</w:t>
      </w:r>
      <w:r>
        <w:rPr>
          <w:rFonts w:ascii="Roboto" w:hAnsi="Roboto" w:eastAsia="Roboto" w:cs="Roboto"/>
          <w:sz w:val="20"/>
        </w:rPr>
        <w:t xml:space="preserve"> And he caused it to be proclaimed and published through Nineveh by the decree of the king and his nobles, saying, Let neither man nor beast, herd nor flock, taste any thing: let them not feed, nor drink water:  </w:t>
      </w:r>
      <w:r>
        <w:rPr>
          <w:rFonts w:ascii="Roboto" w:hAnsi="Roboto" w:eastAsia="Roboto" w:cs="Roboto"/>
          <w:b/>
          <w:sz w:val="20"/>
        </w:rPr>
        <w:t>8</w:t>
      </w:r>
      <w:r>
        <w:rPr>
          <w:rFonts w:ascii="Roboto" w:hAnsi="Roboto" w:eastAsia="Roboto" w:cs="Roboto"/>
          <w:sz w:val="20"/>
        </w:rPr>
        <w:t xml:space="preserve"> But let man and beast be covered with sackcloth, and cry mightily unto God: yea, let them turn every one from his evil way, and from the violence that is in their hands.  </w:t>
      </w:r>
      <w:r>
        <w:rPr>
          <w:rFonts w:ascii="Roboto" w:hAnsi="Roboto" w:eastAsia="Roboto" w:cs="Roboto"/>
          <w:b/>
          <w:sz w:val="20"/>
        </w:rPr>
        <w:t>9</w:t>
      </w:r>
      <w:r>
        <w:rPr>
          <w:rFonts w:ascii="Roboto" w:hAnsi="Roboto" w:eastAsia="Roboto" w:cs="Roboto"/>
          <w:sz w:val="20"/>
        </w:rPr>
        <w:t xml:space="preserve"> Who can tell if God will turn and repent, and turn away from his fierce anger, that we perish not?  </w:t>
      </w:r>
      <w:r>
        <w:rPr>
          <w:rFonts w:ascii="Roboto" w:hAnsi="Roboto" w:eastAsia="Roboto" w:cs="Roboto"/>
          <w:b/>
          <w:sz w:val="20"/>
        </w:rPr>
        <w:t>10</w:t>
      </w:r>
      <w:r>
        <w:rPr>
          <w:rFonts w:ascii="Roboto" w:hAnsi="Roboto" w:eastAsia="Roboto" w:cs="Roboto"/>
          <w:sz w:val="20"/>
        </w:rPr>
        <w:t xml:space="preserve"> And God saw their works, that they turned from their evil way; and God repented of the evil, that he had said that he would do unto them; and he did it not.</w:t>
      </w:r>
    </w:p>
    <w:p>
      <w:pPr>
        <w:keepNext/>
        <w:spacing w:before="80" w:after="80"/>
      </w:pPr>
      <w:r>
        <w:rPr>
          <w:rFonts w:ascii="Roboto" w:hAnsi="Roboto" w:eastAsia="Roboto" w:cs="Roboto"/>
          <w:b/>
          <w:sz w:val="20"/>
        </w:rPr>
        <w:t>D.4 Nahum 1:1; 3:1–7</w:t>
      </w:r>
    </w:p>
    <w:p>
      <w:pPr>
        <w:jc w:val="left"/>
      </w:pPr>
      <w:r>
        <w:rPr>
          <w:rFonts w:ascii="Roboto" w:hAnsi="Roboto" w:eastAsia="Roboto" w:cs="Roboto"/>
          <w:b/>
          <w:sz w:val="20"/>
        </w:rPr>
        <w:t>1</w:t>
      </w:r>
      <w:r>
        <w:rPr>
          <w:rFonts w:ascii="Roboto" w:hAnsi="Roboto" w:eastAsia="Roboto" w:cs="Roboto"/>
          <w:sz w:val="20"/>
        </w:rPr>
        <w:t xml:space="preserve"> The burden of Nineveh. The book of the vision of Nahum the Elkoshite.  …  </w:t>
      </w:r>
      <w:r>
        <w:rPr>
          <w:rFonts w:ascii="Roboto" w:hAnsi="Roboto" w:eastAsia="Roboto" w:cs="Roboto"/>
          <w:b/>
          <w:sz w:val="20"/>
        </w:rPr>
        <w:t>1</w:t>
      </w:r>
      <w:r>
        <w:rPr>
          <w:rFonts w:ascii="Roboto" w:hAnsi="Roboto" w:eastAsia="Roboto" w:cs="Roboto"/>
          <w:sz w:val="20"/>
        </w:rPr>
        <w:t xml:space="preserve"> Woe to the bloody city! it is all full of lies and robbery; the prey departeth not;  </w:t>
      </w:r>
      <w:r>
        <w:rPr>
          <w:rFonts w:ascii="Roboto" w:hAnsi="Roboto" w:eastAsia="Roboto" w:cs="Roboto"/>
          <w:b/>
          <w:sz w:val="20"/>
        </w:rPr>
        <w:t>2</w:t>
      </w:r>
      <w:r>
        <w:rPr>
          <w:rFonts w:ascii="Roboto" w:hAnsi="Roboto" w:eastAsia="Roboto" w:cs="Roboto"/>
          <w:sz w:val="20"/>
        </w:rPr>
        <w:t xml:space="preserve"> The noise of a whip, and the noise of the rattling of the wheels, and of the pransing horses, and of the jumping chariots.  </w:t>
      </w:r>
      <w:r>
        <w:rPr>
          <w:rFonts w:ascii="Roboto" w:hAnsi="Roboto" w:eastAsia="Roboto" w:cs="Roboto"/>
          <w:b/>
          <w:sz w:val="20"/>
        </w:rPr>
        <w:t>3</w:t>
      </w:r>
      <w:r>
        <w:rPr>
          <w:rFonts w:ascii="Roboto" w:hAnsi="Roboto" w:eastAsia="Roboto" w:cs="Roboto"/>
          <w:sz w:val="20"/>
        </w:rPr>
        <w:t xml:space="preserve"> The horseman lifteth up both the bright sword and the glittering spear: and there is a multitude of slain, and a great number of carcases; and there is none end of their corpses; they stumble upon their corpses:  </w:t>
      </w:r>
      <w:r>
        <w:rPr>
          <w:rFonts w:ascii="Roboto" w:hAnsi="Roboto" w:eastAsia="Roboto" w:cs="Roboto"/>
          <w:b/>
          <w:sz w:val="20"/>
        </w:rPr>
        <w:t>4</w:t>
      </w:r>
      <w:r>
        <w:rPr>
          <w:rFonts w:ascii="Roboto" w:hAnsi="Roboto" w:eastAsia="Roboto" w:cs="Roboto"/>
          <w:sz w:val="20"/>
        </w:rPr>
        <w:t xml:space="preserve"> Because of the multitude of the whoredoms of the wellfavoured harlot, the mistress of witchcrafts, that selleth nations through her whoredoms, and families through her witchcrafts.  </w:t>
      </w:r>
      <w:r>
        <w:rPr>
          <w:rFonts w:ascii="Roboto" w:hAnsi="Roboto" w:eastAsia="Roboto" w:cs="Roboto"/>
          <w:b/>
          <w:sz w:val="20"/>
        </w:rPr>
        <w:t>5</w:t>
      </w:r>
      <w:r>
        <w:rPr>
          <w:rFonts w:ascii="Roboto" w:hAnsi="Roboto" w:eastAsia="Roboto" w:cs="Roboto"/>
          <w:sz w:val="20"/>
        </w:rPr>
        <w:t xml:space="preserve"> Behold, I am against thee, saith the LORD of hosts; and I will discover thy skirts upon thy face, and I will shew the nations thy nakedness, and the kingdoms thy shame.  </w:t>
      </w:r>
      <w:r>
        <w:rPr>
          <w:rFonts w:ascii="Roboto" w:hAnsi="Roboto" w:eastAsia="Roboto" w:cs="Roboto"/>
          <w:b/>
          <w:sz w:val="20"/>
        </w:rPr>
        <w:t>6</w:t>
      </w:r>
      <w:r>
        <w:rPr>
          <w:rFonts w:ascii="Roboto" w:hAnsi="Roboto" w:eastAsia="Roboto" w:cs="Roboto"/>
          <w:sz w:val="20"/>
        </w:rPr>
        <w:t xml:space="preserve"> And I will cast abominable filth upon thee, and make thee vile, and will set thee as a gazingstock.  </w:t>
      </w:r>
      <w:r>
        <w:rPr>
          <w:rFonts w:ascii="Roboto" w:hAnsi="Roboto" w:eastAsia="Roboto" w:cs="Roboto"/>
          <w:b/>
          <w:sz w:val="20"/>
        </w:rPr>
        <w:t>7</w:t>
      </w:r>
      <w:r>
        <w:rPr>
          <w:rFonts w:ascii="Roboto" w:hAnsi="Roboto" w:eastAsia="Roboto" w:cs="Roboto"/>
          <w:sz w:val="20"/>
        </w:rPr>
        <w:t xml:space="preserve"> And it shall come to pass, that all they that look upon thee shall flee from thee, and say, Nineveh is laid waste: who will bemoan her? whence shall I seek comforters for thee?</w:t>
      </w:r>
    </w:p>
    <w:p>
      <w:pPr>
        <w:keepNext/>
        <w:spacing w:before="80" w:after="80"/>
      </w:pPr>
      <w:r>
        <w:rPr>
          <w:rFonts w:ascii="Roboto" w:hAnsi="Roboto" w:eastAsia="Roboto" w:cs="Roboto"/>
          <w:b/>
          <w:sz w:val="20"/>
        </w:rPr>
        <w:t>D.5 Amos 1:3–5; 9:7</w:t>
      </w:r>
    </w:p>
    <w:p>
      <w:pPr>
        <w:jc w:val="left"/>
      </w:pPr>
      <w:r>
        <w:rPr>
          <w:rFonts w:ascii="Roboto" w:hAnsi="Roboto" w:eastAsia="Roboto" w:cs="Roboto"/>
          <w:b/>
          <w:sz w:val="20"/>
        </w:rPr>
        <w:t>3</w:t>
      </w:r>
      <w:r>
        <w:rPr>
          <w:rFonts w:ascii="Roboto" w:hAnsi="Roboto" w:eastAsia="Roboto" w:cs="Roboto"/>
          <w:sz w:val="20"/>
        </w:rPr>
        <w:t xml:space="preserve"> Thus saith the LORD; For three transgressions of Damascus, and for four, I will not turn away the punishment thereof; because they have threshed Gilead with threshing instruments of iron:  </w:t>
      </w:r>
      <w:r>
        <w:rPr>
          <w:rFonts w:ascii="Roboto" w:hAnsi="Roboto" w:eastAsia="Roboto" w:cs="Roboto"/>
          <w:b/>
          <w:sz w:val="20"/>
        </w:rPr>
        <w:t>4</w:t>
      </w:r>
      <w:r>
        <w:rPr>
          <w:rFonts w:ascii="Roboto" w:hAnsi="Roboto" w:eastAsia="Roboto" w:cs="Roboto"/>
          <w:sz w:val="20"/>
        </w:rPr>
        <w:t xml:space="preserve"> But I will send a fire into the house of Hazael, which shall devour the palaces of Benhadad.  </w:t>
      </w:r>
      <w:r>
        <w:rPr>
          <w:rFonts w:ascii="Roboto" w:hAnsi="Roboto" w:eastAsia="Roboto" w:cs="Roboto"/>
          <w:b/>
          <w:sz w:val="20"/>
        </w:rPr>
        <w:t>5</w:t>
      </w:r>
      <w:r>
        <w:rPr>
          <w:rFonts w:ascii="Roboto" w:hAnsi="Roboto" w:eastAsia="Roboto" w:cs="Roboto"/>
          <w:sz w:val="20"/>
        </w:rPr>
        <w:t xml:space="preserve"> I will break also the bar of Damascus, and cut off the inhabitant from the plain of Aven, and him that holdeth the sceptre from the house of Eden: and the people of Syria shall go into captivity unto Kir, saith the LORD.  …  </w:t>
      </w:r>
      <w:r>
        <w:rPr>
          <w:rFonts w:ascii="Roboto" w:hAnsi="Roboto" w:eastAsia="Roboto" w:cs="Roboto"/>
          <w:b/>
          <w:sz w:val="20"/>
        </w:rPr>
        <w:t>7</w:t>
      </w:r>
      <w:r>
        <w:rPr>
          <w:rFonts w:ascii="Roboto" w:hAnsi="Roboto" w:eastAsia="Roboto" w:cs="Roboto"/>
          <w:sz w:val="20"/>
        </w:rPr>
        <w:t xml:space="preserve"> Are ye not as children of the Ethiopians unto me, O children of Israel? saith the LORD. Have not I brought up Israel out of the land of Egypt? and the Philistines from Caphtor, and the Syrians from Kir?</w:t>
      </w:r>
    </w:p>
    <w:p>
      <w:pPr>
        <w:keepNext/>
        <w:spacing w:before="80" w:after="80"/>
      </w:pPr>
      <w:r>
        <w:rPr>
          <w:rFonts w:ascii="Roboto" w:hAnsi="Roboto" w:eastAsia="Roboto" w:cs="Roboto"/>
          <w:b/>
          <w:sz w:val="20"/>
        </w:rPr>
        <w:t>D.6 Jeremiah 48:47; 49:2, 6, 39</w:t>
      </w:r>
    </w:p>
    <w:p>
      <w:pPr>
        <w:jc w:val="left"/>
      </w:pPr>
      <w:r>
        <w:rPr>
          <w:rFonts w:ascii="Roboto" w:hAnsi="Roboto" w:eastAsia="Roboto" w:cs="Roboto"/>
          <w:b/>
          <w:sz w:val="20"/>
        </w:rPr>
        <w:t>47</w:t>
      </w:r>
      <w:r>
        <w:rPr>
          <w:rFonts w:ascii="Roboto" w:hAnsi="Roboto" w:eastAsia="Roboto" w:cs="Roboto"/>
          <w:sz w:val="20"/>
        </w:rPr>
        <w:t xml:space="preserve"> Yet will I bring again the captivity of Moab in the latter days, saith the LORD. Thus far is the judgment of Moab.  …  </w:t>
      </w:r>
      <w:r>
        <w:rPr>
          <w:rFonts w:ascii="Roboto" w:hAnsi="Roboto" w:eastAsia="Roboto" w:cs="Roboto"/>
          <w:b/>
          <w:sz w:val="20"/>
        </w:rPr>
        <w:t>2</w:t>
      </w:r>
      <w:r>
        <w:rPr>
          <w:rFonts w:ascii="Roboto" w:hAnsi="Roboto" w:eastAsia="Roboto" w:cs="Roboto"/>
          <w:sz w:val="20"/>
        </w:rPr>
        <w:t xml:space="preserve"> Therefore, behold, the days come, saith the LORD, that I will cause an alarm of war to be heard in Rabbah of the Ammonites; and it shall be a desolate heap, and her daughters shall be burned with fire: then shall Israel be heir unto them that were his heirs, saith the LORD.  …  </w:t>
      </w:r>
      <w:r>
        <w:rPr>
          <w:rFonts w:ascii="Roboto" w:hAnsi="Roboto" w:eastAsia="Roboto" w:cs="Roboto"/>
          <w:b/>
          <w:sz w:val="20"/>
        </w:rPr>
        <w:t>6</w:t>
      </w:r>
      <w:r>
        <w:rPr>
          <w:rFonts w:ascii="Roboto" w:hAnsi="Roboto" w:eastAsia="Roboto" w:cs="Roboto"/>
          <w:sz w:val="20"/>
        </w:rPr>
        <w:t xml:space="preserve"> And afterward I will bring again the captivity of the children of Ammon, saith the LORD.  …  </w:t>
      </w:r>
      <w:r>
        <w:rPr>
          <w:rFonts w:ascii="Roboto" w:hAnsi="Roboto" w:eastAsia="Roboto" w:cs="Roboto"/>
          <w:b/>
          <w:sz w:val="20"/>
        </w:rPr>
        <w:t>39</w:t>
      </w:r>
      <w:r>
        <w:rPr>
          <w:rFonts w:ascii="Roboto" w:hAnsi="Roboto" w:eastAsia="Roboto" w:cs="Roboto"/>
          <w:sz w:val="20"/>
        </w:rPr>
        <w:t xml:space="preserve"> But it shall come to pass in the latter days, that I will bring again the captivity of Elam, saith the LORD.</w:t>
      </w:r>
    </w:p>
    <w:p>
      <w:pPr>
        <w:keepNext/>
        <w:spacing w:before="80" w:after="80"/>
      </w:pPr>
      <w:r>
        <w:rPr>
          <w:rFonts w:ascii="Roboto" w:hAnsi="Roboto" w:eastAsia="Roboto" w:cs="Roboto"/>
          <w:b/>
          <w:sz w:val="20"/>
        </w:rPr>
        <w:t>D.7 Isaiah 19:1–4, 16–25</w:t>
      </w:r>
    </w:p>
    <w:p>
      <w:pPr>
        <w:jc w:val="left"/>
      </w:pPr>
      <w:r>
        <w:rPr>
          <w:rFonts w:ascii="Roboto" w:hAnsi="Roboto" w:eastAsia="Roboto" w:cs="Roboto"/>
          <w:b/>
          <w:sz w:val="20"/>
        </w:rPr>
        <w:t>1</w:t>
      </w:r>
      <w:r>
        <w:rPr>
          <w:rFonts w:ascii="Roboto" w:hAnsi="Roboto" w:eastAsia="Roboto" w:cs="Roboto"/>
          <w:sz w:val="20"/>
        </w:rPr>
        <w:t xml:space="preserve"> The burden of Egypt. Behold, the LORD rideth upon a swift cloud, and shall come into Egypt: and the idols of Egypt shall be moved at his presence, and the heart of Egypt shall melt in the midst of it.  </w:t>
      </w:r>
      <w:r>
        <w:rPr>
          <w:rFonts w:ascii="Roboto" w:hAnsi="Roboto" w:eastAsia="Roboto" w:cs="Roboto"/>
          <w:b/>
          <w:sz w:val="20"/>
        </w:rPr>
        <w:t>2</w:t>
      </w:r>
      <w:r>
        <w:rPr>
          <w:rFonts w:ascii="Roboto" w:hAnsi="Roboto" w:eastAsia="Roboto" w:cs="Roboto"/>
          <w:sz w:val="20"/>
        </w:rPr>
        <w:t xml:space="preserve"> And I will set the Egyptians against the Egyptians: and they shall fight every one against his brother, and every one against his neighbour; city against city, and kingdom against kingdom.  </w:t>
      </w:r>
      <w:r>
        <w:rPr>
          <w:rFonts w:ascii="Roboto" w:hAnsi="Roboto" w:eastAsia="Roboto" w:cs="Roboto"/>
          <w:b/>
          <w:sz w:val="20"/>
        </w:rPr>
        <w:t>3</w:t>
      </w:r>
      <w:r>
        <w:rPr>
          <w:rFonts w:ascii="Roboto" w:hAnsi="Roboto" w:eastAsia="Roboto" w:cs="Roboto"/>
          <w:sz w:val="20"/>
        </w:rPr>
        <w:t xml:space="preserve"> And the spirit of Egypt shall fail in the midst thereof; and I will destroy the counsel thereof: and they shall seek to the idols, and to the charmers, and to them that have familiar spirits, and to the wizards.  </w:t>
      </w:r>
      <w:r>
        <w:rPr>
          <w:rFonts w:ascii="Roboto" w:hAnsi="Roboto" w:eastAsia="Roboto" w:cs="Roboto"/>
          <w:b/>
          <w:sz w:val="20"/>
        </w:rPr>
        <w:t>4</w:t>
      </w:r>
      <w:r>
        <w:rPr>
          <w:rFonts w:ascii="Roboto" w:hAnsi="Roboto" w:eastAsia="Roboto" w:cs="Roboto"/>
          <w:sz w:val="20"/>
        </w:rPr>
        <w:t xml:space="preserve"> And the Egyptians will I give over into the hand of a cruel lord; and a fierce king shall rule over them, saith the Lord, the LORD of hosts.  …  </w:t>
      </w:r>
      <w:r>
        <w:rPr>
          <w:rFonts w:ascii="Roboto" w:hAnsi="Roboto" w:eastAsia="Roboto" w:cs="Roboto"/>
          <w:b/>
          <w:sz w:val="20"/>
        </w:rPr>
        <w:t>16</w:t>
      </w:r>
      <w:r>
        <w:rPr>
          <w:rFonts w:ascii="Roboto" w:hAnsi="Roboto" w:eastAsia="Roboto" w:cs="Roboto"/>
          <w:sz w:val="20"/>
        </w:rPr>
        <w:t xml:space="preserve"> In that day shall Egypt be like unto women: and it shall be afraid and fear because of the shaking of the hand of the LORD of hosts, which he shaketh over it.  </w:t>
      </w:r>
      <w:r>
        <w:rPr>
          <w:rFonts w:ascii="Roboto" w:hAnsi="Roboto" w:eastAsia="Roboto" w:cs="Roboto"/>
          <w:b/>
          <w:sz w:val="20"/>
        </w:rPr>
        <w:t>17</w:t>
      </w:r>
      <w:r>
        <w:rPr>
          <w:rFonts w:ascii="Roboto" w:hAnsi="Roboto" w:eastAsia="Roboto" w:cs="Roboto"/>
          <w:sz w:val="20"/>
        </w:rPr>
        <w:t xml:space="preserve"> And the land of Judah shall be a terror unto Egypt, every one that maketh mention thereof shall be afraid in himself, because of the counsel of the LORD of hosts, which he hath determined against it.  </w:t>
      </w:r>
      <w:r>
        <w:rPr>
          <w:rFonts w:ascii="Roboto" w:hAnsi="Roboto" w:eastAsia="Roboto" w:cs="Roboto"/>
          <w:b/>
          <w:sz w:val="20"/>
        </w:rPr>
        <w:t>18</w:t>
      </w:r>
      <w:r>
        <w:rPr>
          <w:rFonts w:ascii="Roboto" w:hAnsi="Roboto" w:eastAsia="Roboto" w:cs="Roboto"/>
          <w:sz w:val="20"/>
        </w:rPr>
        <w:t xml:space="preserve"> In that day shall five cities in the land of Egypt speak the language of Canaan, and swear to the LORD of hosts; one shall be called, The city of destruction.  </w:t>
      </w:r>
      <w:r>
        <w:rPr>
          <w:rFonts w:ascii="Roboto" w:hAnsi="Roboto" w:eastAsia="Roboto" w:cs="Roboto"/>
          <w:b/>
          <w:sz w:val="20"/>
        </w:rPr>
        <w:t>19</w:t>
      </w:r>
      <w:r>
        <w:rPr>
          <w:rFonts w:ascii="Roboto" w:hAnsi="Roboto" w:eastAsia="Roboto" w:cs="Roboto"/>
          <w:sz w:val="20"/>
        </w:rPr>
        <w:t xml:space="preserve"> In that day shall there be an altar to the LORD in the midst of the land of Egypt, and a pillar at the border thereof to the LORD.  </w:t>
      </w:r>
      <w:r>
        <w:rPr>
          <w:rFonts w:ascii="Roboto" w:hAnsi="Roboto" w:eastAsia="Roboto" w:cs="Roboto"/>
          <w:b/>
          <w:sz w:val="20"/>
        </w:rPr>
        <w:t>20</w:t>
      </w:r>
      <w:r>
        <w:rPr>
          <w:rFonts w:ascii="Roboto" w:hAnsi="Roboto" w:eastAsia="Roboto" w:cs="Roboto"/>
          <w:sz w:val="20"/>
        </w:rPr>
        <w:t xml:space="preserve"> And it shall be for a sign and for a witness unto the LORD of hosts in the land of Egypt: for they shall cry unto the LORD because of the oppressors, and he shall send them a saviour, and a great one, and he shall deliver them.  </w:t>
      </w:r>
      <w:r>
        <w:rPr>
          <w:rFonts w:ascii="Roboto" w:hAnsi="Roboto" w:eastAsia="Roboto" w:cs="Roboto"/>
          <w:b/>
          <w:sz w:val="20"/>
        </w:rPr>
        <w:t>21</w:t>
      </w:r>
      <w:r>
        <w:rPr>
          <w:rFonts w:ascii="Roboto" w:hAnsi="Roboto" w:eastAsia="Roboto" w:cs="Roboto"/>
          <w:sz w:val="20"/>
        </w:rPr>
        <w:t xml:space="preserve"> And the LORD shall be known to Egypt, and the Egyptians shall know the LORD in that day, and shall do sacrifice and oblation; yea, they shall vow a vow unto the LORD, and perform it.  </w:t>
      </w:r>
      <w:r>
        <w:rPr>
          <w:rFonts w:ascii="Roboto" w:hAnsi="Roboto" w:eastAsia="Roboto" w:cs="Roboto"/>
          <w:b/>
          <w:sz w:val="20"/>
        </w:rPr>
        <w:t>22</w:t>
      </w:r>
      <w:r>
        <w:rPr>
          <w:rFonts w:ascii="Roboto" w:hAnsi="Roboto" w:eastAsia="Roboto" w:cs="Roboto"/>
          <w:sz w:val="20"/>
        </w:rPr>
        <w:t xml:space="preserve"> And the LORD shall smite Egypt: he shall smite and heal it: and they shall return even to the LORD, and he shall be intreated of them, and shall heal them.  </w:t>
      </w:r>
      <w:r>
        <w:rPr>
          <w:rFonts w:ascii="Roboto" w:hAnsi="Roboto" w:eastAsia="Roboto" w:cs="Roboto"/>
          <w:b/>
          <w:sz w:val="20"/>
        </w:rPr>
        <w:t>23</w:t>
      </w:r>
      <w:r>
        <w:rPr>
          <w:rFonts w:ascii="Roboto" w:hAnsi="Roboto" w:eastAsia="Roboto" w:cs="Roboto"/>
          <w:sz w:val="20"/>
        </w:rPr>
        <w:t xml:space="preserve"> In that day shall there be a highway out of Egypt to Assyria, and the Assyrian shall come into Egypt, and the Egyptian into Assyria, and the Egyptians shall serve with the Assyrians.  </w:t>
      </w:r>
      <w:r>
        <w:rPr>
          <w:rFonts w:ascii="Roboto" w:hAnsi="Roboto" w:eastAsia="Roboto" w:cs="Roboto"/>
          <w:b/>
          <w:sz w:val="20"/>
        </w:rPr>
        <w:t>24</w:t>
      </w:r>
      <w:r>
        <w:rPr>
          <w:rFonts w:ascii="Roboto" w:hAnsi="Roboto" w:eastAsia="Roboto" w:cs="Roboto"/>
          <w:sz w:val="20"/>
        </w:rPr>
        <w:t xml:space="preserve"> In that day shall Israel be the third with Egypt and with Assyria, even a blessing in the midst of the land:  </w:t>
      </w:r>
      <w:r>
        <w:rPr>
          <w:rFonts w:ascii="Roboto" w:hAnsi="Roboto" w:eastAsia="Roboto" w:cs="Roboto"/>
          <w:b/>
          <w:sz w:val="20"/>
        </w:rPr>
        <w:t>25</w:t>
      </w:r>
      <w:r>
        <w:rPr>
          <w:rFonts w:ascii="Roboto" w:hAnsi="Roboto" w:eastAsia="Roboto" w:cs="Roboto"/>
          <w:sz w:val="20"/>
        </w:rPr>
        <w:t xml:space="preserve"> Whom the LORD of hosts shall bless, saying, Blessed be Egypt my people, and Assyria the work of my hands, and Israel mine inheritance.</w:t>
      </w:r>
    </w:p>
    <w:p>
      <w:pPr>
        <w:keepNext/>
        <w:spacing w:before="80" w:after="80"/>
      </w:pPr>
      <w:r>
        <w:rPr>
          <w:rFonts w:ascii="Roboto" w:hAnsi="Roboto" w:eastAsia="Roboto" w:cs="Roboto"/>
          <w:b/>
          <w:sz w:val="20"/>
        </w:rPr>
        <w:t>D.8 Jeremiah 46:26; Ezekiel 29:13–20</w:t>
      </w:r>
    </w:p>
    <w:p>
      <w:pPr>
        <w:jc w:val="left"/>
      </w:pPr>
      <w:r>
        <w:rPr>
          <w:rFonts w:ascii="Roboto" w:hAnsi="Roboto" w:eastAsia="Roboto" w:cs="Roboto"/>
          <w:b/>
          <w:sz w:val="20"/>
        </w:rPr>
        <w:t>26</w:t>
      </w:r>
      <w:r>
        <w:rPr>
          <w:rFonts w:ascii="Roboto" w:hAnsi="Roboto" w:eastAsia="Roboto" w:cs="Roboto"/>
          <w:sz w:val="20"/>
        </w:rPr>
        <w:t xml:space="preserve"> And I will deliver them into the hand of those that seek their lives, and into the hand of Nebuchadrezzar king of Babylon, and into the hand of his servants: and afterward it shall be inhabited, as in the days of old, saith the LORD.  …  </w:t>
      </w:r>
      <w:r>
        <w:rPr>
          <w:rFonts w:ascii="Roboto" w:hAnsi="Roboto" w:eastAsia="Roboto" w:cs="Roboto"/>
          <w:b/>
          <w:sz w:val="20"/>
        </w:rPr>
        <w:t>13</w:t>
      </w:r>
      <w:r>
        <w:rPr>
          <w:rFonts w:ascii="Roboto" w:hAnsi="Roboto" w:eastAsia="Roboto" w:cs="Roboto"/>
          <w:sz w:val="20"/>
        </w:rPr>
        <w:t xml:space="preserve"> Yet thus saith the Lord GOD; At the end of forty years will I gather the Egyptians from the people whither they were scattered:  </w:t>
      </w:r>
      <w:r>
        <w:rPr>
          <w:rFonts w:ascii="Roboto" w:hAnsi="Roboto" w:eastAsia="Roboto" w:cs="Roboto"/>
          <w:b/>
          <w:sz w:val="20"/>
        </w:rPr>
        <w:t>14</w:t>
      </w:r>
      <w:r>
        <w:rPr>
          <w:rFonts w:ascii="Roboto" w:hAnsi="Roboto" w:eastAsia="Roboto" w:cs="Roboto"/>
          <w:sz w:val="20"/>
        </w:rPr>
        <w:t xml:space="preserve"> And I will bring again the captivity of Egypt, and will cause them to return into the land of Pathros, into the land of their habitation; and they shall be there a base kingdom.  </w:t>
      </w:r>
      <w:r>
        <w:rPr>
          <w:rFonts w:ascii="Roboto" w:hAnsi="Roboto" w:eastAsia="Roboto" w:cs="Roboto"/>
          <w:b/>
          <w:sz w:val="20"/>
        </w:rPr>
        <w:t>15</w:t>
      </w:r>
      <w:r>
        <w:rPr>
          <w:rFonts w:ascii="Roboto" w:hAnsi="Roboto" w:eastAsia="Roboto" w:cs="Roboto"/>
          <w:sz w:val="20"/>
        </w:rPr>
        <w:t xml:space="preserve"> It shall be the basest of the kingdoms; neither shall it exalt itself any more above the nations: for I will diminish them, that they shall no more rule over the nations.  </w:t>
      </w:r>
      <w:r>
        <w:rPr>
          <w:rFonts w:ascii="Roboto" w:hAnsi="Roboto" w:eastAsia="Roboto" w:cs="Roboto"/>
          <w:b/>
          <w:sz w:val="20"/>
        </w:rPr>
        <w:t>16</w:t>
      </w:r>
      <w:r>
        <w:rPr>
          <w:rFonts w:ascii="Roboto" w:hAnsi="Roboto" w:eastAsia="Roboto" w:cs="Roboto"/>
          <w:sz w:val="20"/>
        </w:rPr>
        <w:t xml:space="preserve"> And it shall be no more the confidence of the house of Israel, which bringeth their iniquity to remembrance, when they shall look after them: but they shall know that I am the Lord GOD.  </w:t>
      </w:r>
      <w:r>
        <w:rPr>
          <w:rFonts w:ascii="Roboto" w:hAnsi="Roboto" w:eastAsia="Roboto" w:cs="Roboto"/>
          <w:b/>
          <w:sz w:val="20"/>
        </w:rPr>
        <w:t>17</w:t>
      </w:r>
      <w:r>
        <w:rPr>
          <w:rFonts w:ascii="Roboto" w:hAnsi="Roboto" w:eastAsia="Roboto" w:cs="Roboto"/>
          <w:sz w:val="20"/>
        </w:rPr>
        <w:t xml:space="preserve"> And it came to pass in the seven and twentieth year, in the first month, in the first day of the month, the word of the LORD came unto me, saying,  </w:t>
      </w:r>
      <w:r>
        <w:rPr>
          <w:rFonts w:ascii="Roboto" w:hAnsi="Roboto" w:eastAsia="Roboto" w:cs="Roboto"/>
          <w:b/>
          <w:sz w:val="20"/>
        </w:rPr>
        <w:t>18</w:t>
      </w:r>
      <w:r>
        <w:rPr>
          <w:rFonts w:ascii="Roboto" w:hAnsi="Roboto" w:eastAsia="Roboto" w:cs="Roboto"/>
          <w:sz w:val="20"/>
        </w:rPr>
        <w:t xml:space="preserve"> Son of man, Nebuchadrezzar king of Babylon caused his army to serve a great service against Tyrus: every head was made bald, and every shoulder was peeled: yet had he no wages, nor his army, for Tyrus, for the service that he had served against it:  </w:t>
      </w:r>
      <w:r>
        <w:rPr>
          <w:rFonts w:ascii="Roboto" w:hAnsi="Roboto" w:eastAsia="Roboto" w:cs="Roboto"/>
          <w:b/>
          <w:sz w:val="20"/>
        </w:rPr>
        <w:t>19</w:t>
      </w:r>
      <w:r>
        <w:rPr>
          <w:rFonts w:ascii="Roboto" w:hAnsi="Roboto" w:eastAsia="Roboto" w:cs="Roboto"/>
          <w:sz w:val="20"/>
        </w:rPr>
        <w:t xml:space="preserve"> Therefore thus saith the Lord GOD; Behold, I will give the land of Egypt unto Nebuchadrezzar king of Babylon; and he shall take her multitude, and take her spoil, and take her prey; and it shall be the wages for his army.  </w:t>
      </w:r>
      <w:r>
        <w:rPr>
          <w:rFonts w:ascii="Roboto" w:hAnsi="Roboto" w:eastAsia="Roboto" w:cs="Roboto"/>
          <w:b/>
          <w:sz w:val="20"/>
        </w:rPr>
        <w:t>20</w:t>
      </w:r>
      <w:r>
        <w:rPr>
          <w:rFonts w:ascii="Roboto" w:hAnsi="Roboto" w:eastAsia="Roboto" w:cs="Roboto"/>
          <w:sz w:val="20"/>
        </w:rPr>
        <w:t xml:space="preserve"> I have given him the land of Egypt for his labour wherewith he served against it, because they wrought for me, saith the Lord GOD.</w:t>
      </w:r>
    </w:p>
    <w:p>
      <w:pPr>
        <w:keepNext/>
        <w:spacing w:before="80" w:after="80"/>
      </w:pPr>
      <w:r>
        <w:rPr>
          <w:rFonts w:ascii="Roboto" w:hAnsi="Roboto" w:eastAsia="Roboto" w:cs="Roboto"/>
          <w:b/>
          <w:sz w:val="20"/>
        </w:rPr>
        <w:t>D.9 Isaiah 23:1, 15–18</w:t>
      </w:r>
    </w:p>
    <w:p>
      <w:pPr>
        <w:jc w:val="left"/>
      </w:pPr>
      <w:r>
        <w:rPr>
          <w:rFonts w:ascii="Roboto" w:hAnsi="Roboto" w:eastAsia="Roboto" w:cs="Roboto"/>
          <w:b/>
          <w:sz w:val="20"/>
        </w:rPr>
        <w:t>1</w:t>
      </w:r>
      <w:r>
        <w:rPr>
          <w:rFonts w:ascii="Roboto" w:hAnsi="Roboto" w:eastAsia="Roboto" w:cs="Roboto"/>
          <w:sz w:val="20"/>
        </w:rPr>
        <w:t xml:space="preserve"> The burden of Tyre. Howl, ye ships of Tarshish; for it is laid waste, so that there is no house, no entering in: from the land of Chittim it is revealed to them.  …  </w:t>
      </w:r>
      <w:r>
        <w:rPr>
          <w:rFonts w:ascii="Roboto" w:hAnsi="Roboto" w:eastAsia="Roboto" w:cs="Roboto"/>
          <w:b/>
          <w:sz w:val="20"/>
        </w:rPr>
        <w:t>15</w:t>
      </w:r>
      <w:r>
        <w:rPr>
          <w:rFonts w:ascii="Roboto" w:hAnsi="Roboto" w:eastAsia="Roboto" w:cs="Roboto"/>
          <w:sz w:val="20"/>
        </w:rPr>
        <w:t xml:space="preserve"> And it shall come to pass in that day, that Tyre shall be forgotten seventy years, according to the days of one king: after the end of seventy years shall Tyre sing as an harlot.  </w:t>
      </w:r>
      <w:r>
        <w:rPr>
          <w:rFonts w:ascii="Roboto" w:hAnsi="Roboto" w:eastAsia="Roboto" w:cs="Roboto"/>
          <w:b/>
          <w:sz w:val="20"/>
        </w:rPr>
        <w:t>16</w:t>
      </w:r>
      <w:r>
        <w:rPr>
          <w:rFonts w:ascii="Roboto" w:hAnsi="Roboto" w:eastAsia="Roboto" w:cs="Roboto"/>
          <w:sz w:val="20"/>
        </w:rPr>
        <w:t xml:space="preserve"> Take an harp, go about the city, thou harlot that hast been forgotten; make sweet melody, sing many songs, that thou mayest be remembered.  </w:t>
      </w:r>
      <w:r>
        <w:rPr>
          <w:rFonts w:ascii="Roboto" w:hAnsi="Roboto" w:eastAsia="Roboto" w:cs="Roboto"/>
          <w:b/>
          <w:sz w:val="20"/>
        </w:rPr>
        <w:t>17</w:t>
      </w:r>
      <w:r>
        <w:rPr>
          <w:rFonts w:ascii="Roboto" w:hAnsi="Roboto" w:eastAsia="Roboto" w:cs="Roboto"/>
          <w:sz w:val="20"/>
        </w:rPr>
        <w:t xml:space="preserve"> And it shall come to pass after the end of seventy years, that the LORD will visit Tyre, and she shall turn to her hire, and shall commit fornication with all the kingdoms of the world upon the face of the earth.  </w:t>
      </w:r>
      <w:r>
        <w:rPr>
          <w:rFonts w:ascii="Roboto" w:hAnsi="Roboto" w:eastAsia="Roboto" w:cs="Roboto"/>
          <w:b/>
          <w:sz w:val="20"/>
        </w:rPr>
        <w:t>18</w:t>
      </w:r>
      <w:r>
        <w:rPr>
          <w:rFonts w:ascii="Roboto" w:hAnsi="Roboto" w:eastAsia="Roboto" w:cs="Roboto"/>
          <w:sz w:val="20"/>
        </w:rPr>
        <w:t xml:space="preserve"> And her merchandise and her hire shall be holiness to the LORD: it shall not be treasured nor laid up; for her merchandise shall be for them that dwell before the LORD, to eat sufficiently, and for durable clothing.</w:t>
      </w:r>
    </w:p>
    <w:p>
      <w:pPr>
        <w:keepNext/>
        <w:spacing w:before="80" w:after="80"/>
      </w:pPr>
      <w:r>
        <w:rPr>
          <w:rFonts w:ascii="Roboto" w:hAnsi="Roboto" w:eastAsia="Roboto" w:cs="Roboto"/>
          <w:b/>
          <w:sz w:val="20"/>
        </w:rPr>
        <w:t>D.10 Ezekiel 26:3–14</w:t>
      </w:r>
    </w:p>
    <w:p>
      <w:pPr>
        <w:jc w:val="left"/>
      </w:pPr>
      <w:r>
        <w:rPr>
          <w:rFonts w:ascii="Roboto" w:hAnsi="Roboto" w:eastAsia="Roboto" w:cs="Roboto"/>
          <w:b/>
          <w:sz w:val="20"/>
        </w:rPr>
        <w:t>3</w:t>
      </w:r>
      <w:r>
        <w:rPr>
          <w:rFonts w:ascii="Roboto" w:hAnsi="Roboto" w:eastAsia="Roboto" w:cs="Roboto"/>
          <w:sz w:val="20"/>
        </w:rPr>
        <w:t xml:space="preserve"> Therefore thus saith the Lord GOD; Behold, I am against thee, O Tyrus, and will cause many nations to come up against thee, as the sea causeth his waves to come up.  </w:t>
      </w:r>
      <w:r>
        <w:rPr>
          <w:rFonts w:ascii="Roboto" w:hAnsi="Roboto" w:eastAsia="Roboto" w:cs="Roboto"/>
          <w:b/>
          <w:sz w:val="20"/>
        </w:rPr>
        <w:t>4</w:t>
      </w:r>
      <w:r>
        <w:rPr>
          <w:rFonts w:ascii="Roboto" w:hAnsi="Roboto" w:eastAsia="Roboto" w:cs="Roboto"/>
          <w:sz w:val="20"/>
        </w:rPr>
        <w:t xml:space="preserve"> And they shall destroy the walls of Tyrus, and break down her towers: I will also scrape her dust from her, and make her like the top of a rock.  </w:t>
      </w:r>
      <w:r>
        <w:rPr>
          <w:rFonts w:ascii="Roboto" w:hAnsi="Roboto" w:eastAsia="Roboto" w:cs="Roboto"/>
          <w:b/>
          <w:sz w:val="20"/>
        </w:rPr>
        <w:t>5</w:t>
      </w:r>
      <w:r>
        <w:rPr>
          <w:rFonts w:ascii="Roboto" w:hAnsi="Roboto" w:eastAsia="Roboto" w:cs="Roboto"/>
          <w:sz w:val="20"/>
        </w:rPr>
        <w:t xml:space="preserve"> It shall be a place for the spreading of nets in the midst of the sea: for I have spoken it, saith the Lord GOD: and it shall become a spoil to the nations.  </w:t>
      </w:r>
      <w:r>
        <w:rPr>
          <w:rFonts w:ascii="Roboto" w:hAnsi="Roboto" w:eastAsia="Roboto" w:cs="Roboto"/>
          <w:b/>
          <w:sz w:val="20"/>
        </w:rPr>
        <w:t>6</w:t>
      </w:r>
      <w:r>
        <w:rPr>
          <w:rFonts w:ascii="Roboto" w:hAnsi="Roboto" w:eastAsia="Roboto" w:cs="Roboto"/>
          <w:sz w:val="20"/>
        </w:rPr>
        <w:t xml:space="preserve"> And her daughters which are in the field shall be slain by the sword; and they shall know that I am the LORD.  </w:t>
      </w:r>
      <w:r>
        <w:rPr>
          <w:rFonts w:ascii="Roboto" w:hAnsi="Roboto" w:eastAsia="Roboto" w:cs="Roboto"/>
          <w:b/>
          <w:sz w:val="20"/>
        </w:rPr>
        <w:t>7</w:t>
      </w:r>
      <w:r>
        <w:rPr>
          <w:rFonts w:ascii="Roboto" w:hAnsi="Roboto" w:eastAsia="Roboto" w:cs="Roboto"/>
          <w:sz w:val="20"/>
        </w:rPr>
        <w:t xml:space="preserve"> For thus saith the Lord GOD; Behold, I will bring upon Tyrus Nebuchadrezzar king of Babylon, a king of kings, from the north, with horses, and with chariots, and with horsemen, and companies, and much people.  </w:t>
      </w:r>
      <w:r>
        <w:rPr>
          <w:rFonts w:ascii="Roboto" w:hAnsi="Roboto" w:eastAsia="Roboto" w:cs="Roboto"/>
          <w:b/>
          <w:sz w:val="20"/>
        </w:rPr>
        <w:t>8</w:t>
      </w:r>
      <w:r>
        <w:rPr>
          <w:rFonts w:ascii="Roboto" w:hAnsi="Roboto" w:eastAsia="Roboto" w:cs="Roboto"/>
          <w:sz w:val="20"/>
        </w:rPr>
        <w:t xml:space="preserve"> He shall slay with the sword thy daughters in the field: and he shall make a fort against thee, and cast a mount against thee, and lift up the buckler against thee.  </w:t>
      </w:r>
      <w:r>
        <w:rPr>
          <w:rFonts w:ascii="Roboto" w:hAnsi="Roboto" w:eastAsia="Roboto" w:cs="Roboto"/>
          <w:b/>
          <w:sz w:val="20"/>
        </w:rPr>
        <w:t>9</w:t>
      </w:r>
      <w:r>
        <w:rPr>
          <w:rFonts w:ascii="Roboto" w:hAnsi="Roboto" w:eastAsia="Roboto" w:cs="Roboto"/>
          <w:sz w:val="20"/>
        </w:rPr>
        <w:t xml:space="preserve"> And he shall set engines of war against thy walls, and with his axes he shall break down thy towers.  </w:t>
      </w:r>
      <w:r>
        <w:rPr>
          <w:rFonts w:ascii="Roboto" w:hAnsi="Roboto" w:eastAsia="Roboto" w:cs="Roboto"/>
          <w:b/>
          <w:sz w:val="20"/>
        </w:rPr>
        <w:t>10</w:t>
      </w:r>
      <w:r>
        <w:rPr>
          <w:rFonts w:ascii="Roboto" w:hAnsi="Roboto" w:eastAsia="Roboto" w:cs="Roboto"/>
          <w:sz w:val="20"/>
        </w:rPr>
        <w:t xml:space="preserve"> By reason of the abundance of his horses their dust shall cover thee: thy walls shall shake at the noise of the horsemen, and of the wheels, and of the chariots, when he shall enter into thy gates, as men enter into a city wherein is made a breach.  </w:t>
      </w:r>
      <w:r>
        <w:rPr>
          <w:rFonts w:ascii="Roboto" w:hAnsi="Roboto" w:eastAsia="Roboto" w:cs="Roboto"/>
          <w:b/>
          <w:sz w:val="20"/>
        </w:rPr>
        <w:t>11</w:t>
      </w:r>
      <w:r>
        <w:rPr>
          <w:rFonts w:ascii="Roboto" w:hAnsi="Roboto" w:eastAsia="Roboto" w:cs="Roboto"/>
          <w:sz w:val="20"/>
        </w:rPr>
        <w:t xml:space="preserve"> With the hoofs of his horses shall he tread down all thy streets: he shall slay thy people by the sword, and thy strong garrisons shall go down to the ground.  </w:t>
      </w:r>
      <w:r>
        <w:rPr>
          <w:rFonts w:ascii="Roboto" w:hAnsi="Roboto" w:eastAsia="Roboto" w:cs="Roboto"/>
          <w:b/>
          <w:sz w:val="20"/>
        </w:rPr>
        <w:t>12</w:t>
      </w:r>
      <w:r>
        <w:rPr>
          <w:rFonts w:ascii="Roboto" w:hAnsi="Roboto" w:eastAsia="Roboto" w:cs="Roboto"/>
          <w:sz w:val="20"/>
        </w:rPr>
        <w:t xml:space="preserve"> And they shall make a spoil of thy riches, and make a prey of thy merchandise: and they shall break down thy walls, and destroy thy pleasant houses: and they shall lay thy stones and thy timber and thy dust in the midst of the water.  </w:t>
      </w:r>
      <w:r>
        <w:rPr>
          <w:rFonts w:ascii="Roboto" w:hAnsi="Roboto" w:eastAsia="Roboto" w:cs="Roboto"/>
          <w:b/>
          <w:sz w:val="20"/>
        </w:rPr>
        <w:t>13</w:t>
      </w:r>
      <w:r>
        <w:rPr>
          <w:rFonts w:ascii="Roboto" w:hAnsi="Roboto" w:eastAsia="Roboto" w:cs="Roboto"/>
          <w:sz w:val="20"/>
        </w:rPr>
        <w:t xml:space="preserve"> And I will cause the noise of thy songs to cease; and the sound of thy harps shall be no more heard.  </w:t>
      </w:r>
      <w:r>
        <w:rPr>
          <w:rFonts w:ascii="Roboto" w:hAnsi="Roboto" w:eastAsia="Roboto" w:cs="Roboto"/>
          <w:b/>
          <w:sz w:val="20"/>
        </w:rPr>
        <w:t>14</w:t>
      </w:r>
      <w:r>
        <w:rPr>
          <w:rFonts w:ascii="Roboto" w:hAnsi="Roboto" w:eastAsia="Roboto" w:cs="Roboto"/>
          <w:sz w:val="20"/>
        </w:rPr>
        <w:t xml:space="preserve"> And I will make thee like the top of a rock: thou shalt be a place to spread nets upon; thou shalt be built no more: for I the LORD have spoken it, saith the Lord GOD.</w:t>
      </w:r>
    </w:p>
    <w:p>
      <w:pPr>
        <w:keepNext/>
        <w:spacing w:before="80" w:after="80"/>
      </w:pPr>
      <w:r>
        <w:rPr>
          <w:rFonts w:ascii="Roboto" w:hAnsi="Roboto" w:eastAsia="Roboto" w:cs="Roboto"/>
          <w:b/>
          <w:sz w:val="20"/>
        </w:rPr>
        <w:t>D.11 Ezekiel 28:1–10</w:t>
      </w:r>
    </w:p>
    <w:p>
      <w:pPr>
        <w:jc w:val="left"/>
      </w:pPr>
      <w:r>
        <w:rPr>
          <w:rFonts w:ascii="Roboto" w:hAnsi="Roboto" w:eastAsia="Roboto" w:cs="Roboto"/>
          <w:b/>
          <w:sz w:val="20"/>
        </w:rPr>
        <w:t>1</w:t>
      </w:r>
      <w:r>
        <w:rPr>
          <w:rFonts w:ascii="Roboto" w:hAnsi="Roboto" w:eastAsia="Roboto" w:cs="Roboto"/>
          <w:sz w:val="20"/>
        </w:rPr>
        <w:t xml:space="preserve"> The word of the LORD came again unto me, saying,  </w:t>
      </w:r>
      <w:r>
        <w:rPr>
          <w:rFonts w:ascii="Roboto" w:hAnsi="Roboto" w:eastAsia="Roboto" w:cs="Roboto"/>
          <w:b/>
          <w:sz w:val="20"/>
        </w:rPr>
        <w:t>2</w:t>
      </w:r>
      <w:r>
        <w:rPr>
          <w:rFonts w:ascii="Roboto" w:hAnsi="Roboto" w:eastAsia="Roboto" w:cs="Roboto"/>
          <w:sz w:val="20"/>
        </w:rPr>
        <w:t xml:space="preserve"> Son of man, say unto the prince of Tyrus, Thus saith the Lord GOD; Because thine heart is lifted up, and thou hast said, I am a God, I sit in the seat of God, in the midst of the seas; yet thou art a man, and not God, though thou set thine heart as the heart of God:  </w:t>
      </w:r>
      <w:r>
        <w:rPr>
          <w:rFonts w:ascii="Roboto" w:hAnsi="Roboto" w:eastAsia="Roboto" w:cs="Roboto"/>
          <w:b/>
          <w:sz w:val="20"/>
        </w:rPr>
        <w:t>3</w:t>
      </w:r>
      <w:r>
        <w:rPr>
          <w:rFonts w:ascii="Roboto" w:hAnsi="Roboto" w:eastAsia="Roboto" w:cs="Roboto"/>
          <w:sz w:val="20"/>
        </w:rPr>
        <w:t xml:space="preserve"> Behold, thou art wiser than Daniel; there is no secret that they can hide from thee:  </w:t>
      </w:r>
      <w:r>
        <w:rPr>
          <w:rFonts w:ascii="Roboto" w:hAnsi="Roboto" w:eastAsia="Roboto" w:cs="Roboto"/>
          <w:b/>
          <w:sz w:val="20"/>
        </w:rPr>
        <w:t>4</w:t>
      </w:r>
      <w:r>
        <w:rPr>
          <w:rFonts w:ascii="Roboto" w:hAnsi="Roboto" w:eastAsia="Roboto" w:cs="Roboto"/>
          <w:sz w:val="20"/>
        </w:rPr>
        <w:t xml:space="preserve"> With thy wisdom and with thine understanding thou hast gotten thee riches, and hast gotten gold and silver into thy treasures:  </w:t>
      </w:r>
      <w:r>
        <w:rPr>
          <w:rFonts w:ascii="Roboto" w:hAnsi="Roboto" w:eastAsia="Roboto" w:cs="Roboto"/>
          <w:b/>
          <w:sz w:val="20"/>
        </w:rPr>
        <w:t>5</w:t>
      </w:r>
      <w:r>
        <w:rPr>
          <w:rFonts w:ascii="Roboto" w:hAnsi="Roboto" w:eastAsia="Roboto" w:cs="Roboto"/>
          <w:sz w:val="20"/>
        </w:rPr>
        <w:t xml:space="preserve"> By thy great wisdom and by thy traffick hast thou increased thy riches, and thine heart is lifted up because of thy riches:  </w:t>
      </w:r>
      <w:r>
        <w:rPr>
          <w:rFonts w:ascii="Roboto" w:hAnsi="Roboto" w:eastAsia="Roboto" w:cs="Roboto"/>
          <w:b/>
          <w:sz w:val="20"/>
        </w:rPr>
        <w:t>6</w:t>
      </w:r>
      <w:r>
        <w:rPr>
          <w:rFonts w:ascii="Roboto" w:hAnsi="Roboto" w:eastAsia="Roboto" w:cs="Roboto"/>
          <w:sz w:val="20"/>
        </w:rPr>
        <w:t xml:space="preserve"> Therefore thus saith the Lord GOD; Because thou hast set thine heart as the heart of God;  </w:t>
      </w:r>
      <w:r>
        <w:rPr>
          <w:rFonts w:ascii="Roboto" w:hAnsi="Roboto" w:eastAsia="Roboto" w:cs="Roboto"/>
          <w:b/>
          <w:sz w:val="20"/>
        </w:rPr>
        <w:t>7</w:t>
      </w:r>
      <w:r>
        <w:rPr>
          <w:rFonts w:ascii="Roboto" w:hAnsi="Roboto" w:eastAsia="Roboto" w:cs="Roboto"/>
          <w:sz w:val="20"/>
        </w:rPr>
        <w:t xml:space="preserve"> Behold, therefore I will bring strangers upon thee, the terrible of the nations: and they shall draw their swords against the beauty of thy wisdom, and they shall defile thy brightness.  </w:t>
      </w:r>
      <w:r>
        <w:rPr>
          <w:rFonts w:ascii="Roboto" w:hAnsi="Roboto" w:eastAsia="Roboto" w:cs="Roboto"/>
          <w:b/>
          <w:sz w:val="20"/>
        </w:rPr>
        <w:t>8</w:t>
      </w:r>
      <w:r>
        <w:rPr>
          <w:rFonts w:ascii="Roboto" w:hAnsi="Roboto" w:eastAsia="Roboto" w:cs="Roboto"/>
          <w:sz w:val="20"/>
        </w:rPr>
        <w:t xml:space="preserve"> They shall bring thee down to the pit, and thou shalt die the deaths of them that are slain in the midst of the seas.  </w:t>
      </w:r>
      <w:r>
        <w:rPr>
          <w:rFonts w:ascii="Roboto" w:hAnsi="Roboto" w:eastAsia="Roboto" w:cs="Roboto"/>
          <w:b/>
          <w:sz w:val="20"/>
        </w:rPr>
        <w:t>9</w:t>
      </w:r>
      <w:r>
        <w:rPr>
          <w:rFonts w:ascii="Roboto" w:hAnsi="Roboto" w:eastAsia="Roboto" w:cs="Roboto"/>
          <w:sz w:val="20"/>
        </w:rPr>
        <w:t xml:space="preserve"> Wilt thou yet say before him that slayeth thee, I am God? but thou shalt be a man, and no God, in the hand of him that slayeth thee.  </w:t>
      </w:r>
      <w:r>
        <w:rPr>
          <w:rFonts w:ascii="Roboto" w:hAnsi="Roboto" w:eastAsia="Roboto" w:cs="Roboto"/>
          <w:b/>
          <w:sz w:val="20"/>
        </w:rPr>
        <w:t>10</w:t>
      </w:r>
      <w:r>
        <w:rPr>
          <w:rFonts w:ascii="Roboto" w:hAnsi="Roboto" w:eastAsia="Roboto" w:cs="Roboto"/>
          <w:sz w:val="20"/>
        </w:rPr>
        <w:t xml:space="preserve"> Thou shalt die the deaths of the uncircumcised by the hand of strangers: for I have spoken it, saith the Lord GOD.</w:t>
      </w:r>
    </w:p>
    <w:p>
      <w:pPr>
        <w:keepNext/>
        <w:spacing w:before="80" w:after="80"/>
      </w:pPr>
      <w:r>
        <w:rPr>
          <w:rFonts w:ascii="Roboto" w:hAnsi="Roboto" w:eastAsia="Roboto" w:cs="Roboto"/>
          <w:b/>
          <w:sz w:val="20"/>
        </w:rPr>
        <w:t>D.12 Obadiah 10–21</w:t>
      </w:r>
    </w:p>
    <w:p>
      <w:pPr>
        <w:jc w:val="left"/>
      </w:pPr>
      <w:r>
        <w:rPr>
          <w:rFonts w:ascii="Roboto" w:hAnsi="Roboto" w:eastAsia="Roboto" w:cs="Roboto"/>
          <w:b/>
          <w:sz w:val="20"/>
        </w:rPr>
        <w:t>10</w:t>
      </w:r>
      <w:r>
        <w:rPr>
          <w:rFonts w:ascii="Roboto" w:hAnsi="Roboto" w:eastAsia="Roboto" w:cs="Roboto"/>
          <w:sz w:val="20"/>
        </w:rPr>
        <w:t xml:space="preserve"> For thy violence against thy brother Jacob shame shall cover thee, and thou shalt be cut off for ever.  </w:t>
      </w:r>
      <w:r>
        <w:rPr>
          <w:rFonts w:ascii="Roboto" w:hAnsi="Roboto" w:eastAsia="Roboto" w:cs="Roboto"/>
          <w:b/>
          <w:sz w:val="20"/>
        </w:rPr>
        <w:t>11</w:t>
      </w:r>
      <w:r>
        <w:rPr>
          <w:rFonts w:ascii="Roboto" w:hAnsi="Roboto" w:eastAsia="Roboto" w:cs="Roboto"/>
          <w:sz w:val="20"/>
        </w:rPr>
        <w:t xml:space="preserve"> In the day that thou stoodest on the other side, in the day that the strangers carried away captive his forces, and foreigners entered into his gates, and cast lots upon Jerusalem, even thou wast as one of them.  </w:t>
      </w:r>
      <w:r>
        <w:rPr>
          <w:rFonts w:ascii="Roboto" w:hAnsi="Roboto" w:eastAsia="Roboto" w:cs="Roboto"/>
          <w:b/>
          <w:sz w:val="20"/>
        </w:rPr>
        <w:t>12</w:t>
      </w:r>
      <w:r>
        <w:rPr>
          <w:rFonts w:ascii="Roboto" w:hAnsi="Roboto" w:eastAsia="Roboto" w:cs="Roboto"/>
          <w:sz w:val="20"/>
        </w:rPr>
        <w:t xml:space="preserve"> But thou shouldest not have looked on the day of thy brother in the day that he became a stranger; neither shouldest thou have rejoiced over the children of Judah in the day of their destruction; neither shouldest thou have spoken proudly in the day of distress.  </w:t>
      </w:r>
      <w:r>
        <w:rPr>
          <w:rFonts w:ascii="Roboto" w:hAnsi="Roboto" w:eastAsia="Roboto" w:cs="Roboto"/>
          <w:b/>
          <w:sz w:val="20"/>
        </w:rPr>
        <w:t>13</w:t>
      </w:r>
      <w:r>
        <w:rPr>
          <w:rFonts w:ascii="Roboto" w:hAnsi="Roboto" w:eastAsia="Roboto" w:cs="Roboto"/>
          <w:sz w:val="20"/>
        </w:rPr>
        <w:t xml:space="preserve"> Thou shouldest not have entered into the gate of my people in the day of their calamity; yea, thou shouldest not have looked on their affliction in the day of their calamity, nor have laid hands on their substance in the day of their calamity;  </w:t>
      </w:r>
      <w:r>
        <w:rPr>
          <w:rFonts w:ascii="Roboto" w:hAnsi="Roboto" w:eastAsia="Roboto" w:cs="Roboto"/>
          <w:b/>
          <w:sz w:val="20"/>
        </w:rPr>
        <w:t>14</w:t>
      </w:r>
      <w:r>
        <w:rPr>
          <w:rFonts w:ascii="Roboto" w:hAnsi="Roboto" w:eastAsia="Roboto" w:cs="Roboto"/>
          <w:sz w:val="20"/>
        </w:rPr>
        <w:t xml:space="preserve"> Neither shouldest thou have stood in the crossway, to cut off those of his that did escape; neither shouldest thou have delivered up those of his that did remain in the day of distress.  </w:t>
      </w:r>
      <w:r>
        <w:rPr>
          <w:rFonts w:ascii="Roboto" w:hAnsi="Roboto" w:eastAsia="Roboto" w:cs="Roboto"/>
          <w:b/>
          <w:sz w:val="20"/>
        </w:rPr>
        <w:t>15</w:t>
      </w:r>
      <w:r>
        <w:rPr>
          <w:rFonts w:ascii="Roboto" w:hAnsi="Roboto" w:eastAsia="Roboto" w:cs="Roboto"/>
          <w:sz w:val="20"/>
        </w:rPr>
        <w:t xml:space="preserve"> For the day of the LORD is near upon all the heathen: as thou hast done, it shall be done unto thee: thy reward shall return upon thine own head.  </w:t>
      </w:r>
      <w:r>
        <w:rPr>
          <w:rFonts w:ascii="Roboto" w:hAnsi="Roboto" w:eastAsia="Roboto" w:cs="Roboto"/>
          <w:b/>
          <w:sz w:val="20"/>
        </w:rPr>
        <w:t>16</w:t>
      </w:r>
      <w:r>
        <w:rPr>
          <w:rFonts w:ascii="Roboto" w:hAnsi="Roboto" w:eastAsia="Roboto" w:cs="Roboto"/>
          <w:sz w:val="20"/>
        </w:rPr>
        <w:t xml:space="preserve"> For as ye have drunk upon my holy mountain, so shall all the heathen drink continually, yea, they shall drink, and they shall swallow down, and they shall be as though they had not been.  </w:t>
      </w:r>
      <w:r>
        <w:rPr>
          <w:rFonts w:ascii="Roboto" w:hAnsi="Roboto" w:eastAsia="Roboto" w:cs="Roboto"/>
          <w:b/>
          <w:sz w:val="20"/>
        </w:rPr>
        <w:t>17</w:t>
      </w:r>
      <w:r>
        <w:rPr>
          <w:rFonts w:ascii="Roboto" w:hAnsi="Roboto" w:eastAsia="Roboto" w:cs="Roboto"/>
          <w:sz w:val="20"/>
        </w:rPr>
        <w:t xml:space="preserve"> But upon mount Zion shall be deliverance, and there shall be holiness; and the house of Jacob shall possess their possessions.  </w:t>
      </w:r>
      <w:r>
        <w:rPr>
          <w:rFonts w:ascii="Roboto" w:hAnsi="Roboto" w:eastAsia="Roboto" w:cs="Roboto"/>
          <w:b/>
          <w:sz w:val="20"/>
        </w:rPr>
        <w:t>18</w:t>
      </w:r>
      <w:r>
        <w:rPr>
          <w:rFonts w:ascii="Roboto" w:hAnsi="Roboto" w:eastAsia="Roboto" w:cs="Roboto"/>
          <w:sz w:val="20"/>
        </w:rPr>
        <w:t xml:space="preserve"> And the house of Jacob shall be a fire, and the house of Joseph a flame, and the house of Esau for stubble, and they shall kindle in them, and devour them; and there shall not be any remaining of the house of Esau; for the LORD hath spoken it.  </w:t>
      </w:r>
      <w:r>
        <w:rPr>
          <w:rFonts w:ascii="Roboto" w:hAnsi="Roboto" w:eastAsia="Roboto" w:cs="Roboto"/>
          <w:b/>
          <w:sz w:val="20"/>
        </w:rPr>
        <w:t>19</w:t>
      </w:r>
      <w:r>
        <w:rPr>
          <w:rFonts w:ascii="Roboto" w:hAnsi="Roboto" w:eastAsia="Roboto" w:cs="Roboto"/>
          <w:sz w:val="20"/>
        </w:rPr>
        <w:t xml:space="preserve"> And they of the south shall possess the mount of Esau; and they of the plain the Philistines: and they shall possess the fields of Ephraim, and the fields of Samaria: and Benjamin shall possess Gilead.  </w:t>
      </w:r>
      <w:r>
        <w:rPr>
          <w:rFonts w:ascii="Roboto" w:hAnsi="Roboto" w:eastAsia="Roboto" w:cs="Roboto"/>
          <w:b/>
          <w:sz w:val="20"/>
        </w:rPr>
        <w:t>20</w:t>
      </w:r>
      <w:r>
        <w:rPr>
          <w:rFonts w:ascii="Roboto" w:hAnsi="Roboto" w:eastAsia="Roboto" w:cs="Roboto"/>
          <w:sz w:val="20"/>
        </w:rPr>
        <w:t xml:space="preserve"> And the captivity of this host of the children of Israel shall possess that of the Canaanites, even unto Zarephath; and the captivity of Jerusalem, which is in Sepharad, shall possess the cities of the south.  </w:t>
      </w:r>
      <w:r>
        <w:rPr>
          <w:rFonts w:ascii="Roboto" w:hAnsi="Roboto" w:eastAsia="Roboto" w:cs="Roboto"/>
          <w:b/>
          <w:sz w:val="20"/>
        </w:rPr>
        <w:t>21</w:t>
      </w:r>
      <w:r>
        <w:rPr>
          <w:rFonts w:ascii="Roboto" w:hAnsi="Roboto" w:eastAsia="Roboto" w:cs="Roboto"/>
          <w:sz w:val="20"/>
        </w:rPr>
        <w:t xml:space="preserve"> And saviours shall come up on mount Zion to judge the mount of Esau; and the kingdom shall be the LORD’s.</w:t>
      </w:r>
    </w:p>
    <w:p>
      <w:pPr>
        <w:keepNext/>
        <w:spacing w:before="80" w:after="80"/>
      </w:pPr>
      <w:r>
        <w:rPr>
          <w:rFonts w:ascii="Roboto" w:hAnsi="Roboto" w:eastAsia="Roboto" w:cs="Roboto"/>
          <w:b/>
          <w:sz w:val="20"/>
        </w:rPr>
        <w:t>D.13 Zephaniah 3:8–10, 20</w:t>
      </w:r>
    </w:p>
    <w:p>
      <w:pPr>
        <w:jc w:val="left"/>
      </w:pPr>
      <w:r>
        <w:rPr>
          <w:rFonts w:ascii="Roboto" w:hAnsi="Roboto" w:eastAsia="Roboto" w:cs="Roboto"/>
          <w:b/>
          <w:sz w:val="20"/>
        </w:rPr>
        <w:t>8</w:t>
      </w:r>
      <w:r>
        <w:rPr>
          <w:rFonts w:ascii="Roboto" w:hAnsi="Roboto" w:eastAsia="Roboto" w:cs="Roboto"/>
          <w:sz w:val="20"/>
        </w:rPr>
        <w:t xml:space="preserve"> Therefore wait ye upon me, saith the LORD, until the day that I rise up to the prey: for my determination is to gather the nations, that I may assemble the kingdoms, to pour upon them mine indignation, even all my fierce anger: for all the earth shall be devoured with the fire of my jealousy.  </w:t>
      </w:r>
      <w:r>
        <w:rPr>
          <w:rFonts w:ascii="Roboto" w:hAnsi="Roboto" w:eastAsia="Roboto" w:cs="Roboto"/>
          <w:b/>
          <w:sz w:val="20"/>
        </w:rPr>
        <w:t>9</w:t>
      </w:r>
      <w:r>
        <w:rPr>
          <w:rFonts w:ascii="Roboto" w:hAnsi="Roboto" w:eastAsia="Roboto" w:cs="Roboto"/>
          <w:sz w:val="20"/>
        </w:rPr>
        <w:t xml:space="preserve"> For then will I turn to the people a pure language, that they may all call upon the name of the LORD, to serve him with one consent.  </w:t>
      </w:r>
      <w:r>
        <w:rPr>
          <w:rFonts w:ascii="Roboto" w:hAnsi="Roboto" w:eastAsia="Roboto" w:cs="Roboto"/>
          <w:b/>
          <w:sz w:val="20"/>
        </w:rPr>
        <w:t>10</w:t>
      </w:r>
      <w:r>
        <w:rPr>
          <w:rFonts w:ascii="Roboto" w:hAnsi="Roboto" w:eastAsia="Roboto" w:cs="Roboto"/>
          <w:sz w:val="20"/>
        </w:rPr>
        <w:t xml:space="preserve"> From beyond the rivers of Ethiopia my suppliants, even the daughter of my dispersed, shall bring mine offering.  …  </w:t>
      </w:r>
      <w:r>
        <w:rPr>
          <w:rFonts w:ascii="Roboto" w:hAnsi="Roboto" w:eastAsia="Roboto" w:cs="Roboto"/>
          <w:b/>
          <w:sz w:val="20"/>
        </w:rPr>
        <w:t>20</w:t>
      </w:r>
      <w:r>
        <w:rPr>
          <w:rFonts w:ascii="Roboto" w:hAnsi="Roboto" w:eastAsia="Roboto" w:cs="Roboto"/>
          <w:sz w:val="20"/>
        </w:rPr>
        <w:t xml:space="preserve"> At that time will I bring you again, even in the time that I gather you: for I will make you a name and a praise among all people of the earth, when I turn back your captivity before your eyes, saith the LORD.</w:t>
      </w:r>
    </w:p>
    <w:p>
      <w:pPr>
        <w:keepNext/>
        <w:spacing w:before="80" w:after="80"/>
      </w:pPr>
      <w:r>
        <w:rPr>
          <w:rFonts w:ascii="Roboto" w:hAnsi="Roboto" w:eastAsia="Roboto" w:cs="Roboto"/>
          <w:b/>
          <w:sz w:val="20"/>
        </w:rPr>
        <w:t>D.14 Joel 3:1–8</w:t>
      </w:r>
    </w:p>
    <w:p>
      <w:pPr>
        <w:jc w:val="left"/>
      </w:pPr>
      <w:r>
        <w:rPr>
          <w:rFonts w:ascii="Roboto" w:hAnsi="Roboto" w:eastAsia="Roboto" w:cs="Roboto"/>
          <w:b/>
          <w:sz w:val="20"/>
        </w:rPr>
        <w:t>1</w:t>
      </w:r>
      <w:r>
        <w:rPr>
          <w:rFonts w:ascii="Roboto" w:hAnsi="Roboto" w:eastAsia="Roboto" w:cs="Roboto"/>
          <w:sz w:val="20"/>
        </w:rPr>
        <w:t xml:space="preserve"> For, behold, in those days, and in that time, when I shall bring again the captivity of Judah and Jerusalem,  </w:t>
      </w:r>
      <w:r>
        <w:rPr>
          <w:rFonts w:ascii="Roboto" w:hAnsi="Roboto" w:eastAsia="Roboto" w:cs="Roboto"/>
          <w:b/>
          <w:sz w:val="20"/>
        </w:rPr>
        <w:t>2</w:t>
      </w:r>
      <w:r>
        <w:rPr>
          <w:rFonts w:ascii="Roboto" w:hAnsi="Roboto" w:eastAsia="Roboto" w:cs="Roboto"/>
          <w:sz w:val="20"/>
        </w:rPr>
        <w:t xml:space="preserve"> I will also gather all nations, and will bring them down into the valley of Jehoshaphat, and will plead with them there for my people and for my heritage Israel, whom they have scattered among the nations, and parted my land.  </w:t>
      </w:r>
      <w:r>
        <w:rPr>
          <w:rFonts w:ascii="Roboto" w:hAnsi="Roboto" w:eastAsia="Roboto" w:cs="Roboto"/>
          <w:b/>
          <w:sz w:val="20"/>
        </w:rPr>
        <w:t>3</w:t>
      </w:r>
      <w:r>
        <w:rPr>
          <w:rFonts w:ascii="Roboto" w:hAnsi="Roboto" w:eastAsia="Roboto" w:cs="Roboto"/>
          <w:sz w:val="20"/>
        </w:rPr>
        <w:t xml:space="preserve"> And they have cast lots for my people; and have given a boy for an harlot, and sold a girl for wine, that they might drink.  </w:t>
      </w:r>
      <w:r>
        <w:rPr>
          <w:rFonts w:ascii="Roboto" w:hAnsi="Roboto" w:eastAsia="Roboto" w:cs="Roboto"/>
          <w:b/>
          <w:sz w:val="20"/>
        </w:rPr>
        <w:t>4</w:t>
      </w:r>
      <w:r>
        <w:rPr>
          <w:rFonts w:ascii="Roboto" w:hAnsi="Roboto" w:eastAsia="Roboto" w:cs="Roboto"/>
          <w:sz w:val="20"/>
        </w:rPr>
        <w:t xml:space="preserve"> Yea, and what have ye to do with me, O Tyre, and Zidon, and all the coasts of Palestine? will ye render me a recompence? and if ye recompense me, swiftly and speedily will I return your recompence upon your own head;  </w:t>
      </w:r>
      <w:r>
        <w:rPr>
          <w:rFonts w:ascii="Roboto" w:hAnsi="Roboto" w:eastAsia="Roboto" w:cs="Roboto"/>
          <w:b/>
          <w:sz w:val="20"/>
        </w:rPr>
        <w:t>5</w:t>
      </w:r>
      <w:r>
        <w:rPr>
          <w:rFonts w:ascii="Roboto" w:hAnsi="Roboto" w:eastAsia="Roboto" w:cs="Roboto"/>
          <w:sz w:val="20"/>
        </w:rPr>
        <w:t xml:space="preserve"> Because ye have taken my silver and my gold, and have carried into your temples my goodly pleasant things:  </w:t>
      </w:r>
      <w:r>
        <w:rPr>
          <w:rFonts w:ascii="Roboto" w:hAnsi="Roboto" w:eastAsia="Roboto" w:cs="Roboto"/>
          <w:b/>
          <w:sz w:val="20"/>
        </w:rPr>
        <w:t>6</w:t>
      </w:r>
      <w:r>
        <w:rPr>
          <w:rFonts w:ascii="Roboto" w:hAnsi="Roboto" w:eastAsia="Roboto" w:cs="Roboto"/>
          <w:sz w:val="20"/>
        </w:rPr>
        <w:t xml:space="preserve"> The children also of Judah and the children of Jerusalem have ye sold unto the Grecians, that ye might remove them far from their border.  </w:t>
      </w:r>
      <w:r>
        <w:rPr>
          <w:rFonts w:ascii="Roboto" w:hAnsi="Roboto" w:eastAsia="Roboto" w:cs="Roboto"/>
          <w:b/>
          <w:sz w:val="20"/>
        </w:rPr>
        <w:t>7</w:t>
      </w:r>
      <w:r>
        <w:rPr>
          <w:rFonts w:ascii="Roboto" w:hAnsi="Roboto" w:eastAsia="Roboto" w:cs="Roboto"/>
          <w:sz w:val="20"/>
        </w:rPr>
        <w:t xml:space="preserve"> Behold, I will raise them out of the place whither ye have sold them, and will return your recompence upon your own head:  </w:t>
      </w:r>
      <w:r>
        <w:rPr>
          <w:rFonts w:ascii="Roboto" w:hAnsi="Roboto" w:eastAsia="Roboto" w:cs="Roboto"/>
          <w:b/>
          <w:sz w:val="20"/>
        </w:rPr>
        <w:t>8</w:t>
      </w:r>
      <w:r>
        <w:rPr>
          <w:rFonts w:ascii="Roboto" w:hAnsi="Roboto" w:eastAsia="Roboto" w:cs="Roboto"/>
          <w:sz w:val="20"/>
        </w:rPr>
        <w:t xml:space="preserve"> And I will sell your sons and your daughters into the hand of the children of Judah, and they shall sell them to the Sabeans, to a people far off: for the LORD hath spoken it.</w:t>
      </w:r>
    </w:p>
    <w:p>
      <w:pPr>
        <w:keepNext/>
        <w:spacing w:before="80" w:after="80"/>
      </w:pPr>
      <w:r>
        <w:rPr>
          <w:rFonts w:ascii="Roboto" w:hAnsi="Roboto" w:eastAsia="Roboto" w:cs="Roboto"/>
          <w:b/>
          <w:sz w:val="20"/>
        </w:rPr>
        <w:t>D.15 Isaiah 2:2–4</w:t>
      </w:r>
    </w:p>
    <w:p>
      <w:pPr>
        <w:jc w:val="left"/>
      </w:pPr>
      <w:r>
        <w:rPr>
          <w:rFonts w:ascii="Roboto" w:hAnsi="Roboto" w:eastAsia="Roboto" w:cs="Roboto"/>
          <w:b/>
          <w:sz w:val="20"/>
        </w:rPr>
        <w:t>2</w:t>
      </w:r>
      <w:r>
        <w:rPr>
          <w:rFonts w:ascii="Roboto" w:hAnsi="Roboto" w:eastAsia="Roboto" w:cs="Roboto"/>
          <w:sz w:val="20"/>
        </w:rPr>
        <w:t xml:space="preserve"> And it shall come to pass in the last days, that the mountain of the LORD’s house shall be established in the top of the mountains, and shall be exalted above the hills; and all nations shall flow unto it.  </w:t>
      </w:r>
      <w:r>
        <w:rPr>
          <w:rFonts w:ascii="Roboto" w:hAnsi="Roboto" w:eastAsia="Roboto" w:cs="Roboto"/>
          <w:b/>
          <w:sz w:val="20"/>
        </w:rPr>
        <w:t>3</w:t>
      </w:r>
      <w:r>
        <w:rPr>
          <w:rFonts w:ascii="Roboto" w:hAnsi="Roboto" w:eastAsia="Roboto" w:cs="Roboto"/>
          <w:sz w:val="20"/>
        </w:rPr>
        <w:t xml:space="preserve"> And many people shall go and say, Come ye, and let us go up to the mountain of the LORD, to the house of the God of Jacob; and he will teach us of his ways, and we will walk in his paths: for out of Zion shall go forth the law, and the word of the LORD from Jerusalem.  </w:t>
      </w:r>
      <w:r>
        <w:rPr>
          <w:rFonts w:ascii="Roboto" w:hAnsi="Roboto" w:eastAsia="Roboto" w:cs="Roboto"/>
          <w:b/>
          <w:sz w:val="20"/>
        </w:rPr>
        <w:t>4</w:t>
      </w:r>
      <w:r>
        <w:rPr>
          <w:rFonts w:ascii="Roboto" w:hAnsi="Roboto" w:eastAsia="Roboto" w:cs="Roboto"/>
          <w:sz w:val="20"/>
        </w:rPr>
        <w:t xml:space="preserve"> And he shall judge among the nations, and shall rebuke many people: and they shall beat their swords into plowshares, and their spears into pruninghooks: nation shall not lift up sword against nation, neither shall they learn war any more.</w:t>
      </w:r>
    </w:p>
    <w:p>
      <w:pPr>
        <w:keepNext/>
        <w:spacing w:before="80" w:after="80"/>
      </w:pPr>
      <w:r>
        <w:rPr>
          <w:rFonts w:ascii="Roboto" w:hAnsi="Roboto" w:eastAsia="Roboto" w:cs="Roboto"/>
          <w:b/>
          <w:sz w:val="20"/>
        </w:rPr>
        <w:t>D.16 Zechariah 8:20–23; 14:16–21</w:t>
      </w:r>
    </w:p>
    <w:p>
      <w:pPr>
        <w:jc w:val="left"/>
      </w:pPr>
      <w:r>
        <w:rPr>
          <w:rFonts w:ascii="Roboto" w:hAnsi="Roboto" w:eastAsia="Roboto" w:cs="Roboto"/>
          <w:b/>
          <w:sz w:val="20"/>
        </w:rPr>
        <w:t>20</w:t>
      </w:r>
      <w:r>
        <w:rPr>
          <w:rFonts w:ascii="Roboto" w:hAnsi="Roboto" w:eastAsia="Roboto" w:cs="Roboto"/>
          <w:sz w:val="20"/>
        </w:rPr>
        <w:t xml:space="preserve"> Thus saith the LORD of hosts; It shall yet come to pass, that there shall come people, and the inhabitants of many cities:  </w:t>
      </w:r>
      <w:r>
        <w:rPr>
          <w:rFonts w:ascii="Roboto" w:hAnsi="Roboto" w:eastAsia="Roboto" w:cs="Roboto"/>
          <w:b/>
          <w:sz w:val="20"/>
        </w:rPr>
        <w:t>21</w:t>
      </w:r>
      <w:r>
        <w:rPr>
          <w:rFonts w:ascii="Roboto" w:hAnsi="Roboto" w:eastAsia="Roboto" w:cs="Roboto"/>
          <w:sz w:val="20"/>
        </w:rPr>
        <w:t xml:space="preserve"> And the inhabitants of one city shall go to another, saying, Let us go speedily to pray before the LORD, and to seek the LORD of hosts: I will go also.  </w:t>
      </w:r>
      <w:r>
        <w:rPr>
          <w:rFonts w:ascii="Roboto" w:hAnsi="Roboto" w:eastAsia="Roboto" w:cs="Roboto"/>
          <w:b/>
          <w:sz w:val="20"/>
        </w:rPr>
        <w:t>22</w:t>
      </w:r>
      <w:r>
        <w:rPr>
          <w:rFonts w:ascii="Roboto" w:hAnsi="Roboto" w:eastAsia="Roboto" w:cs="Roboto"/>
          <w:sz w:val="20"/>
        </w:rPr>
        <w:t xml:space="preserve"> Yea, many people and strong nations shall come to seek the LORD of hosts in Jerusalem, and to pray before the LORD.  </w:t>
      </w:r>
      <w:r>
        <w:rPr>
          <w:rFonts w:ascii="Roboto" w:hAnsi="Roboto" w:eastAsia="Roboto" w:cs="Roboto"/>
          <w:b/>
          <w:sz w:val="20"/>
        </w:rPr>
        <w:t>23</w:t>
      </w:r>
      <w:r>
        <w:rPr>
          <w:rFonts w:ascii="Roboto" w:hAnsi="Roboto" w:eastAsia="Roboto" w:cs="Roboto"/>
          <w:sz w:val="20"/>
        </w:rPr>
        <w:t xml:space="preserve"> Thus saith the LORD of hosts; In those days it shall come to pass, that ten men shall take hold out of all languages of the nations, even shall take hold of the skirt of him that is a Jew, saying, We will go with you: for we have heard that God is with you.  …  </w:t>
      </w:r>
      <w:r>
        <w:rPr>
          <w:rFonts w:ascii="Roboto" w:hAnsi="Roboto" w:eastAsia="Roboto" w:cs="Roboto"/>
          <w:b/>
          <w:sz w:val="20"/>
        </w:rPr>
        <w:t>16</w:t>
      </w:r>
      <w:r>
        <w:rPr>
          <w:rFonts w:ascii="Roboto" w:hAnsi="Roboto" w:eastAsia="Roboto" w:cs="Roboto"/>
          <w:sz w:val="20"/>
        </w:rPr>
        <w:t xml:space="preserve"> And it shall come to pass, that every one that is left of all the nations which came against Jerusalem shall even go up from year to year to worship the King, the LORD of hosts, and to keep the feast of tabernacles.  </w:t>
      </w:r>
      <w:r>
        <w:rPr>
          <w:rFonts w:ascii="Roboto" w:hAnsi="Roboto" w:eastAsia="Roboto" w:cs="Roboto"/>
          <w:b/>
          <w:sz w:val="20"/>
        </w:rPr>
        <w:t>17</w:t>
      </w:r>
      <w:r>
        <w:rPr>
          <w:rFonts w:ascii="Roboto" w:hAnsi="Roboto" w:eastAsia="Roboto" w:cs="Roboto"/>
          <w:sz w:val="20"/>
        </w:rPr>
        <w:t xml:space="preserve"> And it shall be, that whoso will not come up of all the families of the earth unto Jerusalem to worship the King, the LORD of hosts, even upon them shall be no rain.  </w:t>
      </w:r>
      <w:r>
        <w:rPr>
          <w:rFonts w:ascii="Roboto" w:hAnsi="Roboto" w:eastAsia="Roboto" w:cs="Roboto"/>
          <w:b/>
          <w:sz w:val="20"/>
        </w:rPr>
        <w:t>18</w:t>
      </w:r>
      <w:r>
        <w:rPr>
          <w:rFonts w:ascii="Roboto" w:hAnsi="Roboto" w:eastAsia="Roboto" w:cs="Roboto"/>
          <w:sz w:val="20"/>
        </w:rPr>
        <w:t xml:space="preserve"> And if the family of Egypt go not up, and come not, that have no rain; there shall be the plague, wherewith the LORD will smite the heathen that come not up to keep the feast of tabernacles.  </w:t>
      </w:r>
      <w:r>
        <w:rPr>
          <w:rFonts w:ascii="Roboto" w:hAnsi="Roboto" w:eastAsia="Roboto" w:cs="Roboto"/>
          <w:b/>
          <w:sz w:val="20"/>
        </w:rPr>
        <w:t>19</w:t>
      </w:r>
      <w:r>
        <w:rPr>
          <w:rFonts w:ascii="Roboto" w:hAnsi="Roboto" w:eastAsia="Roboto" w:cs="Roboto"/>
          <w:sz w:val="20"/>
        </w:rPr>
        <w:t xml:space="preserve"> This shall be the punishment of Egypt, and the punishment of all nations that come not up to keep the feast of tabernacles.  </w:t>
      </w:r>
      <w:r>
        <w:rPr>
          <w:rFonts w:ascii="Roboto" w:hAnsi="Roboto" w:eastAsia="Roboto" w:cs="Roboto"/>
          <w:b/>
          <w:sz w:val="20"/>
        </w:rPr>
        <w:t>20</w:t>
      </w:r>
      <w:r>
        <w:rPr>
          <w:rFonts w:ascii="Roboto" w:hAnsi="Roboto" w:eastAsia="Roboto" w:cs="Roboto"/>
          <w:sz w:val="20"/>
        </w:rPr>
        <w:t xml:space="preserve"> In that day shall there be upon the bells of the horses, HOLINESS UNTO THE LORD; and the pots in the LORD’s house shall be like the bowls before the altar.  </w:t>
      </w:r>
      <w:r>
        <w:rPr>
          <w:rFonts w:ascii="Roboto" w:hAnsi="Roboto" w:eastAsia="Roboto" w:cs="Roboto"/>
          <w:b/>
          <w:sz w:val="20"/>
        </w:rPr>
        <w:t>21</w:t>
      </w:r>
      <w:r>
        <w:rPr>
          <w:rFonts w:ascii="Roboto" w:hAnsi="Roboto" w:eastAsia="Roboto" w:cs="Roboto"/>
          <w:sz w:val="20"/>
        </w:rPr>
        <w:t xml:space="preserve"> Yea, every pot in Jerusalem and in Judah shall be holiness unto the LORD of hosts: and all they that sacrifice shall come and take of them, and seethe therein: and in that day there shall be no more the Canaanite in the house of the LORD of hosts.</w:t>
      </w:r>
    </w:p>
    <w:p>
      <w:pPr>
        <w:pStyle w:val="Heading1"/>
        <w:pageBreakBefore/>
      </w:pPr>
      <w:r>
        <w:rPr>
          <w:rFonts w:ascii="Roboto" w:hAnsi="Roboto" w:eastAsia="Roboto" w:cs="Roboto"/>
        </w:rPr>
        <w:t>Appendix E. Where the Passages Are Read</w:t>
      </w:r>
    </w:p>
    <w:p>
      <w:pPr>
        <w:jc w:val="left"/>
      </w:pPr>
      <w:r>
        <w:rPr>
          <w:rFonts w:ascii="Roboto" w:hAnsi="Roboto" w:eastAsia="Roboto" w:cs="Roboto"/>
          <w:sz w:val="20"/>
        </w:rPr>
        <w:t>Every passage cited in the chapters, the Preface, the Thesis and the Conclusion, in the order of the Bible, with the pages on which it is read. Each citation is listed as written in the text. The appendices are not indexed. A page number is the number in the footer.</w:t>
      </w:r>
    </w:p>
    <w:p>
      <w:pPr>
        <w:keepNext/>
        <w:spacing w:after="200"/>
        <w:jc w:val="left"/>
      </w:pPr>
      <w:r>
        <w:rPr>
          <w:rFonts w:ascii="Roboto" w:hAnsi="Roboto" w:eastAsia="Roboto" w:cs="Roboto"/>
          <w:sz w:val="20"/>
        </w:rPr>
        <w:t>The passages in the order of the Bible.</w:t>
      </w:r>
    </w:p>
    <w:tbl>
      <w:tblPr>
        <w:tblLook w:firstColumn="1" w:firstRow="1" w:lastColumn="0" w:lastRow="0" w:noHBand="0" w:noVBand="1" w:val="04A0"/>
        <w:tblCellMar>
          <w:top w:w="60" w:type="dxa"/>
          <w:left w:w="100" w:type="dxa"/>
          <w:bottom w:w="60" w:type="dxa"/>
          <w:right w:w="100" w:type="dxa"/>
        </w:tblCellMar>
        <w:tblW w:w="7615" w:type="dxa"/>
        <w:tblInd w:w="100" w:type="dxa"/>
        <w:tblLayout w:type="fixed"/>
        <w:tblBorders>
          <w:top w:val="single" w:sz="6" w:space="0" w:color="1B3350"/>
          <w:left w:val="single" w:sz="6" w:space="0" w:color="1B3350"/>
          <w:bottom w:val="single" w:sz="6" w:space="0" w:color="1B3350"/>
          <w:right w:val="single" w:sz="6" w:space="0" w:color="1B3350"/>
          <w:insideH w:val="single" w:sz="6" w:space="0" w:color="1B3350"/>
          <w:insideV w:val="single" w:sz="6" w:space="0" w:color="1B3350"/>
        </w:tblBorders>
      </w:tblPr>
      <w:tblGrid>
        <w:gridCol w:w="1904"/>
        <w:gridCol w:w="3808"/>
        <w:gridCol w:w="1903"/>
      </w:tblGrid>
      <w:tr>
        <w:trPr>
          <w:cantSplit/>
          <w:tblHeader/>
        </w:trPr>
        <w:tc>
          <w:tcPr>
            <w:tcW w:w="1904" w:type="dxa"/>
            <w:shd w:val="clear" w:color="auto" w:fill="3B6E91"/>
          </w:tcPr>
          <w:p>
            <w:pPr>
              <w:keepNext/>
              <w:spacing w:after="0" w:before="0" w:line="259" w:lineRule="auto"/>
            </w:pPr>
            <w:r>
              <w:rPr>
                <w:rFonts w:ascii="Roboto" w:hAnsi="Roboto" w:eastAsia="Roboto" w:cs="Roboto"/>
                <w:b/>
                <w:color w:val="FFFFFF"/>
                <w:sz w:val="20"/>
              </w:rPr>
              <w:t>Passage</w:t>
            </w:r>
          </w:p>
        </w:tc>
        <w:tc>
          <w:tcPr>
            <w:tcW w:w="3808" w:type="dxa"/>
            <w:shd w:val="clear" w:color="auto" w:fill="3B6E91"/>
          </w:tcPr>
          <w:p>
            <w:pPr>
              <w:keepNext/>
              <w:spacing w:after="0" w:before="0" w:line="259" w:lineRule="auto"/>
            </w:pPr>
            <w:r>
              <w:rPr>
                <w:rFonts w:ascii="Roboto" w:hAnsi="Roboto" w:eastAsia="Roboto" w:cs="Roboto"/>
                <w:b/>
                <w:color w:val="FFFFFF"/>
                <w:sz w:val="20"/>
              </w:rPr>
              <w:t>Where it is read</w:t>
            </w:r>
          </w:p>
        </w:tc>
        <w:tc>
          <w:tcPr>
            <w:tcW w:w="1903" w:type="dxa"/>
            <w:shd w:val="clear" w:color="auto" w:fill="3B6E91"/>
          </w:tcPr>
          <w:p>
            <w:pPr>
              <w:keepNext/>
              <w:spacing w:after="0" w:before="0" w:line="259" w:lineRule="auto"/>
            </w:pPr>
            <w:r>
              <w:rPr>
                <w:rFonts w:ascii="Roboto" w:hAnsi="Roboto" w:eastAsia="Roboto" w:cs="Roboto"/>
                <w:b/>
                <w:color w:val="FFFFFF"/>
                <w:sz w:val="20"/>
              </w:rPr>
              <w:t>Key passage</w:t>
            </w:r>
          </w:p>
        </w:tc>
      </w:tr>
      <w:tr>
        <w:trPr>
          <w:cantSplit/>
        </w:trPr>
        <w:tc>
          <w:tcPr>
            <w:tcW w:w="1904" w:type="dxa"/>
          </w:tcPr>
          <w:p>
            <w:pPr>
              <w:keepNext/>
              <w:spacing w:after="0" w:before="0" w:line="259" w:lineRule="auto"/>
            </w:pPr>
            <w:r>
              <w:rPr>
                <w:rFonts w:ascii="Roboto" w:hAnsi="Roboto" w:eastAsia="Roboto" w:cs="Roboto"/>
                <w:sz w:val="20"/>
              </w:rPr>
              <w:t>Genesis 12:3</w:t>
            </w:r>
          </w:p>
        </w:tc>
        <w:tc>
          <w:tcPr>
            <w:tcW w:w="3808" w:type="dxa"/>
          </w:tcPr>
          <w:p>
            <w:pPr>
              <w:keepNext/>
              <w:spacing w:after="0" w:before="0" w:line="259" w:lineRule="auto"/>
            </w:pPr>
            <w:r>
              <w:rPr>
                <w:rFonts w:ascii="Roboto" w:hAnsi="Roboto" w:eastAsia="Roboto" w:cs="Roboto"/>
                <w:sz w:val="20"/>
              </w:rPr>
              <w:t>Preface, p. 2; ch. 8, p. 31</w:t>
            </w:r>
          </w:p>
        </w:tc>
        <w:tc>
          <w:tcPr>
            <w:tcW w:w="1903" w:type="dxa"/>
          </w:tcPr>
          <w:p>
            <w:pPr>
              <w:keepNext/>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19:35</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19:35–37</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19:36</w:t>
            </w:r>
          </w:p>
        </w:tc>
        <w:tc>
          <w:tcPr>
            <w:tcW w:w="3808" w:type="dxa"/>
          </w:tcPr>
          <w:p>
            <w:pPr>
              <w:spacing w:after="0" w:before="0" w:line="259" w:lineRule="auto"/>
            </w:pPr>
            <w:r>
              <w:rPr>
                <w:rFonts w:ascii="Roboto" w:hAnsi="Roboto" w:eastAsia="Roboto" w:cs="Roboto"/>
                <w:sz w:val="20"/>
              </w:rPr>
              <w:t>ch. 1, p. 5; 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2 Kings 19:37</w:t>
            </w:r>
          </w:p>
        </w:tc>
        <w:tc>
          <w:tcPr>
            <w:tcW w:w="3808" w:type="dxa"/>
          </w:tcPr>
          <w:p>
            <w:pPr>
              <w:spacing w:after="0" w:before="0" w:line="259" w:lineRule="auto"/>
            </w:pPr>
            <w:r>
              <w:rPr>
                <w:rFonts w:ascii="Roboto" w:hAnsi="Roboto" w:eastAsia="Roboto" w:cs="Roboto"/>
                <w:sz w:val="20"/>
              </w:rPr>
              <w:t>ch. 1, p. 5; ch. 3, p. 12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2:2</w:t>
            </w:r>
          </w:p>
        </w:tc>
        <w:tc>
          <w:tcPr>
            <w:tcW w:w="3808" w:type="dxa"/>
          </w:tcPr>
          <w:p>
            <w:pPr>
              <w:spacing w:after="0" w:before="0" w:line="259" w:lineRule="auto"/>
            </w:pPr>
            <w:r>
              <w:rPr>
                <w:rFonts w:ascii="Roboto" w:hAnsi="Roboto" w:eastAsia="Roboto" w:cs="Roboto"/>
                <w:sz w:val="20"/>
              </w:rPr>
              <w:t>ch. 4, p. 16; ch. 8, pp. 29,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2:2–4</w:t>
            </w:r>
          </w:p>
        </w:tc>
        <w:tc>
          <w:tcPr>
            <w:tcW w:w="3808" w:type="dxa"/>
          </w:tcPr>
          <w:p>
            <w:pPr>
              <w:spacing w:after="0" w:before="0" w:line="259" w:lineRule="auto"/>
            </w:pPr>
            <w:r>
              <w:rPr>
                <w:rFonts w:ascii="Roboto" w:hAnsi="Roboto" w:eastAsia="Roboto" w:cs="Roboto"/>
                <w:sz w:val="20"/>
              </w:rPr>
              <w:t>ch. 8, p. 32;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w:t>
            </w:r>
          </w:p>
        </w:tc>
        <w:tc>
          <w:tcPr>
            <w:tcW w:w="3808" w:type="dxa"/>
          </w:tcPr>
          <w:p>
            <w:pPr>
              <w:spacing w:after="0" w:before="0" w:line="259" w:lineRule="auto"/>
            </w:pPr>
            <w:r>
              <w:rPr>
                <w:rFonts w:ascii="Roboto" w:hAnsi="Roboto" w:eastAsia="Roboto" w:cs="Roboto"/>
                <w:sz w:val="20"/>
              </w:rPr>
              <w:t>ch. 8,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2:4</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13:1</w:t>
            </w:r>
          </w:p>
        </w:tc>
        <w:tc>
          <w:tcPr>
            <w:tcW w:w="3808" w:type="dxa"/>
          </w:tcPr>
          <w:p>
            <w:pPr>
              <w:spacing w:after="0" w:before="0" w:line="259" w:lineRule="auto"/>
            </w:pPr>
            <w:r>
              <w:rPr>
                <w:rFonts w:ascii="Roboto" w:hAnsi="Roboto" w:eastAsia="Roboto" w:cs="Roboto"/>
                <w:sz w:val="20"/>
              </w:rPr>
              <w:t>Preface, p. 2; ch. 1, p. 4; 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14:12–15</w:t>
            </w:r>
          </w:p>
        </w:tc>
        <w:tc>
          <w:tcPr>
            <w:tcW w:w="3808" w:type="dxa"/>
          </w:tcPr>
          <w:p>
            <w:pPr>
              <w:spacing w:after="0" w:before="0" w:line="259" w:lineRule="auto"/>
            </w:pPr>
            <w:r>
              <w:rPr>
                <w:rFonts w:ascii="Roboto" w:hAnsi="Roboto" w:eastAsia="Roboto" w:cs="Roboto"/>
                <w:sz w:val="20"/>
              </w:rPr>
              <w:t>Preface, p. 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15:1</w:t>
            </w:r>
          </w:p>
        </w:tc>
        <w:tc>
          <w:tcPr>
            <w:tcW w:w="3808" w:type="dxa"/>
          </w:tcPr>
          <w:p>
            <w:pPr>
              <w:spacing w:after="0" w:before="0" w:line="259" w:lineRule="auto"/>
            </w:pPr>
            <w:r>
              <w:rPr>
                <w:rFonts w:ascii="Roboto" w:hAnsi="Roboto" w:eastAsia="Roboto" w:cs="Roboto"/>
                <w:sz w:val="20"/>
              </w:rPr>
              <w:t>Preface, p. 2; ch. 1, p. 4; 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15:5</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16:1</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16:5</w:t>
            </w:r>
          </w:p>
        </w:tc>
        <w:tc>
          <w:tcPr>
            <w:tcW w:w="3808" w:type="dxa"/>
          </w:tcPr>
          <w:p>
            <w:pPr>
              <w:spacing w:after="0" w:before="0" w:line="259" w:lineRule="auto"/>
            </w:pPr>
            <w:r>
              <w:rPr>
                <w:rFonts w:ascii="Roboto" w:hAnsi="Roboto" w:eastAsia="Roboto" w:cs="Roboto"/>
                <w:sz w:val="20"/>
              </w:rPr>
              <w:t>ch. 4, p. 15; 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16:6</w:t>
            </w:r>
          </w:p>
        </w:tc>
        <w:tc>
          <w:tcPr>
            <w:tcW w:w="3808" w:type="dxa"/>
          </w:tcPr>
          <w:p>
            <w:pPr>
              <w:spacing w:after="0" w:before="0" w:line="259" w:lineRule="auto"/>
            </w:pPr>
            <w:r>
              <w:rPr>
                <w:rFonts w:ascii="Roboto" w:hAnsi="Roboto" w:eastAsia="Roboto" w:cs="Roboto"/>
                <w:sz w:val="20"/>
              </w:rPr>
              <w:t>ch. 2, p. 8; 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16:13, 14</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16:14</w:t>
            </w:r>
          </w:p>
        </w:tc>
        <w:tc>
          <w:tcPr>
            <w:tcW w:w="3808" w:type="dxa"/>
          </w:tcPr>
          <w:p>
            <w:pPr>
              <w:spacing w:after="0" w:before="0" w:line="259" w:lineRule="auto"/>
            </w:pPr>
            <w:r>
              <w:rPr>
                <w:rFonts w:ascii="Roboto" w:hAnsi="Roboto" w:eastAsia="Roboto" w:cs="Roboto"/>
                <w:sz w:val="20"/>
              </w:rPr>
              <w:t>ch. 1, pp. 5, 6; 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17:1</w:t>
            </w:r>
          </w:p>
        </w:tc>
        <w:tc>
          <w:tcPr>
            <w:tcW w:w="3808" w:type="dxa"/>
          </w:tcPr>
          <w:p>
            <w:pPr>
              <w:spacing w:after="0" w:before="0" w:line="259" w:lineRule="auto"/>
            </w:pPr>
            <w:r>
              <w:rPr>
                <w:rFonts w:ascii="Roboto" w:hAnsi="Roboto" w:eastAsia="Roboto" w:cs="Roboto"/>
                <w:sz w:val="20"/>
              </w:rPr>
              <w:t>Preface, p. 2; ch. 1, p. 4; ch. 4, pp. 14,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17:3</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19:1</w:t>
            </w:r>
          </w:p>
        </w:tc>
        <w:tc>
          <w:tcPr>
            <w:tcW w:w="3808" w:type="dxa"/>
          </w:tcPr>
          <w:p>
            <w:pPr>
              <w:spacing w:after="0" w:before="0" w:line="259" w:lineRule="auto"/>
            </w:pPr>
            <w:r>
              <w:rPr>
                <w:rFonts w:ascii="Roboto" w:hAnsi="Roboto" w:eastAsia="Roboto" w:cs="Roboto"/>
                <w:sz w:val="20"/>
              </w:rPr>
              <w:t>Preface, p. 2; ch. 1, p. 4; ch. 5, pp. 18,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 3</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19:1–15</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19:2</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19:4</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19:11</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19:14</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19:16</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19:17</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19:18</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19:18–25</w:t>
            </w:r>
          </w:p>
        </w:tc>
        <w:tc>
          <w:tcPr>
            <w:tcW w:w="3808" w:type="dxa"/>
          </w:tcPr>
          <w:p>
            <w:pPr>
              <w:spacing w:after="0" w:before="0" w:line="259" w:lineRule="auto"/>
            </w:pPr>
            <w:r>
              <w:rPr>
                <w:rFonts w:ascii="Roboto" w:hAnsi="Roboto" w:eastAsia="Roboto" w:cs="Roboto"/>
                <w:sz w:val="20"/>
              </w:rPr>
              <w:t>ch. 5, pp. 18, 21; ch. 9, pp. 33,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19:19</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19:20</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19:21</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19:22</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19:23</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19:23–25</w:t>
            </w:r>
          </w:p>
        </w:tc>
        <w:tc>
          <w:tcPr>
            <w:tcW w:w="3808" w:type="dxa"/>
          </w:tcPr>
          <w:p>
            <w:pPr>
              <w:spacing w:after="0" w:before="0" w:line="259" w:lineRule="auto"/>
            </w:pPr>
            <w:r>
              <w:rPr>
                <w:rFonts w:ascii="Roboto" w:hAnsi="Roboto" w:eastAsia="Roboto" w:cs="Roboto"/>
                <w:sz w:val="20"/>
              </w:rPr>
              <w:t>ch. 3, p. 13; ch. 8, pp. 30, 32; ch. 9, pp. 33, 36; Conclusion, pp. 36,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19:24</w:t>
            </w:r>
          </w:p>
        </w:tc>
        <w:tc>
          <w:tcPr>
            <w:tcW w:w="3808" w:type="dxa"/>
          </w:tcPr>
          <w:p>
            <w:pPr>
              <w:spacing w:after="0" w:before="0" w:line="259" w:lineRule="auto"/>
            </w:pPr>
            <w:r>
              <w:rPr>
                <w:rFonts w:ascii="Roboto" w:hAnsi="Roboto" w:eastAsia="Roboto" w:cs="Roboto"/>
                <w:sz w:val="20"/>
              </w:rPr>
              <w:t>ch. 5, p. 19; ch. 9,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19:25</w:t>
            </w:r>
          </w:p>
        </w:tc>
        <w:tc>
          <w:tcPr>
            <w:tcW w:w="3808" w:type="dxa"/>
          </w:tcPr>
          <w:p>
            <w:pPr>
              <w:spacing w:after="0" w:before="0" w:line="259" w:lineRule="auto"/>
            </w:pPr>
            <w:r>
              <w:rPr>
                <w:rFonts w:ascii="Roboto" w:hAnsi="Roboto" w:eastAsia="Roboto" w:cs="Roboto"/>
                <w:sz w:val="20"/>
              </w:rPr>
              <w:t>ch. 3, p. 13; ch. 5, pp. 19, 20, 21; ch. 8, p. 31; ch. 9, p. 33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20:1</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20:2</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20:3</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20:4</w:t>
            </w:r>
          </w:p>
        </w:tc>
        <w:tc>
          <w:tcPr>
            <w:tcW w:w="3808" w:type="dxa"/>
          </w:tcPr>
          <w:p>
            <w:pPr>
              <w:spacing w:after="0" w:before="0" w:line="259" w:lineRule="auto"/>
            </w:pPr>
            <w:r>
              <w:rPr>
                <w:rFonts w:ascii="Roboto" w:hAnsi="Roboto" w:eastAsia="Roboto" w:cs="Roboto"/>
                <w:sz w:val="20"/>
              </w:rPr>
              <w:t>ch. 5, pp. 18,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20:5, 6</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20:6</w:t>
            </w:r>
          </w:p>
        </w:tc>
        <w:tc>
          <w:tcPr>
            <w:tcW w:w="3808" w:type="dxa"/>
          </w:tcPr>
          <w:p>
            <w:pPr>
              <w:spacing w:after="0" w:before="0" w:line="259" w:lineRule="auto"/>
            </w:pPr>
            <w:r>
              <w:rPr>
                <w:rFonts w:ascii="Roboto" w:hAnsi="Roboto" w:eastAsia="Roboto" w:cs="Roboto"/>
                <w:sz w:val="20"/>
              </w:rPr>
              <w:t>ch. 5, p. 18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23:1</w:t>
            </w:r>
          </w:p>
        </w:tc>
        <w:tc>
          <w:tcPr>
            <w:tcW w:w="3808" w:type="dxa"/>
          </w:tcPr>
          <w:p>
            <w:pPr>
              <w:spacing w:after="0" w:before="0" w:line="259" w:lineRule="auto"/>
            </w:pPr>
            <w:r>
              <w:rPr>
                <w:rFonts w:ascii="Roboto" w:hAnsi="Roboto" w:eastAsia="Roboto" w:cs="Roboto"/>
                <w:sz w:val="20"/>
              </w:rPr>
              <w:t>Preface, p. 2; ch. 1, p. 4; ch. 6, pp. 22,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23:3</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23:9</w:t>
            </w:r>
          </w:p>
        </w:tc>
        <w:tc>
          <w:tcPr>
            <w:tcW w:w="3808" w:type="dxa"/>
          </w:tcPr>
          <w:p>
            <w:pPr>
              <w:spacing w:after="0" w:before="0" w:line="259" w:lineRule="auto"/>
            </w:pPr>
            <w:r>
              <w:rPr>
                <w:rFonts w:ascii="Roboto" w:hAnsi="Roboto" w:eastAsia="Roboto" w:cs="Roboto"/>
                <w:sz w:val="20"/>
              </w:rPr>
              <w:t>ch. 6, pp. 22,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23:11</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Isaiah 23:15</w:t>
            </w:r>
          </w:p>
        </w:tc>
        <w:tc>
          <w:tcPr>
            <w:tcW w:w="3808" w:type="dxa"/>
          </w:tcPr>
          <w:p>
            <w:pPr>
              <w:spacing w:after="0" w:before="0" w:line="259" w:lineRule="auto"/>
            </w:pPr>
            <w:r>
              <w:rPr>
                <w:rFonts w:ascii="Roboto" w:hAnsi="Roboto" w:eastAsia="Roboto" w:cs="Roboto"/>
                <w:sz w:val="20"/>
              </w:rPr>
              <w:t>ch. 1, pp. 5, 6; ch. 6, pp. 22,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23:15–18</w:t>
            </w:r>
          </w:p>
        </w:tc>
        <w:tc>
          <w:tcPr>
            <w:tcW w:w="3808" w:type="dxa"/>
          </w:tcPr>
          <w:p>
            <w:pPr>
              <w:spacing w:after="0" w:before="0" w:line="259" w:lineRule="auto"/>
            </w:pPr>
            <w:r>
              <w:rPr>
                <w:rFonts w:ascii="Roboto" w:hAnsi="Roboto" w:eastAsia="Roboto" w:cs="Roboto"/>
                <w:sz w:val="20"/>
              </w:rPr>
              <w:t>ch. 6, p. 25; ch. 9, p. 34;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23:17</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23:17, 18</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Isaiah 23:18</w:t>
            </w:r>
          </w:p>
        </w:tc>
        <w:tc>
          <w:tcPr>
            <w:tcW w:w="3808" w:type="dxa"/>
          </w:tcPr>
          <w:p>
            <w:pPr>
              <w:spacing w:after="0" w:before="0" w:line="259" w:lineRule="auto"/>
            </w:pPr>
            <w:r>
              <w:rPr>
                <w:rFonts w:ascii="Roboto" w:hAnsi="Roboto" w:eastAsia="Roboto" w:cs="Roboto"/>
                <w:sz w:val="20"/>
              </w:rPr>
              <w:t>ch. 6, pp. 22,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1:5</w:t>
            </w:r>
          </w:p>
        </w:tc>
        <w:tc>
          <w:tcPr>
            <w:tcW w:w="3808" w:type="dxa"/>
          </w:tcPr>
          <w:p>
            <w:pPr>
              <w:spacing w:after="0" w:before="0" w:line="259" w:lineRule="auto"/>
            </w:pPr>
            <w:r>
              <w:rPr>
                <w:rFonts w:ascii="Roboto" w:hAnsi="Roboto" w:eastAsia="Roboto" w:cs="Roboto"/>
                <w:sz w:val="20"/>
              </w:rPr>
              <w:t>ch. 1, pp. 4,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1:10</w:t>
            </w:r>
          </w:p>
        </w:tc>
        <w:tc>
          <w:tcPr>
            <w:tcW w:w="3808" w:type="dxa"/>
          </w:tcPr>
          <w:p>
            <w:pPr>
              <w:spacing w:after="0" w:before="0" w:line="259" w:lineRule="auto"/>
            </w:pPr>
            <w:r>
              <w:rPr>
                <w:rFonts w:ascii="Roboto" w:hAnsi="Roboto" w:eastAsia="Roboto" w:cs="Roboto"/>
                <w:sz w:val="20"/>
              </w:rPr>
              <w:t>Preface, p. 2; ch. 1, pp. 4, 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18:7, 8</w:t>
            </w:r>
          </w:p>
        </w:tc>
        <w:tc>
          <w:tcPr>
            <w:tcW w:w="3808" w:type="dxa"/>
          </w:tcPr>
          <w:p>
            <w:pPr>
              <w:spacing w:after="0" w:before="0" w:line="259" w:lineRule="auto"/>
            </w:pPr>
            <w:r>
              <w:rPr>
                <w:rFonts w:ascii="Roboto" w:hAnsi="Roboto" w:eastAsia="Roboto" w:cs="Roboto"/>
                <w:sz w:val="20"/>
              </w:rPr>
              <w:t>ch. 1, p. 5; 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18:7–10</w:t>
            </w:r>
          </w:p>
        </w:tc>
        <w:tc>
          <w:tcPr>
            <w:tcW w:w="3808" w:type="dxa"/>
          </w:tcPr>
          <w:p>
            <w:pPr>
              <w:spacing w:after="0" w:before="0" w:line="259" w:lineRule="auto"/>
            </w:pPr>
            <w:r>
              <w:rPr>
                <w:rFonts w:ascii="Roboto" w:hAnsi="Roboto" w:eastAsia="Roboto" w:cs="Roboto"/>
                <w:sz w:val="20"/>
              </w:rPr>
              <w:t>Preface, p. 2; ch. 1, pp. 5, 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18:8</w:t>
            </w:r>
          </w:p>
        </w:tc>
        <w:tc>
          <w:tcPr>
            <w:tcW w:w="3808" w:type="dxa"/>
          </w:tcPr>
          <w:p>
            <w:pPr>
              <w:spacing w:after="0" w:before="0" w:line="259" w:lineRule="auto"/>
            </w:pPr>
            <w:r>
              <w:rPr>
                <w:rFonts w:ascii="Roboto" w:hAnsi="Roboto" w:eastAsia="Roboto" w:cs="Roboto"/>
                <w:sz w:val="20"/>
              </w:rPr>
              <w:t>ch. 3, pp. 10,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18:9, 10</w:t>
            </w:r>
          </w:p>
        </w:tc>
        <w:tc>
          <w:tcPr>
            <w:tcW w:w="3808" w:type="dxa"/>
          </w:tcPr>
          <w:p>
            <w:pPr>
              <w:spacing w:after="0" w:before="0" w:line="259" w:lineRule="auto"/>
            </w:pPr>
            <w:r>
              <w:rPr>
                <w:rFonts w:ascii="Roboto" w:hAnsi="Roboto" w:eastAsia="Roboto" w:cs="Roboto"/>
                <w:sz w:val="20"/>
              </w:rPr>
              <w:t>ch. 1, p. 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25:9</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25:11</w:t>
            </w:r>
          </w:p>
        </w:tc>
        <w:tc>
          <w:tcPr>
            <w:tcW w:w="3808" w:type="dxa"/>
          </w:tcPr>
          <w:p>
            <w:pPr>
              <w:spacing w:after="0" w:before="0" w:line="259" w:lineRule="auto"/>
            </w:pPr>
            <w:r>
              <w:rPr>
                <w:rFonts w:ascii="Roboto" w:hAnsi="Roboto" w:eastAsia="Roboto" w:cs="Roboto"/>
                <w:sz w:val="20"/>
              </w:rPr>
              <w:t>ch. 1, p. 5; ch. 7, p. 26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25:11, 12</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25:12</w:t>
            </w:r>
          </w:p>
        </w:tc>
        <w:tc>
          <w:tcPr>
            <w:tcW w:w="3808" w:type="dxa"/>
          </w:tcPr>
          <w:p>
            <w:pPr>
              <w:spacing w:after="0" w:before="0" w:line="259" w:lineRule="auto"/>
            </w:pPr>
            <w:r>
              <w:rPr>
                <w:rFonts w:ascii="Roboto" w:hAnsi="Roboto" w:eastAsia="Roboto" w:cs="Roboto"/>
                <w:sz w:val="20"/>
              </w:rPr>
              <w:t>ch. 1, p. 5; ch. 7, p. 26; ch. 9, p. 35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25:12, 26</w:t>
            </w:r>
          </w:p>
        </w:tc>
        <w:tc>
          <w:tcPr>
            <w:tcW w:w="3808" w:type="dxa"/>
          </w:tcPr>
          <w:p>
            <w:pPr>
              <w:spacing w:after="0" w:before="0" w:line="259" w:lineRule="auto"/>
            </w:pPr>
            <w:r>
              <w:rPr>
                <w:rFonts w:ascii="Roboto" w:hAnsi="Roboto" w:eastAsia="Roboto" w:cs="Roboto"/>
                <w:sz w:val="20"/>
              </w:rPr>
              <w:t>ch. 7,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25:12–33</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25:13</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25:14</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25:15</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25:15–17</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25:16</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25:18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25:18, 28</w:t>
            </w:r>
          </w:p>
        </w:tc>
        <w:tc>
          <w:tcPr>
            <w:tcW w:w="3808" w:type="dxa"/>
          </w:tcPr>
          <w:p>
            <w:pPr>
              <w:spacing w:after="0" w:before="0" w:line="259" w:lineRule="auto"/>
            </w:pPr>
            <w:r>
              <w:rPr>
                <w:rFonts w:ascii="Roboto" w:hAnsi="Roboto" w:eastAsia="Roboto" w:cs="Roboto"/>
                <w:sz w:val="20"/>
              </w:rPr>
              <w:t>ch. 1, p. 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25:25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25:26</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25:28</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25:29</w:t>
            </w:r>
          </w:p>
        </w:tc>
        <w:tc>
          <w:tcPr>
            <w:tcW w:w="3808" w:type="dxa"/>
          </w:tcPr>
          <w:p>
            <w:pPr>
              <w:spacing w:after="0" w:before="0" w:line="259" w:lineRule="auto"/>
            </w:pPr>
            <w:r>
              <w:rPr>
                <w:rFonts w:ascii="Roboto" w:hAnsi="Roboto" w:eastAsia="Roboto" w:cs="Roboto"/>
                <w:sz w:val="20"/>
              </w:rPr>
              <w:t>ch. 1, p. 4; 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25:29–33</w:t>
            </w:r>
          </w:p>
        </w:tc>
        <w:tc>
          <w:tcPr>
            <w:tcW w:w="3808" w:type="dxa"/>
          </w:tcPr>
          <w:p>
            <w:pPr>
              <w:spacing w:after="0" w:before="0" w:line="259" w:lineRule="auto"/>
            </w:pPr>
            <w:r>
              <w:rPr>
                <w:rFonts w:ascii="Roboto" w:hAnsi="Roboto" w:eastAsia="Roboto" w:cs="Roboto"/>
                <w:sz w:val="20"/>
              </w:rPr>
              <w:t>ch. 7,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25:30</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25:31</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25:32</w:t>
            </w:r>
          </w:p>
        </w:tc>
        <w:tc>
          <w:tcPr>
            <w:tcW w:w="3808" w:type="dxa"/>
          </w:tcPr>
          <w:p>
            <w:pPr>
              <w:spacing w:after="0" w:before="0" w:line="259" w:lineRule="auto"/>
            </w:pPr>
            <w:r>
              <w:rPr>
                <w:rFonts w:ascii="Roboto" w:hAnsi="Roboto" w:eastAsia="Roboto" w:cs="Roboto"/>
                <w:sz w:val="20"/>
              </w:rPr>
              <w:t>ch. 7, p. 26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25:33</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46:1</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46:2</w:t>
            </w:r>
          </w:p>
        </w:tc>
        <w:tc>
          <w:tcPr>
            <w:tcW w:w="3808" w:type="dxa"/>
          </w:tcPr>
          <w:p>
            <w:pPr>
              <w:spacing w:after="0" w:before="0" w:line="259" w:lineRule="auto"/>
            </w:pPr>
            <w:r>
              <w:rPr>
                <w:rFonts w:ascii="Roboto" w:hAnsi="Roboto" w:eastAsia="Roboto" w:cs="Roboto"/>
                <w:sz w:val="20"/>
              </w:rPr>
              <w:t>ch. 5, pp. 19,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46:13</w:t>
            </w:r>
          </w:p>
        </w:tc>
        <w:tc>
          <w:tcPr>
            <w:tcW w:w="3808" w:type="dxa"/>
          </w:tcPr>
          <w:p>
            <w:pPr>
              <w:spacing w:after="0" w:before="0" w:line="259" w:lineRule="auto"/>
            </w:pPr>
            <w:r>
              <w:rPr>
                <w:rFonts w:ascii="Roboto" w:hAnsi="Roboto" w:eastAsia="Roboto" w:cs="Roboto"/>
                <w:sz w:val="20"/>
              </w:rPr>
              <w:t>ch. 5, pp. 19,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46:17</w:t>
            </w:r>
          </w:p>
        </w:tc>
        <w:tc>
          <w:tcPr>
            <w:tcW w:w="3808" w:type="dxa"/>
          </w:tcPr>
          <w:p>
            <w:pPr>
              <w:spacing w:after="0" w:before="0" w:line="259" w:lineRule="auto"/>
            </w:pPr>
            <w:r>
              <w:rPr>
                <w:rFonts w:ascii="Roboto" w:hAnsi="Roboto" w:eastAsia="Roboto" w:cs="Roboto"/>
                <w:sz w:val="20"/>
              </w:rPr>
              <w:t>ch. 5, p. 19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46:25</w:t>
            </w:r>
          </w:p>
        </w:tc>
        <w:tc>
          <w:tcPr>
            <w:tcW w:w="3808" w:type="dxa"/>
          </w:tcPr>
          <w:p>
            <w:pPr>
              <w:spacing w:after="0" w:before="0" w:line="259" w:lineRule="auto"/>
            </w:pPr>
            <w:r>
              <w:rPr>
                <w:rFonts w:ascii="Roboto" w:hAnsi="Roboto" w:eastAsia="Roboto" w:cs="Roboto"/>
                <w:sz w:val="20"/>
              </w:rPr>
              <w:t>ch. 2, pp. 9, 10; ch. 5, pp. 19,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46:26</w:t>
            </w:r>
          </w:p>
        </w:tc>
        <w:tc>
          <w:tcPr>
            <w:tcW w:w="3808" w:type="dxa"/>
          </w:tcPr>
          <w:p>
            <w:pPr>
              <w:spacing w:after="0" w:before="0" w:line="259" w:lineRule="auto"/>
            </w:pPr>
            <w:r>
              <w:rPr>
                <w:rFonts w:ascii="Roboto" w:hAnsi="Roboto" w:eastAsia="Roboto" w:cs="Roboto"/>
                <w:sz w:val="20"/>
              </w:rPr>
              <w:t>ch. 5, pp. 18, 19,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46:26, 48</w:t>
            </w:r>
          </w:p>
        </w:tc>
        <w:tc>
          <w:tcPr>
            <w:tcW w:w="3808" w:type="dxa"/>
          </w:tcPr>
          <w:p>
            <w:pPr>
              <w:spacing w:after="0" w:before="0" w:line="259" w:lineRule="auto"/>
            </w:pPr>
            <w:r>
              <w:rPr>
                <w:rFonts w:ascii="Roboto" w:hAnsi="Roboto" w:eastAsia="Roboto" w:cs="Roboto"/>
                <w:sz w:val="20"/>
              </w:rPr>
              <w:t>ch. 4, p. 16; 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46:27, 28</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47:1</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47:2</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47:6, 7</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48:1</w:t>
            </w:r>
          </w:p>
        </w:tc>
        <w:tc>
          <w:tcPr>
            <w:tcW w:w="3808" w:type="dxa"/>
          </w:tcPr>
          <w:p>
            <w:pPr>
              <w:spacing w:after="0" w:before="0" w:line="259" w:lineRule="auto"/>
            </w:pPr>
            <w:r>
              <w:rPr>
                <w:rFonts w:ascii="Roboto" w:hAnsi="Roboto" w:eastAsia="Roboto" w:cs="Roboto"/>
                <w:sz w:val="20"/>
              </w:rPr>
              <w:t>ch. 4, p. 15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48:7</w:t>
            </w:r>
          </w:p>
        </w:tc>
        <w:tc>
          <w:tcPr>
            <w:tcW w:w="3808" w:type="dxa"/>
          </w:tcPr>
          <w:p>
            <w:pPr>
              <w:spacing w:after="0" w:before="0" w:line="259" w:lineRule="auto"/>
            </w:pPr>
            <w:r>
              <w:rPr>
                <w:rFonts w:ascii="Roboto" w:hAnsi="Roboto" w:eastAsia="Roboto" w:cs="Roboto"/>
                <w:sz w:val="20"/>
              </w:rPr>
              <w:t>ch. 2, pp. 8, 9,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48:7, 29, 42</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48:29</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48:42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48:47</w:t>
            </w:r>
          </w:p>
        </w:tc>
        <w:tc>
          <w:tcPr>
            <w:tcW w:w="3808" w:type="dxa"/>
          </w:tcPr>
          <w:p>
            <w:pPr>
              <w:spacing w:after="0" w:before="0" w:line="259" w:lineRule="auto"/>
            </w:pPr>
            <w:r>
              <w:rPr>
                <w:rFonts w:ascii="Roboto" w:hAnsi="Roboto" w:eastAsia="Roboto" w:cs="Roboto"/>
                <w:sz w:val="20"/>
              </w:rPr>
              <w:t>ch. 1, p. 6; ch. 4, pp. 15, 17; ch. 8, pp. 30, 32; ch. 9, pp. 33, 35;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48:47, 49</w:t>
            </w:r>
          </w:p>
        </w:tc>
        <w:tc>
          <w:tcPr>
            <w:tcW w:w="3808" w:type="dxa"/>
          </w:tcPr>
          <w:p>
            <w:pPr>
              <w:spacing w:after="0" w:before="0" w:line="259" w:lineRule="auto"/>
            </w:pPr>
            <w:r>
              <w:rPr>
                <w:rFonts w:ascii="Roboto" w:hAnsi="Roboto" w:eastAsia="Roboto" w:cs="Roboto"/>
                <w:sz w:val="20"/>
              </w:rPr>
              <w:t>ch. 4, p. 17; ch. 7, p. 28; Conclusion, p. 36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49:1</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49:1–5</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49:2</w:t>
            </w:r>
          </w:p>
        </w:tc>
        <w:tc>
          <w:tcPr>
            <w:tcW w:w="3808" w:type="dxa"/>
          </w:tcPr>
          <w:p>
            <w:pPr>
              <w:spacing w:after="0" w:before="0" w:line="259" w:lineRule="auto"/>
            </w:pPr>
            <w:r>
              <w:rPr>
                <w:rFonts w:ascii="Roboto" w:hAnsi="Roboto" w:eastAsia="Roboto" w:cs="Roboto"/>
                <w:sz w:val="20"/>
              </w:rPr>
              <w:t>ch. 4, p. 16; ch. 7, p. 28; ch. 8,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49:4</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49:6</w:t>
            </w:r>
          </w:p>
        </w:tc>
        <w:tc>
          <w:tcPr>
            <w:tcW w:w="3808" w:type="dxa"/>
          </w:tcPr>
          <w:p>
            <w:pPr>
              <w:spacing w:after="0" w:before="0" w:line="259" w:lineRule="auto"/>
            </w:pPr>
            <w:r>
              <w:rPr>
                <w:rFonts w:ascii="Roboto" w:hAnsi="Roboto" w:eastAsia="Roboto" w:cs="Roboto"/>
                <w:sz w:val="20"/>
              </w:rPr>
              <w:t>ch. 4, pp. 16, 17; ch. 9, p. 33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49:6, 39</w:t>
            </w:r>
          </w:p>
        </w:tc>
        <w:tc>
          <w:tcPr>
            <w:tcW w:w="3808" w:type="dxa"/>
          </w:tcPr>
          <w:p>
            <w:pPr>
              <w:spacing w:after="0" w:before="0" w:line="259" w:lineRule="auto"/>
            </w:pPr>
            <w:r>
              <w:rPr>
                <w:rFonts w:ascii="Roboto" w:hAnsi="Roboto" w:eastAsia="Roboto" w:cs="Roboto"/>
                <w:sz w:val="20"/>
              </w:rPr>
              <w:t>ch. 1, p. 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Jeremiah 49:23–27</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49:24</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49:27</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49:34</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49:34–38</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49:34–39</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49:36</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49:38</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Jeremiah 49:39</w:t>
            </w:r>
          </w:p>
        </w:tc>
        <w:tc>
          <w:tcPr>
            <w:tcW w:w="3808" w:type="dxa"/>
          </w:tcPr>
          <w:p>
            <w:pPr>
              <w:spacing w:after="0" w:before="0" w:line="259" w:lineRule="auto"/>
            </w:pPr>
            <w:r>
              <w:rPr>
                <w:rFonts w:ascii="Roboto" w:hAnsi="Roboto" w:eastAsia="Roboto" w:cs="Roboto"/>
                <w:sz w:val="20"/>
              </w:rPr>
              <w:t>ch. 4, pp. 16, 17; ch. 9, p. 33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25:2–10</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25:3</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25:3–15</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25:4, 10</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25:4, 5</w:t>
            </w:r>
          </w:p>
        </w:tc>
        <w:tc>
          <w:tcPr>
            <w:tcW w:w="3808" w:type="dxa"/>
          </w:tcPr>
          <w:p>
            <w:pPr>
              <w:spacing w:after="0" w:before="0" w:line="259" w:lineRule="auto"/>
            </w:pPr>
            <w:r>
              <w:rPr>
                <w:rFonts w:ascii="Roboto" w:hAnsi="Roboto" w:eastAsia="Roboto" w:cs="Roboto"/>
                <w:sz w:val="20"/>
              </w:rPr>
              <w:t>ch. 4, p. 16</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25:6</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25:8</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25:10</w:t>
            </w:r>
          </w:p>
        </w:tc>
        <w:tc>
          <w:tcPr>
            <w:tcW w:w="3808" w:type="dxa"/>
          </w:tcPr>
          <w:p>
            <w:pPr>
              <w:spacing w:after="0" w:before="0" w:line="259" w:lineRule="auto"/>
            </w:pPr>
            <w:r>
              <w:rPr>
                <w:rFonts w:ascii="Roboto" w:hAnsi="Roboto" w:eastAsia="Roboto" w:cs="Roboto"/>
                <w:sz w:val="20"/>
              </w:rPr>
              <w:t>ch. 4, pp. 16,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25:12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25:15</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26:1–14</w:t>
            </w:r>
          </w:p>
        </w:tc>
        <w:tc>
          <w:tcPr>
            <w:tcW w:w="3808" w:type="dxa"/>
          </w:tcPr>
          <w:p>
            <w:pPr>
              <w:spacing w:after="0" w:before="0" w:line="259" w:lineRule="auto"/>
            </w:pPr>
            <w:r>
              <w:rPr>
                <w:rFonts w:ascii="Roboto" w:hAnsi="Roboto" w:eastAsia="Roboto" w:cs="Roboto"/>
                <w:sz w:val="20"/>
              </w:rPr>
              <w:t>ch. 9, p. 33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26:2</w:t>
            </w:r>
          </w:p>
        </w:tc>
        <w:tc>
          <w:tcPr>
            <w:tcW w:w="3808" w:type="dxa"/>
          </w:tcPr>
          <w:p>
            <w:pPr>
              <w:spacing w:after="0" w:before="0" w:line="259" w:lineRule="auto"/>
            </w:pPr>
            <w:r>
              <w:rPr>
                <w:rFonts w:ascii="Roboto" w:hAnsi="Roboto" w:eastAsia="Roboto" w:cs="Roboto"/>
                <w:sz w:val="20"/>
              </w:rPr>
              <w:t>ch. 2, pp. 8, 10; ch. 6, pp. 22,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26:3</w:t>
            </w:r>
          </w:p>
        </w:tc>
        <w:tc>
          <w:tcPr>
            <w:tcW w:w="3808" w:type="dxa"/>
          </w:tcPr>
          <w:p>
            <w:pPr>
              <w:spacing w:after="0" w:before="0" w:line="259" w:lineRule="auto"/>
            </w:pPr>
            <w:r>
              <w:rPr>
                <w:rFonts w:ascii="Roboto" w:hAnsi="Roboto" w:eastAsia="Roboto" w:cs="Roboto"/>
                <w:sz w:val="20"/>
              </w:rPr>
              <w:t>ch. 6, pp. 22,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26:3, 7</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26:7</w:t>
            </w:r>
          </w:p>
        </w:tc>
        <w:tc>
          <w:tcPr>
            <w:tcW w:w="3808" w:type="dxa"/>
          </w:tcPr>
          <w:p>
            <w:pPr>
              <w:spacing w:after="0" w:before="0" w:line="259" w:lineRule="auto"/>
            </w:pPr>
            <w:r>
              <w:rPr>
                <w:rFonts w:ascii="Roboto" w:hAnsi="Roboto" w:eastAsia="Roboto" w:cs="Roboto"/>
                <w:sz w:val="20"/>
              </w:rPr>
              <w:t>ch. 6, p. 22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26:7–11</w:t>
            </w:r>
          </w:p>
        </w:tc>
        <w:tc>
          <w:tcPr>
            <w:tcW w:w="3808" w:type="dxa"/>
          </w:tcPr>
          <w:p>
            <w:pPr>
              <w:spacing w:after="0" w:before="0" w:line="259" w:lineRule="auto"/>
            </w:pPr>
            <w:r>
              <w:rPr>
                <w:rFonts w:ascii="Roboto" w:hAnsi="Roboto" w:eastAsia="Roboto" w:cs="Roboto"/>
                <w:sz w:val="20"/>
              </w:rPr>
              <w:t>ch. 9,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26:14</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26:14, 21</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26:20</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26:21</w:t>
            </w:r>
          </w:p>
        </w:tc>
        <w:tc>
          <w:tcPr>
            <w:tcW w:w="3808" w:type="dxa"/>
          </w:tcPr>
          <w:p>
            <w:pPr>
              <w:spacing w:after="0" w:before="0" w:line="259" w:lineRule="auto"/>
            </w:pPr>
            <w:r>
              <w:rPr>
                <w:rFonts w:ascii="Roboto" w:hAnsi="Roboto" w:eastAsia="Roboto" w:cs="Roboto"/>
                <w:sz w:val="20"/>
              </w:rPr>
              <w:t>ch. 6, pp. 23,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28:2</w:t>
            </w:r>
          </w:p>
        </w:tc>
        <w:tc>
          <w:tcPr>
            <w:tcW w:w="3808" w:type="dxa"/>
          </w:tcPr>
          <w:p>
            <w:pPr>
              <w:spacing w:after="0" w:before="0" w:line="259" w:lineRule="auto"/>
            </w:pPr>
            <w:r>
              <w:rPr>
                <w:rFonts w:ascii="Roboto" w:hAnsi="Roboto" w:eastAsia="Roboto" w:cs="Roboto"/>
                <w:sz w:val="20"/>
              </w:rPr>
              <w:t>ch. 2, pp. 8, 10; ch. 6, pp. 23,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28:3</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28:7</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28:9</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28:10</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28:11–19</w:t>
            </w:r>
          </w:p>
        </w:tc>
        <w:tc>
          <w:tcPr>
            <w:tcW w:w="3808" w:type="dxa"/>
          </w:tcPr>
          <w:p>
            <w:pPr>
              <w:spacing w:after="0" w:before="0" w:line="259" w:lineRule="auto"/>
            </w:pPr>
            <w:r>
              <w:rPr>
                <w:rFonts w:ascii="Roboto" w:hAnsi="Roboto" w:eastAsia="Roboto" w:cs="Roboto"/>
                <w:sz w:val="20"/>
              </w:rPr>
              <w:t>Preface, p. 2; 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28:24</w:t>
            </w:r>
          </w:p>
        </w:tc>
        <w:tc>
          <w:tcPr>
            <w:tcW w:w="3808" w:type="dxa"/>
          </w:tcPr>
          <w:p>
            <w:pPr>
              <w:spacing w:after="0" w:before="0" w:line="259" w:lineRule="auto"/>
            </w:pPr>
            <w:r>
              <w:rPr>
                <w:rFonts w:ascii="Roboto" w:hAnsi="Roboto" w:eastAsia="Roboto" w:cs="Roboto"/>
                <w:sz w:val="20"/>
              </w:rPr>
              <w:t>ch. 6, p. 23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28:24–26</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28:26</w:t>
            </w:r>
          </w:p>
        </w:tc>
        <w:tc>
          <w:tcPr>
            <w:tcW w:w="3808" w:type="dxa"/>
          </w:tcPr>
          <w:p>
            <w:pPr>
              <w:spacing w:after="0" w:before="0" w:line="259" w:lineRule="auto"/>
            </w:pPr>
            <w:r>
              <w:rPr>
                <w:rFonts w:ascii="Roboto" w:hAnsi="Roboto" w:eastAsia="Roboto" w:cs="Roboto"/>
                <w:sz w:val="20"/>
              </w:rPr>
              <w:t>ch. 6, p. 23; ch. 8, pp. 31,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29:2</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29:3</w:t>
            </w:r>
          </w:p>
        </w:tc>
        <w:tc>
          <w:tcPr>
            <w:tcW w:w="3808" w:type="dxa"/>
          </w:tcPr>
          <w:p>
            <w:pPr>
              <w:spacing w:after="0" w:before="0" w:line="259" w:lineRule="auto"/>
            </w:pPr>
            <w:r>
              <w:rPr>
                <w:rFonts w:ascii="Roboto" w:hAnsi="Roboto" w:eastAsia="Roboto" w:cs="Roboto"/>
                <w:sz w:val="20"/>
              </w:rPr>
              <w:t>ch. 2, pp. 9, 10; ch. 5, p. 20; 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29:3, 6</w:t>
            </w:r>
          </w:p>
        </w:tc>
        <w:tc>
          <w:tcPr>
            <w:tcW w:w="3808" w:type="dxa"/>
          </w:tcPr>
          <w:p>
            <w:pPr>
              <w:spacing w:after="0" w:before="0" w:line="259" w:lineRule="auto"/>
            </w:pPr>
            <w:r>
              <w:rPr>
                <w:rFonts w:ascii="Roboto" w:hAnsi="Roboto" w:eastAsia="Roboto" w:cs="Roboto"/>
                <w:sz w:val="20"/>
              </w:rPr>
              <w:t>ch. 5, p. 21; 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29:6</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29:6, 15</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29:10, 11</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29:11</w:t>
            </w:r>
          </w:p>
        </w:tc>
        <w:tc>
          <w:tcPr>
            <w:tcW w:w="3808" w:type="dxa"/>
          </w:tcPr>
          <w:p>
            <w:pPr>
              <w:spacing w:after="0" w:before="0" w:line="259" w:lineRule="auto"/>
            </w:pPr>
            <w:r>
              <w:rPr>
                <w:rFonts w:ascii="Roboto" w:hAnsi="Roboto" w:eastAsia="Roboto" w:cs="Roboto"/>
                <w:sz w:val="20"/>
              </w:rPr>
              <w:t>ch. 5, pp. 20,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29:12</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29:13</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29:13–15</w:t>
            </w:r>
          </w:p>
        </w:tc>
        <w:tc>
          <w:tcPr>
            <w:tcW w:w="3808" w:type="dxa"/>
          </w:tcPr>
          <w:p>
            <w:pPr>
              <w:spacing w:after="0" w:before="0" w:line="259" w:lineRule="auto"/>
            </w:pPr>
            <w:r>
              <w:rPr>
                <w:rFonts w:ascii="Roboto" w:hAnsi="Roboto" w:eastAsia="Roboto" w:cs="Roboto"/>
                <w:sz w:val="20"/>
              </w:rPr>
              <w:t>ch. 5, pp. 18,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29:13–20</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29:14</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29:14, 15</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29:15</w:t>
            </w:r>
          </w:p>
        </w:tc>
        <w:tc>
          <w:tcPr>
            <w:tcW w:w="3808" w:type="dxa"/>
          </w:tcPr>
          <w:p>
            <w:pPr>
              <w:spacing w:after="0" w:before="0" w:line="259" w:lineRule="auto"/>
            </w:pPr>
            <w:r>
              <w:rPr>
                <w:rFonts w:ascii="Roboto" w:hAnsi="Roboto" w:eastAsia="Roboto" w:cs="Roboto"/>
                <w:sz w:val="20"/>
              </w:rPr>
              <w:t>ch. 5, p. 20; ch. 7,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29:16</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29:17</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29:17–20</w:t>
            </w:r>
          </w:p>
        </w:tc>
        <w:tc>
          <w:tcPr>
            <w:tcW w:w="3808" w:type="dxa"/>
          </w:tcPr>
          <w:p>
            <w:pPr>
              <w:spacing w:after="0" w:before="0" w:line="259" w:lineRule="auto"/>
            </w:pPr>
            <w:r>
              <w:rPr>
                <w:rFonts w:ascii="Roboto" w:hAnsi="Roboto" w:eastAsia="Roboto" w:cs="Roboto"/>
                <w:sz w:val="20"/>
              </w:rPr>
              <w:t>Thesis, p. 3; ch. 1, p. 6; ch. 5, p. 21; ch. 6, pp. 23, 24, 25; ch. 9, pp. 33, 34, 35, 36;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29:18</w:t>
            </w:r>
          </w:p>
        </w:tc>
        <w:tc>
          <w:tcPr>
            <w:tcW w:w="3808" w:type="dxa"/>
          </w:tcPr>
          <w:p>
            <w:pPr>
              <w:spacing w:after="0" w:before="0" w:line="259" w:lineRule="auto"/>
            </w:pPr>
            <w:r>
              <w:rPr>
                <w:rFonts w:ascii="Roboto" w:hAnsi="Roboto" w:eastAsia="Roboto" w:cs="Roboto"/>
                <w:sz w:val="20"/>
              </w:rPr>
              <w:t>ch. 1, p. 5; ch. 5, p. 20; ch. 6, pp. 23,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29:18, 19</w:t>
            </w:r>
          </w:p>
        </w:tc>
        <w:tc>
          <w:tcPr>
            <w:tcW w:w="3808" w:type="dxa"/>
          </w:tcPr>
          <w:p>
            <w:pPr>
              <w:spacing w:after="0" w:before="0" w:line="259" w:lineRule="auto"/>
            </w:pPr>
            <w:r>
              <w:rPr>
                <w:rFonts w:ascii="Roboto" w:hAnsi="Roboto" w:eastAsia="Roboto" w:cs="Roboto"/>
                <w:sz w:val="20"/>
              </w:rPr>
              <w:t>ch. 9,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29:19</w:t>
            </w:r>
          </w:p>
        </w:tc>
        <w:tc>
          <w:tcPr>
            <w:tcW w:w="3808" w:type="dxa"/>
          </w:tcPr>
          <w:p>
            <w:pPr>
              <w:spacing w:after="0" w:before="0" w:line="259" w:lineRule="auto"/>
            </w:pPr>
            <w:r>
              <w:rPr>
                <w:rFonts w:ascii="Roboto" w:hAnsi="Roboto" w:eastAsia="Roboto" w:cs="Roboto"/>
                <w:sz w:val="20"/>
              </w:rPr>
              <w:t>ch. 1, p. 5; ch. 5, p. 20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29:19, 20</w:t>
            </w:r>
          </w:p>
        </w:tc>
        <w:tc>
          <w:tcPr>
            <w:tcW w:w="3808" w:type="dxa"/>
          </w:tcPr>
          <w:p>
            <w:pPr>
              <w:spacing w:after="0" w:before="0" w:line="259" w:lineRule="auto"/>
            </w:pPr>
            <w:r>
              <w:rPr>
                <w:rFonts w:ascii="Roboto" w:hAnsi="Roboto" w:eastAsia="Roboto" w:cs="Roboto"/>
                <w:sz w:val="20"/>
              </w:rPr>
              <w:t>ch. 5, p. 21; ch. 6, p. 23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29:20</w:t>
            </w:r>
          </w:p>
        </w:tc>
        <w:tc>
          <w:tcPr>
            <w:tcW w:w="3808" w:type="dxa"/>
          </w:tcPr>
          <w:p>
            <w:pPr>
              <w:spacing w:after="0" w:before="0" w:line="259" w:lineRule="auto"/>
            </w:pPr>
            <w:r>
              <w:rPr>
                <w:rFonts w:ascii="Roboto" w:hAnsi="Roboto" w:eastAsia="Roboto" w:cs="Roboto"/>
                <w:sz w:val="20"/>
              </w:rPr>
              <w:t>ch. 5, p. 20; 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Ezekiel 29:21</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30:3</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30:10</w:t>
            </w:r>
          </w:p>
        </w:tc>
        <w:tc>
          <w:tcPr>
            <w:tcW w:w="3808" w:type="dxa"/>
          </w:tcPr>
          <w:p>
            <w:pPr>
              <w:spacing w:after="0" w:before="0" w:line="259" w:lineRule="auto"/>
            </w:pPr>
            <w:r>
              <w:rPr>
                <w:rFonts w:ascii="Roboto" w:hAnsi="Roboto" w:eastAsia="Roboto" w:cs="Roboto"/>
                <w:sz w:val="20"/>
              </w:rPr>
              <w:t>ch. 5, pp. 20,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30:12</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30:21</w:t>
            </w:r>
          </w:p>
        </w:tc>
        <w:tc>
          <w:tcPr>
            <w:tcW w:w="3808" w:type="dxa"/>
          </w:tcPr>
          <w:p>
            <w:pPr>
              <w:spacing w:after="0" w:before="0" w:line="259" w:lineRule="auto"/>
            </w:pPr>
            <w:r>
              <w:rPr>
                <w:rFonts w:ascii="Roboto" w:hAnsi="Roboto" w:eastAsia="Roboto" w:cs="Roboto"/>
                <w:sz w:val="20"/>
              </w:rPr>
              <w:t>ch. 5, p. 20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30:25</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Ezekiel 30:26</w:t>
            </w:r>
          </w:p>
        </w:tc>
        <w:tc>
          <w:tcPr>
            <w:tcW w:w="3808" w:type="dxa"/>
          </w:tcPr>
          <w:p>
            <w:pPr>
              <w:spacing w:after="0" w:before="0" w:line="259" w:lineRule="auto"/>
            </w:pPr>
            <w:r>
              <w:rPr>
                <w:rFonts w:ascii="Roboto" w:hAnsi="Roboto" w:eastAsia="Roboto" w:cs="Roboto"/>
                <w:sz w:val="20"/>
              </w:rPr>
              <w:t>ch. 5, p. 21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Joel 3:1, 2</w:t>
            </w:r>
          </w:p>
        </w:tc>
        <w:tc>
          <w:tcPr>
            <w:tcW w:w="3808" w:type="dxa"/>
          </w:tcPr>
          <w:p>
            <w:pPr>
              <w:spacing w:after="0" w:before="0" w:line="259" w:lineRule="auto"/>
            </w:pPr>
            <w:r>
              <w:rPr>
                <w:rFonts w:ascii="Roboto" w:hAnsi="Roboto" w:eastAsia="Roboto" w:cs="Roboto"/>
                <w:sz w:val="20"/>
              </w:rPr>
              <w:t>ch. 7, pp. 28,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3:1–8</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3:2</w:t>
            </w:r>
          </w:p>
        </w:tc>
        <w:tc>
          <w:tcPr>
            <w:tcW w:w="3808" w:type="dxa"/>
          </w:tcPr>
          <w:p>
            <w:pPr>
              <w:spacing w:after="0" w:before="0" w:line="259" w:lineRule="auto"/>
            </w:pPr>
            <w:r>
              <w:rPr>
                <w:rFonts w:ascii="Roboto" w:hAnsi="Roboto" w:eastAsia="Roboto" w:cs="Roboto"/>
                <w:sz w:val="20"/>
              </w:rPr>
              <w:t>ch. 2, p. 7; 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3:2–7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3:4</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3:5, 6</w:t>
            </w:r>
          </w:p>
        </w:tc>
        <w:tc>
          <w:tcPr>
            <w:tcW w:w="3808" w:type="dxa"/>
          </w:tcPr>
          <w:p>
            <w:pPr>
              <w:spacing w:after="0" w:before="0" w:line="259" w:lineRule="auto"/>
            </w:pPr>
            <w:r>
              <w:rPr>
                <w:rFonts w:ascii="Roboto" w:hAnsi="Roboto" w:eastAsia="Roboto" w:cs="Roboto"/>
                <w:sz w:val="20"/>
              </w:rPr>
              <w:t>ch. 6, pp. 24, 25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3:6</w:t>
            </w:r>
          </w:p>
        </w:tc>
        <w:tc>
          <w:tcPr>
            <w:tcW w:w="3808" w:type="dxa"/>
          </w:tcPr>
          <w:p>
            <w:pPr>
              <w:spacing w:after="0" w:before="0" w:line="259" w:lineRule="auto"/>
            </w:pPr>
            <w:r>
              <w:rPr>
                <w:rFonts w:ascii="Roboto" w:hAnsi="Roboto" w:eastAsia="Roboto" w:cs="Roboto"/>
                <w:sz w:val="20"/>
              </w:rPr>
              <w:t>ch. 2, p. 7; ch. 7,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3:7</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Joel 3:8</w:t>
            </w:r>
          </w:p>
        </w:tc>
        <w:tc>
          <w:tcPr>
            <w:tcW w:w="3808" w:type="dxa"/>
          </w:tcPr>
          <w:p>
            <w:pPr>
              <w:spacing w:after="0" w:before="0" w:line="259" w:lineRule="auto"/>
            </w:pPr>
            <w:r>
              <w:rPr>
                <w:rFonts w:ascii="Roboto" w:hAnsi="Roboto" w:eastAsia="Roboto" w:cs="Roboto"/>
                <w:sz w:val="20"/>
              </w:rPr>
              <w:t>ch. 6, p. 24; ch. 7,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1:2</w:t>
            </w:r>
          </w:p>
        </w:tc>
        <w:tc>
          <w:tcPr>
            <w:tcW w:w="3808" w:type="dxa"/>
          </w:tcPr>
          <w:p>
            <w:pPr>
              <w:spacing w:after="0" w:before="0" w:line="259" w:lineRule="auto"/>
            </w:pPr>
            <w:r>
              <w:rPr>
                <w:rFonts w:ascii="Roboto" w:hAnsi="Roboto" w:eastAsia="Roboto" w:cs="Roboto"/>
                <w:sz w:val="20"/>
              </w:rPr>
              <w:t>ch. 1, p. 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1:3–2</w:t>
            </w:r>
          </w:p>
        </w:tc>
        <w:tc>
          <w:tcPr>
            <w:tcW w:w="3808" w:type="dxa"/>
          </w:tcPr>
          <w:p>
            <w:pPr>
              <w:spacing w:after="0" w:before="0" w:line="259" w:lineRule="auto"/>
            </w:pPr>
            <w:r>
              <w:rPr>
                <w:rFonts w:ascii="Roboto" w:hAnsi="Roboto" w:eastAsia="Roboto" w:cs="Roboto"/>
                <w:sz w:val="20"/>
              </w:rPr>
              <w:t>Preface, p. 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1:3</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1:3, 13</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1:3–5</w:t>
            </w:r>
          </w:p>
        </w:tc>
        <w:tc>
          <w:tcPr>
            <w:tcW w:w="3808" w:type="dxa"/>
          </w:tcPr>
          <w:p>
            <w:pPr>
              <w:spacing w:after="0" w:before="0" w:line="259" w:lineRule="auto"/>
            </w:pPr>
            <w:r>
              <w:rPr>
                <w:rFonts w:ascii="Roboto" w:hAnsi="Roboto" w:eastAsia="Roboto" w:cs="Roboto"/>
                <w:sz w:val="20"/>
              </w:rPr>
              <w:t>ch. 4, p. 17; ch. 9,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1:5</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1:6</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1:6, 9, 11</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1:6–8</w:t>
            </w:r>
          </w:p>
        </w:tc>
        <w:tc>
          <w:tcPr>
            <w:tcW w:w="3808" w:type="dxa"/>
          </w:tcPr>
          <w:p>
            <w:pPr>
              <w:spacing w:after="0" w:before="0" w:line="259" w:lineRule="auto"/>
            </w:pPr>
            <w:r>
              <w:rPr>
                <w:rFonts w:ascii="Roboto" w:hAnsi="Roboto" w:eastAsia="Roboto" w:cs="Roboto"/>
                <w:sz w:val="20"/>
              </w:rPr>
              <w:t>ch. 4, pp. 14,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1:9</w:t>
            </w:r>
          </w:p>
        </w:tc>
        <w:tc>
          <w:tcPr>
            <w:tcW w:w="3808" w:type="dxa"/>
          </w:tcPr>
          <w:p>
            <w:pPr>
              <w:spacing w:after="0" w:before="0" w:line="259" w:lineRule="auto"/>
            </w:pPr>
            <w:r>
              <w:rPr>
                <w:rFonts w:ascii="Roboto" w:hAnsi="Roboto" w:eastAsia="Roboto" w:cs="Roboto"/>
                <w:sz w:val="20"/>
              </w:rPr>
              <w:t>ch. 2, p. 7; ch. 6, pp. 24,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1:10</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1:11</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1:13</w:t>
            </w:r>
          </w:p>
        </w:tc>
        <w:tc>
          <w:tcPr>
            <w:tcW w:w="3808" w:type="dxa"/>
          </w:tcPr>
          <w:p>
            <w:pPr>
              <w:spacing w:after="0" w:before="0" w:line="259" w:lineRule="auto"/>
            </w:pPr>
            <w:r>
              <w:rPr>
                <w:rFonts w:ascii="Roboto" w:hAnsi="Roboto" w:eastAsia="Roboto" w:cs="Roboto"/>
                <w:sz w:val="20"/>
              </w:rPr>
              <w:t>ch. 2, p. 7; ch. 4, pp. 15, 17; 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2:1</w:t>
            </w:r>
          </w:p>
        </w:tc>
        <w:tc>
          <w:tcPr>
            <w:tcW w:w="3808" w:type="dxa"/>
          </w:tcPr>
          <w:p>
            <w:pPr>
              <w:spacing w:after="0" w:before="0" w:line="259" w:lineRule="auto"/>
            </w:pPr>
            <w:r>
              <w:rPr>
                <w:rFonts w:ascii="Roboto" w:hAnsi="Roboto" w:eastAsia="Roboto" w:cs="Roboto"/>
                <w:sz w:val="20"/>
              </w:rPr>
              <w:t>ch. 2, pp. 7, 9; 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2:1, 2</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2:2</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9:7</w:t>
            </w:r>
          </w:p>
        </w:tc>
        <w:tc>
          <w:tcPr>
            <w:tcW w:w="3808" w:type="dxa"/>
          </w:tcPr>
          <w:p>
            <w:pPr>
              <w:spacing w:after="0" w:before="0" w:line="259" w:lineRule="auto"/>
            </w:pPr>
            <w:r>
              <w:rPr>
                <w:rFonts w:ascii="Roboto" w:hAnsi="Roboto" w:eastAsia="Roboto" w:cs="Roboto"/>
                <w:sz w:val="20"/>
              </w:rPr>
              <w:t>ch. 2, pp. 9, 10; ch. 9, p. 35</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Amos 9:8</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Amos 9:11, 12</w:t>
            </w:r>
          </w:p>
        </w:tc>
        <w:tc>
          <w:tcPr>
            <w:tcW w:w="3808" w:type="dxa"/>
          </w:tcPr>
          <w:p>
            <w:pPr>
              <w:spacing w:after="0" w:before="0" w:line="259" w:lineRule="auto"/>
            </w:pPr>
            <w:r>
              <w:rPr>
                <w:rFonts w:ascii="Roboto" w:hAnsi="Roboto" w:eastAsia="Roboto" w:cs="Roboto"/>
                <w:sz w:val="20"/>
              </w:rPr>
              <w:t>ch. 8, pp. 31, 32</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Obadiah 1:3</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Obadiah 1:3–4</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Obadiah 1:4</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Obadiah 1:10</w:t>
            </w:r>
          </w:p>
        </w:tc>
        <w:tc>
          <w:tcPr>
            <w:tcW w:w="3808" w:type="dxa"/>
          </w:tcPr>
          <w:p>
            <w:pPr>
              <w:spacing w:after="0" w:before="0" w:line="259" w:lineRule="auto"/>
            </w:pPr>
            <w:r>
              <w:rPr>
                <w:rFonts w:ascii="Roboto" w:hAnsi="Roboto" w:eastAsia="Roboto" w:cs="Roboto"/>
                <w:sz w:val="20"/>
              </w:rPr>
              <w:t>ch. 2, pp. 7, 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1:10–14</w:t>
            </w:r>
          </w:p>
        </w:tc>
        <w:tc>
          <w:tcPr>
            <w:tcW w:w="3808" w:type="dxa"/>
          </w:tcPr>
          <w:p>
            <w:pPr>
              <w:spacing w:after="0" w:before="0" w:line="259" w:lineRule="auto"/>
            </w:pPr>
            <w:r>
              <w:rPr>
                <w:rFonts w:ascii="Roboto" w:hAnsi="Roboto" w:eastAsia="Roboto" w:cs="Roboto"/>
                <w:sz w:val="20"/>
              </w:rPr>
              <w:t>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1:11</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1:11, 14</w:t>
            </w:r>
          </w:p>
        </w:tc>
        <w:tc>
          <w:tcPr>
            <w:tcW w:w="3808" w:type="dxa"/>
          </w:tcPr>
          <w:p>
            <w:pPr>
              <w:spacing w:after="0" w:before="0" w:line="259" w:lineRule="auto"/>
            </w:pPr>
            <w:r>
              <w:rPr>
                <w:rFonts w:ascii="Roboto" w:hAnsi="Roboto" w:eastAsia="Roboto" w:cs="Roboto"/>
                <w:sz w:val="20"/>
              </w:rPr>
              <w:t>ch. 7, p. 28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1:11–14</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1:12</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1:13, 14</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1:15</w:t>
            </w:r>
          </w:p>
        </w:tc>
        <w:tc>
          <w:tcPr>
            <w:tcW w:w="3808" w:type="dxa"/>
          </w:tcPr>
          <w:p>
            <w:pPr>
              <w:spacing w:after="0" w:before="0" w:line="259" w:lineRule="auto"/>
            </w:pPr>
            <w:r>
              <w:rPr>
                <w:rFonts w:ascii="Roboto" w:hAnsi="Roboto" w:eastAsia="Roboto" w:cs="Roboto"/>
                <w:sz w:val="20"/>
              </w:rPr>
              <w:t>ch. 7, pp. 27, 28, 29;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1:16</w:t>
            </w:r>
          </w:p>
        </w:tc>
        <w:tc>
          <w:tcPr>
            <w:tcW w:w="3808" w:type="dxa"/>
          </w:tcPr>
          <w:p>
            <w:pPr>
              <w:spacing w:after="0" w:before="0" w:line="259" w:lineRule="auto"/>
            </w:pPr>
            <w:r>
              <w:rPr>
                <w:rFonts w:ascii="Roboto" w:hAnsi="Roboto" w:eastAsia="Roboto" w:cs="Roboto"/>
                <w:sz w:val="20"/>
              </w:rPr>
              <w:t>ch. 7, p.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1:17</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Obadiah 1:21</w:t>
            </w:r>
          </w:p>
        </w:tc>
        <w:tc>
          <w:tcPr>
            <w:tcW w:w="3808" w:type="dxa"/>
          </w:tcPr>
          <w:p>
            <w:pPr>
              <w:spacing w:after="0" w:before="0" w:line="259" w:lineRule="auto"/>
            </w:pPr>
            <w:r>
              <w:rPr>
                <w:rFonts w:ascii="Roboto" w:hAnsi="Roboto" w:eastAsia="Roboto" w:cs="Roboto"/>
                <w:sz w:val="20"/>
              </w:rPr>
              <w:t>ch. 7, p. 27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3:1, 2</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Jonah 3:4</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3:4, 10</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3:5</w:t>
            </w:r>
          </w:p>
        </w:tc>
        <w:tc>
          <w:tcPr>
            <w:tcW w:w="3808" w:type="dxa"/>
          </w:tcPr>
          <w:p>
            <w:pPr>
              <w:spacing w:after="0" w:before="0" w:line="259" w:lineRule="auto"/>
            </w:pPr>
            <w:r>
              <w:rPr>
                <w:rFonts w:ascii="Roboto" w:hAnsi="Roboto" w:eastAsia="Roboto" w:cs="Roboto"/>
                <w:sz w:val="20"/>
              </w:rPr>
              <w:t>ch. 3, p. 10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3:5, 10</w:t>
            </w:r>
          </w:p>
        </w:tc>
        <w:tc>
          <w:tcPr>
            <w:tcW w:w="3808" w:type="dxa"/>
          </w:tcPr>
          <w:p>
            <w:pPr>
              <w:spacing w:after="0" w:before="0" w:line="259" w:lineRule="auto"/>
            </w:pPr>
            <w:r>
              <w:rPr>
                <w:rFonts w:ascii="Roboto" w:hAnsi="Roboto" w:eastAsia="Roboto" w:cs="Roboto"/>
                <w:sz w:val="20"/>
              </w:rPr>
              <w:t>ch. 1, pp. 5, 6</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3:8</w:t>
            </w:r>
          </w:p>
        </w:tc>
        <w:tc>
          <w:tcPr>
            <w:tcW w:w="3808" w:type="dxa"/>
          </w:tcPr>
          <w:p>
            <w:pPr>
              <w:spacing w:after="0" w:before="0" w:line="259" w:lineRule="auto"/>
            </w:pPr>
            <w:r>
              <w:rPr>
                <w:rFonts w:ascii="Roboto" w:hAnsi="Roboto" w:eastAsia="Roboto" w:cs="Roboto"/>
                <w:sz w:val="20"/>
              </w:rPr>
              <w:t>ch. 3, pp. 11,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3:9</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3:10</w:t>
            </w:r>
          </w:p>
        </w:tc>
        <w:tc>
          <w:tcPr>
            <w:tcW w:w="3808" w:type="dxa"/>
          </w:tcPr>
          <w:p>
            <w:pPr>
              <w:spacing w:after="0" w:before="0" w:line="259" w:lineRule="auto"/>
            </w:pPr>
            <w:r>
              <w:rPr>
                <w:rFonts w:ascii="Roboto" w:hAnsi="Roboto" w:eastAsia="Roboto" w:cs="Roboto"/>
                <w:sz w:val="20"/>
              </w:rPr>
              <w:t>ch. 1, p. 5; ch. 3, p. 11; ch. 9, p. 34</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Jonah 4:11</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1:1</w:t>
            </w:r>
          </w:p>
        </w:tc>
        <w:tc>
          <w:tcPr>
            <w:tcW w:w="3808" w:type="dxa"/>
          </w:tcPr>
          <w:p>
            <w:pPr>
              <w:spacing w:after="0" w:before="0" w:line="259" w:lineRule="auto"/>
            </w:pPr>
            <w:r>
              <w:rPr>
                <w:rFonts w:ascii="Roboto" w:hAnsi="Roboto" w:eastAsia="Roboto" w:cs="Roboto"/>
                <w:sz w:val="20"/>
              </w:rPr>
              <w:t>ch. 3, pp. 11,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1:2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1:3</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1:7</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1:8</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1:8, 14</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1:11</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1:12</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1:13</w:t>
            </w:r>
          </w:p>
        </w:tc>
        <w:tc>
          <w:tcPr>
            <w:tcW w:w="3808" w:type="dxa"/>
          </w:tcPr>
          <w:p>
            <w:pPr>
              <w:spacing w:after="0" w:before="0" w:line="259" w:lineRule="auto"/>
            </w:pPr>
            <w:r>
              <w:rPr>
                <w:rFonts w:ascii="Roboto" w:hAnsi="Roboto" w:eastAsia="Roboto" w:cs="Roboto"/>
                <w:sz w:val="20"/>
              </w:rPr>
              <w:t>ch. 3, p. 11</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1:14</w:t>
            </w:r>
          </w:p>
        </w:tc>
        <w:tc>
          <w:tcPr>
            <w:tcW w:w="3808" w:type="dxa"/>
          </w:tcPr>
          <w:p>
            <w:pPr>
              <w:spacing w:after="0" w:before="0" w:line="259" w:lineRule="auto"/>
            </w:pPr>
            <w:r>
              <w:rPr>
                <w:rFonts w:ascii="Roboto" w:hAnsi="Roboto" w:eastAsia="Roboto" w:cs="Roboto"/>
                <w:sz w:val="20"/>
              </w:rPr>
              <w:t>ch. 2, pp. 9, 10; ch. 3, pp. 11,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3:1</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3:1, 4</w:t>
            </w:r>
          </w:p>
        </w:tc>
        <w:tc>
          <w:tcPr>
            <w:tcW w:w="3808" w:type="dxa"/>
          </w:tcPr>
          <w:p>
            <w:pPr>
              <w:spacing w:after="0" w:before="0" w:line="259" w:lineRule="auto"/>
            </w:pPr>
            <w:r>
              <w:rPr>
                <w:rFonts w:ascii="Roboto" w:hAnsi="Roboto" w:eastAsia="Roboto" w:cs="Roboto"/>
                <w:sz w:val="20"/>
              </w:rPr>
              <w:t>ch. 3, p. 13</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3:2, 3</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3:5</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3:7</w:t>
            </w:r>
          </w:p>
        </w:tc>
        <w:tc>
          <w:tcPr>
            <w:tcW w:w="3808" w:type="dxa"/>
          </w:tcPr>
          <w:p>
            <w:pPr>
              <w:spacing w:after="0" w:before="0" w:line="259" w:lineRule="auto"/>
            </w:pPr>
            <w:r>
              <w:rPr>
                <w:rFonts w:ascii="Roboto" w:hAnsi="Roboto" w:eastAsia="Roboto" w:cs="Roboto"/>
                <w:sz w:val="20"/>
              </w:rPr>
              <w:t>ch. 3, p. 12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Nahum 3:18</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Nahum 3:19</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2:6</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2:6–17</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2:8</w:t>
            </w:r>
          </w:p>
        </w:tc>
        <w:tc>
          <w:tcPr>
            <w:tcW w:w="3808" w:type="dxa"/>
          </w:tcPr>
          <w:p>
            <w:pPr>
              <w:spacing w:after="0" w:before="0" w:line="259" w:lineRule="auto"/>
            </w:pPr>
            <w:r>
              <w:rPr>
                <w:rFonts w:ascii="Roboto" w:hAnsi="Roboto" w:eastAsia="Roboto" w:cs="Roboto"/>
                <w:sz w:val="20"/>
              </w:rPr>
              <w:t>ch. 2, p. 7; ch. 7, pp. 26, 28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2:14</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2:16</w:t>
            </w:r>
          </w:p>
        </w:tc>
        <w:tc>
          <w:tcPr>
            <w:tcW w:w="3808" w:type="dxa"/>
          </w:tcPr>
          <w:p>
            <w:pPr>
              <w:spacing w:after="0" w:before="0" w:line="259" w:lineRule="auto"/>
            </w:pPr>
            <w:r>
              <w:rPr>
                <w:rFonts w:ascii="Roboto" w:hAnsi="Roboto" w:eastAsia="Roboto" w:cs="Roboto"/>
                <w:sz w:val="20"/>
              </w:rPr>
              <w:t>ch. 7, pp. 27, 29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2:17</w:t>
            </w:r>
          </w:p>
        </w:tc>
        <w:tc>
          <w:tcPr>
            <w:tcW w:w="3808" w:type="dxa"/>
          </w:tcPr>
          <w:p>
            <w:pPr>
              <w:spacing w:after="0" w:before="0" w:line="259" w:lineRule="auto"/>
            </w:pPr>
            <w:r>
              <w:rPr>
                <w:rFonts w:ascii="Roboto" w:hAnsi="Roboto" w:eastAsia="Roboto" w:cs="Roboto"/>
                <w:sz w:val="20"/>
              </w:rPr>
              <w:t>ch. 2, p. 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2:18</w:t>
            </w:r>
          </w:p>
        </w:tc>
        <w:tc>
          <w:tcPr>
            <w:tcW w:w="3808" w:type="dxa"/>
          </w:tcPr>
          <w:p>
            <w:pPr>
              <w:spacing w:after="0" w:before="0" w:line="259" w:lineRule="auto"/>
            </w:pPr>
            <w:r>
              <w:rPr>
                <w:rFonts w:ascii="Roboto" w:hAnsi="Roboto" w:eastAsia="Roboto" w:cs="Roboto"/>
                <w:sz w:val="20"/>
              </w:rPr>
              <w:t>ch. 2, p. 9</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2:18–20</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Habakkuk 2:20</w:t>
            </w:r>
          </w:p>
        </w:tc>
        <w:tc>
          <w:tcPr>
            <w:tcW w:w="3808" w:type="dxa"/>
          </w:tcPr>
          <w:p>
            <w:pPr>
              <w:spacing w:after="0" w:before="0" w:line="259" w:lineRule="auto"/>
            </w:pPr>
            <w:r>
              <w:rPr>
                <w:rFonts w:ascii="Roboto" w:hAnsi="Roboto" w:eastAsia="Roboto" w:cs="Roboto"/>
                <w:sz w:val="20"/>
              </w:rPr>
              <w:t>ch. 2, p. 9; 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2:4</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2:4–7</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2:5</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2:5–7</w:t>
            </w:r>
          </w:p>
        </w:tc>
        <w:tc>
          <w:tcPr>
            <w:tcW w:w="3808" w:type="dxa"/>
          </w:tcPr>
          <w:p>
            <w:pPr>
              <w:spacing w:after="0" w:before="0" w:line="259" w:lineRule="auto"/>
            </w:pPr>
            <w:r>
              <w:rPr>
                <w:rFonts w:ascii="Roboto" w:hAnsi="Roboto" w:eastAsia="Roboto" w:cs="Roboto"/>
                <w:sz w:val="20"/>
              </w:rPr>
              <w:t>ch. 4, p.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2:7</w:t>
            </w:r>
          </w:p>
        </w:tc>
        <w:tc>
          <w:tcPr>
            <w:tcW w:w="3808" w:type="dxa"/>
          </w:tcPr>
          <w:p>
            <w:pPr>
              <w:spacing w:after="0" w:before="0" w:line="259" w:lineRule="auto"/>
            </w:pPr>
            <w:r>
              <w:rPr>
                <w:rFonts w:ascii="Roboto" w:hAnsi="Roboto" w:eastAsia="Roboto" w:cs="Roboto"/>
                <w:sz w:val="20"/>
              </w:rPr>
              <w:t>ch. 4, pp. 14,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2:8</w:t>
            </w:r>
          </w:p>
        </w:tc>
        <w:tc>
          <w:tcPr>
            <w:tcW w:w="3808" w:type="dxa"/>
          </w:tcPr>
          <w:p>
            <w:pPr>
              <w:spacing w:after="0" w:before="0" w:line="259" w:lineRule="auto"/>
            </w:pPr>
            <w:r>
              <w:rPr>
                <w:rFonts w:ascii="Roboto" w:hAnsi="Roboto" w:eastAsia="Roboto" w:cs="Roboto"/>
                <w:sz w:val="20"/>
              </w:rPr>
              <w:t>ch. 2, p. 8</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2:8, 10</w:t>
            </w:r>
          </w:p>
        </w:tc>
        <w:tc>
          <w:tcPr>
            <w:tcW w:w="3808" w:type="dxa"/>
          </w:tcPr>
          <w:p>
            <w:pPr>
              <w:spacing w:after="0" w:before="0" w:line="259" w:lineRule="auto"/>
            </w:pPr>
            <w:r>
              <w:rPr>
                <w:rFonts w:ascii="Roboto" w:hAnsi="Roboto" w:eastAsia="Roboto" w:cs="Roboto"/>
                <w:sz w:val="20"/>
              </w:rPr>
              <w:t>ch. 2, p. 10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2:9</w:t>
            </w:r>
          </w:p>
        </w:tc>
        <w:tc>
          <w:tcPr>
            <w:tcW w:w="3808" w:type="dxa"/>
          </w:tcPr>
          <w:p>
            <w:pPr>
              <w:spacing w:after="0" w:before="0" w:line="259" w:lineRule="auto"/>
            </w:pPr>
            <w:r>
              <w:rPr>
                <w:rFonts w:ascii="Roboto" w:hAnsi="Roboto" w:eastAsia="Roboto" w:cs="Roboto"/>
                <w:sz w:val="20"/>
              </w:rPr>
              <w:t>ch. 4, pp. 15,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2:11</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2:13</w:t>
            </w:r>
          </w:p>
        </w:tc>
        <w:tc>
          <w:tcPr>
            <w:tcW w:w="3808" w:type="dxa"/>
          </w:tcPr>
          <w:p>
            <w:pPr>
              <w:spacing w:after="0" w:before="0" w:line="259" w:lineRule="auto"/>
            </w:pPr>
            <w:r>
              <w:rPr>
                <w:rFonts w:ascii="Roboto" w:hAnsi="Roboto" w:eastAsia="Roboto" w:cs="Roboto"/>
                <w:sz w:val="20"/>
              </w:rPr>
              <w:t>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2:13–15</w:t>
            </w:r>
          </w:p>
        </w:tc>
        <w:tc>
          <w:tcPr>
            <w:tcW w:w="3808" w:type="dxa"/>
          </w:tcPr>
          <w:p>
            <w:pPr>
              <w:spacing w:after="0" w:before="0" w:line="259" w:lineRule="auto"/>
            </w:pPr>
            <w:r>
              <w:rPr>
                <w:rFonts w:ascii="Roboto" w:hAnsi="Roboto" w:eastAsia="Roboto" w:cs="Roboto"/>
                <w:sz w:val="20"/>
              </w:rPr>
              <w:t>ch. 3, p. 13; ch. 9, p. 34; Conclusion, p. 37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2:15</w:t>
            </w:r>
          </w:p>
        </w:tc>
        <w:tc>
          <w:tcPr>
            <w:tcW w:w="3808" w:type="dxa"/>
          </w:tcPr>
          <w:p>
            <w:pPr>
              <w:spacing w:after="0" w:before="0" w:line="259" w:lineRule="auto"/>
            </w:pPr>
            <w:r>
              <w:rPr>
                <w:rFonts w:ascii="Roboto" w:hAnsi="Roboto" w:eastAsia="Roboto" w:cs="Roboto"/>
                <w:sz w:val="20"/>
              </w:rPr>
              <w:t>ch. 2, pp. 9, 10; ch. 3, pp. 12, 13</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Zephaniah 3:8</w:t>
            </w:r>
          </w:p>
        </w:tc>
        <w:tc>
          <w:tcPr>
            <w:tcW w:w="3808" w:type="dxa"/>
          </w:tcPr>
          <w:p>
            <w:pPr>
              <w:spacing w:after="0" w:before="0" w:line="259" w:lineRule="auto"/>
            </w:pPr>
            <w:r>
              <w:rPr>
                <w:rFonts w:ascii="Roboto" w:hAnsi="Roboto" w:eastAsia="Roboto" w:cs="Roboto"/>
                <w:sz w:val="20"/>
              </w:rPr>
              <w:t>ch. 7, pp. 27, 29</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Zephaniah 3:9</w:t>
            </w:r>
          </w:p>
        </w:tc>
        <w:tc>
          <w:tcPr>
            <w:tcW w:w="3808" w:type="dxa"/>
          </w:tcPr>
          <w:p>
            <w:pPr>
              <w:spacing w:after="0" w:before="0" w:line="259" w:lineRule="auto"/>
            </w:pPr>
            <w:r>
              <w:rPr>
                <w:rFonts w:ascii="Roboto" w:hAnsi="Roboto" w:eastAsia="Roboto" w:cs="Roboto"/>
                <w:sz w:val="20"/>
              </w:rPr>
              <w:t>ch. 7, p. 27; 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Zephaniah 3:9, 10</w:t>
            </w:r>
          </w:p>
        </w:tc>
        <w:tc>
          <w:tcPr>
            <w:tcW w:w="3808" w:type="dxa"/>
          </w:tcPr>
          <w:p>
            <w:pPr>
              <w:spacing w:after="0" w:before="0" w:line="259" w:lineRule="auto"/>
            </w:pPr>
            <w:r>
              <w:rPr>
                <w:rFonts w:ascii="Roboto" w:hAnsi="Roboto" w:eastAsia="Roboto" w:cs="Roboto"/>
                <w:sz w:val="20"/>
              </w:rPr>
              <w:t>ch. 8, p.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Zephaniah 3:10</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Zephaniah 3:20</w:t>
            </w:r>
          </w:p>
        </w:tc>
        <w:tc>
          <w:tcPr>
            <w:tcW w:w="3808" w:type="dxa"/>
          </w:tcPr>
          <w:p>
            <w:pPr>
              <w:spacing w:after="0" w:before="0" w:line="259" w:lineRule="auto"/>
            </w:pPr>
            <w:r>
              <w:rPr>
                <w:rFonts w:ascii="Roboto" w:hAnsi="Roboto" w:eastAsia="Roboto" w:cs="Roboto"/>
                <w:sz w:val="20"/>
              </w:rPr>
              <w:t>ch. 8, pp. 31, 32</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8:20–23</w:t>
            </w:r>
          </w:p>
        </w:tc>
        <w:tc>
          <w:tcPr>
            <w:tcW w:w="3808" w:type="dxa"/>
          </w:tcPr>
          <w:p>
            <w:pPr>
              <w:spacing w:after="0" w:before="0" w:line="259" w:lineRule="auto"/>
            </w:pPr>
            <w:r>
              <w:rPr>
                <w:rFonts w:ascii="Roboto" w:hAnsi="Roboto" w:eastAsia="Roboto" w:cs="Roboto"/>
                <w:sz w:val="20"/>
              </w:rPr>
              <w:t>ch. 8, p. 32;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8:22</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8:23</w:t>
            </w:r>
          </w:p>
        </w:tc>
        <w:tc>
          <w:tcPr>
            <w:tcW w:w="3808" w:type="dxa"/>
          </w:tcPr>
          <w:p>
            <w:pPr>
              <w:spacing w:after="0" w:before="0" w:line="259" w:lineRule="auto"/>
            </w:pPr>
            <w:r>
              <w:rPr>
                <w:rFonts w:ascii="Roboto" w:hAnsi="Roboto" w:eastAsia="Roboto" w:cs="Roboto"/>
                <w:sz w:val="20"/>
              </w:rPr>
              <w:t>ch. 8, p. 30</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9:1</w:t>
            </w:r>
          </w:p>
        </w:tc>
        <w:tc>
          <w:tcPr>
            <w:tcW w:w="3808" w:type="dxa"/>
          </w:tcPr>
          <w:p>
            <w:pPr>
              <w:spacing w:after="0" w:before="0" w:line="259" w:lineRule="auto"/>
            </w:pPr>
            <w:r>
              <w:rPr>
                <w:rFonts w:ascii="Roboto" w:hAnsi="Roboto" w:eastAsia="Roboto" w:cs="Roboto"/>
                <w:sz w:val="20"/>
              </w:rPr>
              <w:t>ch. 4, pp. 14, 17; ch. 9, p. 34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9:1–8</w:t>
            </w:r>
          </w:p>
        </w:tc>
        <w:tc>
          <w:tcPr>
            <w:tcW w:w="3808" w:type="dxa"/>
          </w:tcPr>
          <w:p>
            <w:pPr>
              <w:spacing w:after="0" w:before="0" w:line="259" w:lineRule="auto"/>
            </w:pPr>
            <w:r>
              <w:rPr>
                <w:rFonts w:ascii="Roboto" w:hAnsi="Roboto" w:eastAsia="Roboto" w:cs="Roboto"/>
                <w:sz w:val="20"/>
              </w:rPr>
              <w:t>ch. 4, p. 14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9:2</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9:3</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9:3, 4</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9:4</w:t>
            </w:r>
          </w:p>
        </w:tc>
        <w:tc>
          <w:tcPr>
            <w:tcW w:w="3808" w:type="dxa"/>
          </w:tcPr>
          <w:p>
            <w:pPr>
              <w:spacing w:after="0" w:before="0" w:line="259" w:lineRule="auto"/>
            </w:pPr>
            <w:r>
              <w:rPr>
                <w:rFonts w:ascii="Roboto" w:hAnsi="Roboto" w:eastAsia="Roboto" w:cs="Roboto"/>
                <w:sz w:val="20"/>
              </w:rPr>
              <w:t>ch. 6, pp. 24,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9:5–7</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9:7</w:t>
            </w:r>
          </w:p>
        </w:tc>
        <w:tc>
          <w:tcPr>
            <w:tcW w:w="3808" w:type="dxa"/>
          </w:tcPr>
          <w:p>
            <w:pPr>
              <w:spacing w:after="0" w:before="0" w:line="259" w:lineRule="auto"/>
            </w:pPr>
            <w:r>
              <w:rPr>
                <w:rFonts w:ascii="Roboto" w:hAnsi="Roboto" w:eastAsia="Roboto" w:cs="Roboto"/>
                <w:sz w:val="20"/>
              </w:rPr>
              <w:t>ch. 4, pp. 15, 17</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9:8</w:t>
            </w:r>
          </w:p>
        </w:tc>
        <w:tc>
          <w:tcPr>
            <w:tcW w:w="3808" w:type="dxa"/>
          </w:tcPr>
          <w:p>
            <w:pPr>
              <w:spacing w:after="0" w:before="0" w:line="259" w:lineRule="auto"/>
            </w:pPr>
            <w:r>
              <w:rPr>
                <w:rFonts w:ascii="Roboto" w:hAnsi="Roboto" w:eastAsia="Roboto" w:cs="Roboto"/>
                <w:sz w:val="20"/>
              </w:rPr>
              <w:t>ch. 6, p. 24</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Zechariah 14:16</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14:16–21</w:t>
            </w:r>
          </w:p>
        </w:tc>
        <w:tc>
          <w:tcPr>
            <w:tcW w:w="3808" w:type="dxa"/>
          </w:tcPr>
          <w:p>
            <w:pPr>
              <w:spacing w:after="0" w:before="0" w:line="259" w:lineRule="auto"/>
            </w:pPr>
            <w:r>
              <w:rPr>
                <w:rFonts w:ascii="Roboto" w:hAnsi="Roboto" w:eastAsia="Roboto" w:cs="Roboto"/>
                <w:sz w:val="20"/>
              </w:rPr>
              <w:t>ch. 8, p. 32; Conclusion, p. 37</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14:17</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14:18</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Zechariah 14:21</w:t>
            </w:r>
          </w:p>
        </w:tc>
        <w:tc>
          <w:tcPr>
            <w:tcW w:w="3808" w:type="dxa"/>
          </w:tcPr>
          <w:p>
            <w:pPr>
              <w:spacing w:after="0" w:before="0" w:line="259" w:lineRule="auto"/>
            </w:pPr>
            <w:r>
              <w:rPr>
                <w:rFonts w:ascii="Roboto" w:hAnsi="Roboto" w:eastAsia="Roboto" w:cs="Roboto"/>
                <w:sz w:val="20"/>
              </w:rPr>
              <w:t>ch. 8, p. 31</w:t>
            </w:r>
          </w:p>
        </w:tc>
        <w:tc>
          <w:tcPr>
            <w:tcW w:w="1903" w:type="dxa"/>
          </w:tcPr>
          <w:p>
            <w:pPr>
              <w:spacing w:after="0" w:before="0" w:line="259" w:lineRule="auto"/>
            </w:pPr>
            <w:r>
              <w:rPr>
                <w:rFonts w:ascii="Roboto" w:hAnsi="Roboto" w:eastAsia="Roboto" w:cs="Roboto"/>
                <w:sz w:val="20"/>
              </w:rPr>
              <w:t>In full, Appendix D</w:t>
            </w:r>
          </w:p>
        </w:tc>
      </w:tr>
      <w:tr>
        <w:trPr>
          <w:cantSplit/>
        </w:trPr>
        <w:tc>
          <w:tcPr>
            <w:tcW w:w="1904" w:type="dxa"/>
          </w:tcPr>
          <w:p>
            <w:pPr>
              <w:spacing w:after="0" w:before="0" w:line="259" w:lineRule="auto"/>
            </w:pPr>
            <w:r>
              <w:rPr>
                <w:rFonts w:ascii="Roboto" w:hAnsi="Roboto" w:eastAsia="Roboto" w:cs="Roboto"/>
                <w:sz w:val="20"/>
              </w:rPr>
              <w:t>Matthew 11:21, 22</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p>
        </w:tc>
      </w:tr>
      <w:tr>
        <w:trPr>
          <w:cantSplit/>
        </w:trPr>
        <w:tc>
          <w:tcPr>
            <w:tcW w:w="1904" w:type="dxa"/>
          </w:tcPr>
          <w:p>
            <w:pPr>
              <w:spacing w:after="0" w:before="0" w:line="259" w:lineRule="auto"/>
            </w:pPr>
            <w:r>
              <w:rPr>
                <w:rFonts w:ascii="Roboto" w:hAnsi="Roboto" w:eastAsia="Roboto" w:cs="Roboto"/>
                <w:sz w:val="20"/>
              </w:rPr>
              <w:t>Luke 10:13, 14</w:t>
            </w:r>
          </w:p>
        </w:tc>
        <w:tc>
          <w:tcPr>
            <w:tcW w:w="3808" w:type="dxa"/>
          </w:tcPr>
          <w:p>
            <w:pPr>
              <w:spacing w:after="0" w:before="0" w:line="259" w:lineRule="auto"/>
            </w:pPr>
            <w:r>
              <w:rPr>
                <w:rFonts w:ascii="Roboto" w:hAnsi="Roboto" w:eastAsia="Roboto" w:cs="Roboto"/>
                <w:sz w:val="20"/>
              </w:rPr>
              <w:t>ch. 6, p. 25</w:t>
            </w:r>
          </w:p>
        </w:tc>
        <w:tc>
          <w:tcPr>
            <w:tcW w:w="1903" w:type="dxa"/>
          </w:tcPr>
          <w:p>
            <w:pPr>
              <w:spacing w:after="0" w:before="0" w:line="259" w:lineRule="auto"/>
            </w:pPr>
          </w:p>
        </w:tc>
      </w:tr>
    </w:tbl>
    <w:p>
      <w:pPr>
        <w:pStyle w:val="Heading1"/>
        <w:pageBreakBefore/>
        <w:spacing w:before="240"/>
      </w:pPr>
      <w:r>
        <w:rPr>
          <w:rFonts w:ascii="Roboto" w:hAnsi="Roboto" w:eastAsia="Roboto" w:cs="Roboto"/>
        </w:rPr>
        <w:t>Bibliography</w:t>
      </w:r>
    </w:p>
    <w:p>
      <w:pPr>
        <w:spacing w:after="80"/>
        <w:ind w:left="360" w:hanging="360"/>
      </w:pPr>
      <w:r>
        <w:rPr>
          <w:rFonts w:ascii="Roboto" w:hAnsi="Roboto" w:eastAsia="Roboto" w:cs="Roboto"/>
          <w:sz w:val="20"/>
        </w:rPr>
        <w:t>The Holy Bible, King James Version (the Authorized Version, in its standard text). Public domain. All Scripture quotations in this volume.</w:t>
      </w:r>
    </w:p>
    <w:p>
      <w:pPr>
        <w:spacing w:after="80"/>
        <w:ind w:left="360" w:hanging="360"/>
      </w:pPr>
      <w:r>
        <w:rPr>
          <w:rFonts w:ascii="Roboto" w:hAnsi="Roboto" w:eastAsia="Roboto" w:cs="Roboto"/>
          <w:sz w:val="20"/>
        </w:rPr>
        <w:t xml:space="preserve">Criswell, W. A. </w:t>
      </w:r>
      <w:r>
        <w:rPr>
          <w:rFonts w:ascii="Roboto" w:hAnsi="Roboto" w:eastAsia="Roboto" w:cs="Roboto"/>
          <w:i/>
          <w:sz w:val="20"/>
        </w:rPr>
        <w:t>Peace Between Arab and Jew</w:t>
      </w:r>
      <w:r>
        <w:rPr>
          <w:rFonts w:ascii="Roboto" w:hAnsi="Roboto" w:eastAsia="Roboto" w:cs="Roboto"/>
          <w:sz w:val="20"/>
        </w:rPr>
        <w:t>. Sermon on Isaiah 19:18–25, September 21, 1975. Free full text. Quoted from the sermon.</w:t>
      </w:r>
    </w:p>
    <w:p>
      <w:pPr>
        <w:spacing w:after="80"/>
        <w:ind w:left="360" w:hanging="360"/>
      </w:pPr>
      <w:r>
        <w:rPr>
          <w:rFonts w:ascii="Roboto" w:hAnsi="Roboto" w:eastAsia="Roboto" w:cs="Roboto"/>
          <w:sz w:val="20"/>
        </w:rPr>
        <w:t xml:space="preserve">Ferguson, Paul. </w:t>
      </w:r>
      <w:r>
        <w:rPr>
          <w:rFonts w:ascii="Roboto" w:hAnsi="Roboto" w:eastAsia="Roboto" w:cs="Roboto"/>
          <w:i/>
          <w:sz w:val="20"/>
        </w:rPr>
        <w:t>Ezekiel 26:1-14: A Proof Text For Inerrancy or Fallibility of The Old Testament?</w:t>
      </w:r>
      <w:r>
        <w:rPr>
          <w:rFonts w:ascii="Roboto" w:hAnsi="Roboto" w:eastAsia="Roboto" w:cs="Roboto"/>
          <w:sz w:val="20"/>
        </w:rPr>
        <w:t xml:space="preserve"> Bible and Spade, Spring 2006. Associates for Biblical Research. Free full text. Quoted from the article; the positions of Carroll, Burtt and Carley are described as this article reports them and were not read, and no quotation marks are used for them.</w:t>
      </w:r>
    </w:p>
    <w:p>
      <w:pPr>
        <w:spacing w:after="80"/>
        <w:ind w:left="360" w:hanging="360"/>
      </w:pPr>
      <w:r>
        <w:rPr>
          <w:rFonts w:ascii="Roboto" w:hAnsi="Roboto" w:eastAsia="Roboto" w:cs="Roboto"/>
          <w:sz w:val="20"/>
        </w:rPr>
        <w:t xml:space="preserve">Hanegraaff, Hank. </w:t>
      </w:r>
      <w:r>
        <w:rPr>
          <w:rFonts w:ascii="Roboto" w:hAnsi="Roboto" w:eastAsia="Roboto" w:cs="Roboto"/>
          <w:i/>
          <w:sz w:val="20"/>
        </w:rPr>
        <w:t>Has Ezekiel’s Prophecy against Tyre Really Been Fulfilled?</w:t>
      </w:r>
      <w:r>
        <w:rPr>
          <w:rFonts w:ascii="Roboto" w:hAnsi="Roboto" w:eastAsia="Roboto" w:cs="Roboto"/>
          <w:sz w:val="20"/>
        </w:rPr>
        <w:t xml:space="preserve"> Christian Research Journal 36, no. 1 (2013). Free full text. Quoted from the article.</w:t>
      </w:r>
    </w:p>
    <w:p>
      <w:pPr>
        <w:spacing w:after="80"/>
        <w:ind w:left="360" w:hanging="360"/>
      </w:pPr>
      <w:r>
        <w:rPr>
          <w:rFonts w:ascii="Roboto" w:hAnsi="Roboto" w:eastAsia="Roboto" w:cs="Roboto"/>
          <w:sz w:val="20"/>
        </w:rPr>
        <w:t xml:space="preserve">Peels, H. G. L. </w:t>
      </w:r>
      <w:r>
        <w:rPr>
          <w:rFonts w:ascii="Roboto" w:hAnsi="Roboto" w:eastAsia="Roboto" w:cs="Roboto"/>
          <w:i/>
          <w:sz w:val="20"/>
        </w:rPr>
        <w:t>“You shall Certainly Drink!”: The Place and Significance of the Oracles Against the Nations in the Book of Jeremiah</w:t>
      </w:r>
      <w:r>
        <w:rPr>
          <w:rFonts w:ascii="Roboto" w:hAnsi="Roboto" w:eastAsia="Roboto" w:cs="Roboto"/>
          <w:sz w:val="20"/>
        </w:rPr>
        <w:t>. European Journal of Theology 16, no. 2 (2007): 81–91. Free full text. Quoted from the article.</w:t>
      </w:r>
    </w:p>
    <w:p>
      <w:pPr>
        <w:spacing w:after="80"/>
        <w:ind w:left="360" w:hanging="360"/>
      </w:pPr>
      <w:r>
        <w:rPr>
          <w:rFonts w:ascii="Roboto" w:hAnsi="Roboto" w:eastAsia="Roboto" w:cs="Roboto"/>
          <w:sz w:val="20"/>
        </w:rPr>
        <w:t xml:space="preserve">Tabletalk (Ligonier Ministries). </w:t>
      </w:r>
      <w:r>
        <w:rPr>
          <w:rFonts w:ascii="Roboto" w:hAnsi="Roboto" w:eastAsia="Roboto" w:cs="Roboto"/>
          <w:i/>
          <w:sz w:val="20"/>
        </w:rPr>
        <w:t>Egypt and Assyria Serve the Lord</w:t>
      </w:r>
      <w:r>
        <w:rPr>
          <w:rFonts w:ascii="Roboto" w:hAnsi="Roboto" w:eastAsia="Roboto" w:cs="Roboto"/>
          <w:sz w:val="20"/>
        </w:rPr>
        <w:t>. March 2013. Free full text. Author not stated. Quoted from the article.</w:t>
      </w:r>
    </w:p>
    <w:p>
      <w:pPr>
        <w:spacing w:after="80"/>
        <w:ind w:left="360" w:hanging="360"/>
      </w:pPr>
      <w:r>
        <w:rPr>
          <w:rFonts w:ascii="Roboto" w:hAnsi="Roboto" w:eastAsia="Roboto" w:cs="Roboto"/>
          <w:sz w:val="20"/>
        </w:rPr>
        <w:t>The Zay-Marie Press titles that follow are cited in the chapters and are not restated.</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Study 7: The Day of the Lord</w:t>
      </w:r>
      <w:r>
        <w:rPr>
          <w:rFonts w:ascii="Roboto" w:hAnsi="Roboto" w:eastAsia="Roboto" w:cs="Roboto"/>
          <w:sz w:val="20"/>
        </w:rPr>
        <w:t>.</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Scarlet Beast and the Woman</w:t>
      </w:r>
      <w:r>
        <w:rPr>
          <w:rFonts w:ascii="Roboto" w:hAnsi="Roboto" w:eastAsia="Roboto" w:cs="Roboto"/>
          <w:sz w:val="20"/>
        </w:rPr>
        <w:t>. Prophetic Commentary Series, Volume 3.</w:t>
      </w:r>
    </w:p>
    <w:p>
      <w:pPr>
        <w:spacing w:after="80"/>
        <w:ind w:left="360" w:hanging="360"/>
      </w:pPr>
      <w:r>
        <w:rPr>
          <w:rFonts w:ascii="Roboto" w:hAnsi="Roboto" w:eastAsia="Roboto" w:cs="Roboto"/>
          <w:sz w:val="20"/>
        </w:rPr>
        <w:t xml:space="preserve">Zay-Marie Press. </w:t>
      </w:r>
      <w:r>
        <w:rPr>
          <w:rFonts w:ascii="Roboto" w:hAnsi="Roboto" w:eastAsia="Roboto" w:cs="Roboto"/>
          <w:i/>
          <w:sz w:val="20"/>
        </w:rPr>
        <w:t>Armageddon and the Winepress</w:t>
      </w:r>
      <w:r>
        <w:rPr>
          <w:rFonts w:ascii="Roboto" w:hAnsi="Roboto" w:eastAsia="Roboto" w:cs="Roboto"/>
          <w:sz w:val="20"/>
        </w:rPr>
        <w:t>. Prophetic Commentary Series, Volume 5.</w:t>
      </w:r>
    </w:p>
    <w:p>
      <w:pPr>
        <w:spacing w:after="80"/>
        <w:ind w:left="360" w:hanging="360"/>
      </w:pPr>
      <w:r>
        <w:rPr>
          <w:rFonts w:ascii="Roboto" w:hAnsi="Roboto" w:eastAsia="Roboto" w:cs="Roboto"/>
          <w:sz w:val="20"/>
        </w:rPr>
        <w:t xml:space="preserve">Zay-Marie Press. </w:t>
      </w:r>
      <w:r>
        <w:rPr>
          <w:rFonts w:ascii="Roboto" w:hAnsi="Roboto" w:eastAsia="Roboto" w:cs="Roboto"/>
          <w:i/>
          <w:sz w:val="20"/>
        </w:rPr>
        <w:t>Separate Courts</w:t>
      </w:r>
      <w:r>
        <w:rPr>
          <w:rFonts w:ascii="Roboto" w:hAnsi="Roboto" w:eastAsia="Roboto" w:cs="Roboto"/>
          <w:sz w:val="20"/>
        </w:rPr>
        <w:t>. Prophecy &amp; Mystery Commentary Series, Volume 5.</w:t>
      </w:r>
    </w:p>
    <w:p>
      <w:pPr>
        <w:spacing w:after="80"/>
        <w:ind w:left="360" w:hanging="360"/>
      </w:pPr>
      <w:r>
        <w:rPr>
          <w:rFonts w:ascii="Roboto" w:hAnsi="Roboto" w:eastAsia="Roboto" w:cs="Roboto"/>
          <w:sz w:val="20"/>
        </w:rPr>
        <w:t xml:space="preserve">Zay-Marie Press. </w:t>
      </w:r>
      <w:r>
        <w:rPr>
          <w:rFonts w:ascii="Roboto" w:hAnsi="Roboto" w:eastAsia="Roboto" w:cs="Roboto"/>
          <w:i/>
          <w:sz w:val="20"/>
        </w:rPr>
        <w:t>The Abrahamic Covenant</w:t>
      </w:r>
      <w:r>
        <w:rPr>
          <w:rFonts w:ascii="Roboto" w:hAnsi="Roboto" w:eastAsia="Roboto" w:cs="Roboto"/>
          <w:sz w:val="20"/>
        </w:rPr>
        <w:t>. Covenantal Commentary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How the Prophets Spoke</w:t>
      </w:r>
      <w:r>
        <w:rPr>
          <w:rFonts w:ascii="Roboto" w:hAnsi="Roboto" w:eastAsia="Roboto" w:cs="Roboto"/>
          <w:sz w:val="20"/>
        </w:rPr>
        <w:t>. The Prophets Series, Volume 1.</w:t>
      </w:r>
    </w:p>
    <w:p>
      <w:pPr>
        <w:spacing w:after="80"/>
        <w:ind w:left="360" w:hanging="360"/>
      </w:pPr>
      <w:r>
        <w:rPr>
          <w:rFonts w:ascii="Roboto" w:hAnsi="Roboto" w:eastAsia="Roboto" w:cs="Roboto"/>
          <w:sz w:val="20"/>
        </w:rPr>
        <w:t xml:space="preserve">Zay-Marie Press. </w:t>
      </w:r>
      <w:r>
        <w:rPr>
          <w:rFonts w:ascii="Roboto" w:hAnsi="Roboto" w:eastAsia="Roboto" w:cs="Roboto"/>
          <w:i/>
          <w:sz w:val="20"/>
        </w:rPr>
        <w:t>What the Prophets Condemned</w:t>
      </w:r>
      <w:r>
        <w:rPr>
          <w:rFonts w:ascii="Roboto" w:hAnsi="Roboto" w:eastAsia="Roboto" w:cs="Roboto"/>
          <w:sz w:val="20"/>
        </w:rPr>
        <w:t>. The Prophets Series, Volume 2.</w:t>
      </w:r>
    </w:p>
    <w:p>
      <w:pPr>
        <w:keepLines/>
        <w:spacing w:before="280" w:after="0"/>
      </w:pPr>
      <w:r>
        <w:rPr>
          <w:rFonts w:ascii="Roboto" w:hAnsi="Roboto" w:eastAsia="Roboto" w:cs="Roboto"/>
          <w:i w:val="0"/>
          <w:sz w:val="18"/>
        </w:rPr>
        <w:t>Copyright © 2026 Alexander S. Marien. All rights reserved. Published by Zay-Marie Press. Licensed for the personal use of the purchaser; no part may be reproduced or distributed without permission. Scripture quotations are from the King James Version (KJV).</w:t>
      </w:r>
    </w:p>
    <w:sectPr w:rsidR="00FC693F" w:rsidRPr="0006063C" w:rsidSect="00034616">
      <w:footerReference w:type="default" r:id="rId10"/>
      <w:headerReference w:type="default" r:id="rId11"/>
      <w:pgSz w:w="9677" w:h="14515"/>
      <w:pgMar w:top="864" w:right="1031" w:bottom="1224" w:left="1031" w:header="400" w:footer="475"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Roboto" w:hAnsi="Roboto" w:eastAsia="Roboto" w:cs="Roboto"/>
        <w:b w:val="0"/>
        <w:i w:val="0"/>
        <w:color w:val="404040"/>
        <w:sz w:val="18"/>
      </w:rPr>
      <w:t xml:space="preserve">ZAY-MARIE PRESS THE PROPHETS SERIES, VOLUME 3 • </w:t>
    </w:r>
    <w:r>
      <w:rPr>
        <w:rFonts w:ascii="Roboto" w:hAnsi="Roboto" w:eastAsia="Roboto" w:cs="Roboto"/>
        <w:b w:val="0"/>
        <w:i w:val="0"/>
        <w:color w:val="000000"/>
        <w:sz w:val="22"/>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Roboto" w:hAnsi="Roboto" w:eastAsia="Roboto" w:cs="Roboto"/>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Roboto" w:hAnsi="Roboto" w:eastAsia="Roboto" w:cs="Roboto"/>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40" w:lineRule="auto"/>
      <w:outlineLvl w:val="0"/>
    </w:pPr>
    <w:rPr>
      <w:rFonts w:ascii="Roboto" w:hAnsi="Roboto" w:eastAsia="Roboto" w:cs="Roboto"/>
      <w:b/>
      <w:bCs/>
      <w:i w:val="0"/>
      <w:color w:val="1B33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Roboto" w:hAnsi="Roboto" w:eastAsia="Roboto" w:cs="Roboto"/>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Roboto" w:hAnsi="Roboto" w:eastAsia="Roboto" w:cs="Roboto"/>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Roboto" w:hAnsi="Roboto" w:eastAsia="Roboto" w:cs="Roboto"/>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Roboto" w:hAnsi="Roboto" w:eastAsia="Roboto" w:cs="Roboto"/>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Roboto" w:hAnsi="Roboto" w:eastAsia="Roboto" w:cs="Roboto"/>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Roboto" w:hAnsi="Roboto" w:eastAsia="Roboto" w:cs="Roboto"/>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Roboto" w:hAnsi="Roboto" w:eastAsia="Roboto" w:cs="Roboto"/>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Roboto" w:hAnsi="Roboto" w:eastAsia="Roboto" w:cs="Roboto"/>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Roboto" w:hAnsi="Roboto" w:eastAsia="Roboto" w:cs="Roboto"/>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Roboto" w:hAnsi="Roboto" w:eastAsia="Roboto" w:cs="Roboto"/>
      <w:b/>
      <w:bCs/>
      <w:color w:val="4F81BD" w:themeColor="accent1"/>
      <w:sz w:val="26"/>
      <w:szCs w:val="26"/>
    </w:rPr>
  </w:style>
  <w:style w:type="character" w:customStyle="1" w:styleId="Heading3Char">
    <w:name w:val="Heading 3 Char"/>
    <w:basedOn w:val="DefaultParagraphFont"/>
    <w:link w:val="Heading3"/>
    <w:uiPriority w:val="9"/>
    <w:rsid w:val="00FC693F"/>
    <w:rPr>
      <w:rFonts w:ascii="Roboto" w:hAnsi="Roboto" w:eastAsia="Roboto" w:cs="Roboto"/>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Roboto" w:hAnsi="Roboto" w:eastAsia="Roboto" w:cs="Roboto"/>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Roboto" w:hAnsi="Roboto" w:eastAsia="Roboto" w:cs="Roboto"/>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Roboto" w:hAnsi="Roboto" w:eastAsia="Roboto" w:cs="Roboto"/>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Roboto" w:hAnsi="Roboto" w:eastAsia="Roboto" w:cs="Roboto"/>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Roboto" w:hAnsi="Roboto" w:eastAsia="Roboto" w:cs="Roboto"/>
      <w:sz w:val="20"/>
      <w:szCs w:val="20"/>
    </w:rPr>
  </w:style>
  <w:style w:type="character" w:customStyle="1" w:styleId="MacroTextChar">
    <w:name w:val="Macro Text Char"/>
    <w:basedOn w:val="DefaultParagraphFont"/>
    <w:link w:val="MacroText"/>
    <w:uiPriority w:val="99"/>
    <w:rsid w:val="0029639D"/>
    <w:rPr>
      <w:rFonts w:ascii="Roboto" w:hAnsi="Roboto" w:eastAsia="Roboto" w:cs="Robot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Roboto" w:hAnsi="Roboto" w:eastAsia="Roboto" w:cs="Roboto"/>
      <w:b/>
      <w:bCs/>
      <w:i/>
      <w:iCs/>
      <w:color w:val="4F81BD" w:themeColor="accent1"/>
    </w:rPr>
  </w:style>
  <w:style w:type="character" w:customStyle="1" w:styleId="Heading5Char">
    <w:name w:val="Heading 5 Char"/>
    <w:basedOn w:val="DefaultParagraphFont"/>
    <w:link w:val="Heading5"/>
    <w:uiPriority w:val="9"/>
    <w:semiHidden/>
    <w:rsid w:val="00FC693F"/>
    <w:rPr>
      <w:rFonts w:ascii="Roboto" w:hAnsi="Roboto" w:eastAsia="Roboto" w:cs="Roboto"/>
      <w:color w:val="243F60" w:themeColor="accent1" w:themeShade="7F"/>
    </w:rPr>
  </w:style>
  <w:style w:type="character" w:customStyle="1" w:styleId="Heading6Char">
    <w:name w:val="Heading 6 Char"/>
    <w:basedOn w:val="DefaultParagraphFont"/>
    <w:link w:val="Heading6"/>
    <w:uiPriority w:val="9"/>
    <w:semiHidden/>
    <w:rsid w:val="00FC693F"/>
    <w:rPr>
      <w:rFonts w:ascii="Roboto" w:hAnsi="Roboto" w:eastAsia="Roboto" w:cs="Roboto"/>
      <w:i/>
      <w:iCs/>
      <w:color w:val="243F60" w:themeColor="accent1" w:themeShade="7F"/>
    </w:rPr>
  </w:style>
  <w:style w:type="character" w:customStyle="1" w:styleId="Heading7Char">
    <w:name w:val="Heading 7 Char"/>
    <w:basedOn w:val="DefaultParagraphFont"/>
    <w:link w:val="Heading7"/>
    <w:uiPriority w:val="9"/>
    <w:semiHidden/>
    <w:rsid w:val="00FC693F"/>
    <w:rPr>
      <w:rFonts w:ascii="Roboto" w:hAnsi="Roboto" w:eastAsia="Roboto" w:cs="Roboto"/>
      <w:i/>
      <w:iCs/>
      <w:color w:val="404040" w:themeColor="text1" w:themeTint="BF"/>
    </w:rPr>
  </w:style>
  <w:style w:type="character" w:customStyle="1" w:styleId="Heading8Char">
    <w:name w:val="Heading 8 Char"/>
    <w:basedOn w:val="DefaultParagraphFont"/>
    <w:link w:val="Heading8"/>
    <w:uiPriority w:val="9"/>
    <w:semiHidden/>
    <w:rsid w:val="00FC693F"/>
    <w:rPr>
      <w:rFonts w:ascii="Roboto" w:hAnsi="Roboto" w:eastAsia="Roboto" w:cs="Roboto"/>
      <w:color w:val="4F81BD" w:themeColor="accent1"/>
      <w:sz w:val="20"/>
      <w:szCs w:val="20"/>
    </w:rPr>
  </w:style>
  <w:style w:type="character" w:customStyle="1" w:styleId="Heading9Char">
    <w:name w:val="Heading 9 Char"/>
    <w:basedOn w:val="DefaultParagraphFont"/>
    <w:link w:val="Heading9"/>
    <w:uiPriority w:val="9"/>
    <w:semiHidden/>
    <w:rsid w:val="00FC693F"/>
    <w:rPr>
      <w:rFonts w:ascii="Roboto" w:hAnsi="Roboto" w:eastAsia="Roboto" w:cs="Roboto"/>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Roboto" w:hAnsi="Roboto" w:eastAsia="Roboto" w:cs="Robot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Roboto" w:hAnsi="Roboto" w:eastAsia="Roboto" w:cs="Robot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Roboto" w:hAnsi="Roboto" w:eastAsia="Roboto" w:cs="Robot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Roboto" w:hAnsi="Roboto" w:eastAsia="Roboto" w:cs="Robot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Roboto" w:hAnsi="Roboto" w:eastAsia="Roboto" w:cs="Robot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Roboto" w:hAnsi="Roboto" w:eastAsia="Roboto" w:cs="Robot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Roboto" w:hAnsi="Roboto" w:eastAsia="Roboto" w:cs="Roboto"/>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Roboto" w:hAnsi="Roboto" w:eastAsia="Roboto" w:cs="Robot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Roboto" w:hAnsi="Roboto" w:eastAsia="Roboto" w:cs="Roboto"/>
        <w:b/>
        <w:bCs/>
      </w:rPr>
    </w:tblStylePr>
    <w:tblStylePr w:type="lastCol">
      <w:rPr>
        <w:rFonts w:ascii="Roboto" w:hAnsi="Roboto" w:eastAsia="Roboto" w:cs="Roboto"/>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Roboto" w:hAnsi="Roboto" w:eastAsia="Roboto" w:cs="Roboto"/>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Roboto" w:hAnsi="Roboto" w:eastAsia="Roboto" w:cs="Roboto"/>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Roboto"/>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boto"/>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Nations Judged: The Grounds, the Terms, and the Endings the LORD Gave Each Nation</dc:title>
  <dc:subject>The Prophets Series</dc:subject>
  <dc:creator>Zay-Marie Press</dc:creator>
  <cp:keywords/>
  <dc:description/>
  <cp:lastModifiedBy/>
  <cp:revision>1</cp:revision>
  <dcterms:created xsi:type="dcterms:W3CDTF">2013-12-23T23:15:00Z</dcterms:created>
  <dcterms:modified xsi:type="dcterms:W3CDTF">2013-12-23T23:15:00Z</dcterms:modified>
  <cp:category/>
</cp:coreProperties>
</file>