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(v1.83): Section 14, Stage 7 (Website Package): adds the Questions Readers Ask finder requirement — every new study adds one reader-worded question to the finder PDF linked from the Digital Studies page. From the publisher’s direction of 2026-10-09.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v1.83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