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1.110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(v1.110): further Resources page changes: hero facts line, a shortened Resource Library with “Show all”, clearer card labels, Reader Questions tags, links from two hub pages, and structured data.</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v1.110</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