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7683D">
      <w:pPr>
        <w:pStyle w:val="4"/>
        <w:numPr>
          <w:ilvl w:val="0"/>
          <w:numId w:val="1"/>
        </w:numPr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前期天气实况</w:t>
      </w:r>
    </w:p>
    <w:p w14:paraId="43EAFD6D">
      <w:pPr>
        <w:spacing w:line="500" w:lineRule="exact"/>
        <w:ind w:firstLine="616" w:firstLineChars="200"/>
        <w:rPr>
          <w:rFonts w:hint="eastAsia"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spacing w:val="-6"/>
          <w:sz w:val="32"/>
          <w:szCs w:val="32"/>
        </w:rPr>
        <w:t>6 月10日~27日，我市出现降水集中期，全市平均降雨量为463.5毫米，较常年同期（207.2毫米）偏多1.2倍，为1961年以来历史同期</w:t>
      </w:r>
      <w:r>
        <w:rPr>
          <w:rFonts w:ascii="方正仿宋_GBK" w:eastAsia="方正仿宋_GBK"/>
          <w:spacing w:val="-6"/>
          <w:sz w:val="32"/>
          <w:szCs w:val="32"/>
        </w:rPr>
        <w:t>第</w:t>
      </w:r>
      <w:r>
        <w:rPr>
          <w:rFonts w:hint="eastAsia" w:ascii="方正仿宋_GBK" w:eastAsia="方正仿宋_GBK"/>
          <w:spacing w:val="-6"/>
          <w:sz w:val="32"/>
          <w:szCs w:val="32"/>
        </w:rPr>
        <w:t>2</w:t>
      </w:r>
      <w:r>
        <w:rPr>
          <w:rFonts w:ascii="方正仿宋_GBK" w:eastAsia="方正仿宋_GBK"/>
          <w:spacing w:val="-6"/>
          <w:sz w:val="32"/>
          <w:szCs w:val="32"/>
        </w:rPr>
        <w:t>多位（历史最高为</w:t>
      </w:r>
      <w:r>
        <w:rPr>
          <w:rFonts w:hint="eastAsia" w:ascii="方正仿宋_GBK" w:eastAsia="方正仿宋_GBK"/>
          <w:spacing w:val="-6"/>
          <w:sz w:val="32"/>
          <w:szCs w:val="32"/>
        </w:rPr>
        <w:t>596.4毫米，1998年</w:t>
      </w:r>
      <w:r>
        <w:rPr>
          <w:rFonts w:ascii="方正仿宋_GBK" w:eastAsia="方正仿宋_GBK"/>
          <w:spacing w:val="-6"/>
          <w:sz w:val="32"/>
          <w:szCs w:val="32"/>
        </w:rPr>
        <w:t>）</w:t>
      </w:r>
      <w:r>
        <w:rPr>
          <w:rFonts w:hint="eastAsia" w:ascii="方正仿宋_GBK" w:eastAsia="方正仿宋_GBK"/>
          <w:spacing w:val="-6"/>
          <w:sz w:val="32"/>
          <w:szCs w:val="32"/>
        </w:rPr>
        <w:t>，中部降水最多，其中，上高县619毫米（偏多216%）、宜丰县587.4毫米（偏多198%）、万载县556毫米（偏多191%）均破历史极值，袁州区349.6毫米（偏多92%）、高安市585.9毫米（偏多183%）分别为1961年以来历史同期</w:t>
      </w:r>
      <w:r>
        <w:rPr>
          <w:rFonts w:ascii="方正仿宋_GBK" w:eastAsia="方正仿宋_GBK"/>
          <w:spacing w:val="-6"/>
          <w:sz w:val="32"/>
          <w:szCs w:val="32"/>
        </w:rPr>
        <w:t>第</w:t>
      </w:r>
      <w:r>
        <w:rPr>
          <w:rFonts w:hint="eastAsia" w:ascii="方正仿宋_GBK" w:eastAsia="方正仿宋_GBK"/>
          <w:spacing w:val="-6"/>
          <w:sz w:val="32"/>
          <w:szCs w:val="32"/>
        </w:rPr>
        <w:t>2</w:t>
      </w:r>
      <w:r>
        <w:rPr>
          <w:rFonts w:ascii="方正仿宋_GBK" w:eastAsia="方正仿宋_GBK"/>
          <w:spacing w:val="-6"/>
          <w:sz w:val="32"/>
          <w:szCs w:val="32"/>
        </w:rPr>
        <w:t>多位</w:t>
      </w:r>
      <w:r>
        <w:rPr>
          <w:rFonts w:hint="eastAsia" w:ascii="方正仿宋_GBK" w:eastAsia="方正仿宋_GBK"/>
          <w:spacing w:val="-6"/>
          <w:sz w:val="32"/>
          <w:szCs w:val="32"/>
        </w:rPr>
        <w:t>、</w:t>
      </w:r>
      <w:r>
        <w:rPr>
          <w:rFonts w:ascii="方正仿宋_GBK" w:eastAsia="方正仿宋_GBK"/>
          <w:spacing w:val="-6"/>
          <w:sz w:val="32"/>
          <w:szCs w:val="32"/>
        </w:rPr>
        <w:t>第3多位</w:t>
      </w:r>
      <w:r>
        <w:rPr>
          <w:rFonts w:hint="eastAsia" w:ascii="方正仿宋_GBK" w:eastAsia="方正仿宋_GBK"/>
          <w:spacing w:val="-6"/>
          <w:sz w:val="32"/>
          <w:szCs w:val="32"/>
        </w:rPr>
        <w:t>。上高县降水为全省最多。</w:t>
      </w:r>
    </w:p>
    <w:p w14:paraId="58143206">
      <w:pPr>
        <w:tabs>
          <w:tab w:val="left" w:leader="dot" w:pos="8640"/>
        </w:tabs>
        <w:spacing w:line="500" w:lineRule="exact"/>
        <w:ind w:right="23" w:firstLine="616" w:firstLineChars="200"/>
        <w:rPr>
          <w:rFonts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spacing w:val="-6"/>
          <w:sz w:val="32"/>
          <w:szCs w:val="32"/>
        </w:rPr>
        <w:t>6月23日8时~28日8时，全市平均雨量251.7毫米，县（市、区）平均降雨量前3位分别为宜丰县347.6毫米，奉新县304.8毫米，上高县303.9毫米；256站（共268站）降雨超过100毫米，83站超过300毫米，15站超过400毫米，点降雨量前三位分别为万载县康乐街道东溪水库466.3毫米，上高县泗溪镇458.4毫米，奉新县罗市镇454.9毫米。</w:t>
      </w:r>
    </w:p>
    <w:p w14:paraId="119AB40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6E5448"/>
    <w:multiLevelType w:val="multilevel"/>
    <w:tmpl w:val="246E5448"/>
    <w:lvl w:ilvl="0" w:tentative="0">
      <w:start w:val="1"/>
      <w:numFmt w:val="japaneseCounting"/>
      <w:lvlText w:val="%1、"/>
      <w:lvlJc w:val="left"/>
      <w:pPr>
        <w:ind w:left="136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80" w:hanging="420"/>
      </w:pPr>
    </w:lvl>
    <w:lvl w:ilvl="2" w:tentative="0">
      <w:start w:val="1"/>
      <w:numFmt w:val="lowerRoman"/>
      <w:lvlText w:val="%3."/>
      <w:lvlJc w:val="right"/>
      <w:pPr>
        <w:ind w:left="1900" w:hanging="420"/>
      </w:pPr>
    </w:lvl>
    <w:lvl w:ilvl="3" w:tentative="0">
      <w:start w:val="1"/>
      <w:numFmt w:val="decimal"/>
      <w:lvlText w:val="%4."/>
      <w:lvlJc w:val="left"/>
      <w:pPr>
        <w:ind w:left="2320" w:hanging="420"/>
      </w:pPr>
    </w:lvl>
    <w:lvl w:ilvl="4" w:tentative="0">
      <w:start w:val="1"/>
      <w:numFmt w:val="lowerLetter"/>
      <w:lvlText w:val="%5)"/>
      <w:lvlJc w:val="left"/>
      <w:pPr>
        <w:ind w:left="2740" w:hanging="420"/>
      </w:pPr>
    </w:lvl>
    <w:lvl w:ilvl="5" w:tentative="0">
      <w:start w:val="1"/>
      <w:numFmt w:val="lowerRoman"/>
      <w:lvlText w:val="%6."/>
      <w:lvlJc w:val="right"/>
      <w:pPr>
        <w:ind w:left="3160" w:hanging="420"/>
      </w:pPr>
    </w:lvl>
    <w:lvl w:ilvl="6" w:tentative="0">
      <w:start w:val="1"/>
      <w:numFmt w:val="decimal"/>
      <w:lvlText w:val="%7."/>
      <w:lvlJc w:val="left"/>
      <w:pPr>
        <w:ind w:left="3580" w:hanging="420"/>
      </w:pPr>
    </w:lvl>
    <w:lvl w:ilvl="7" w:tentative="0">
      <w:start w:val="1"/>
      <w:numFmt w:val="lowerLetter"/>
      <w:lvlText w:val="%8)"/>
      <w:lvlJc w:val="left"/>
      <w:pPr>
        <w:ind w:left="4000" w:hanging="420"/>
      </w:pPr>
    </w:lvl>
    <w:lvl w:ilvl="8" w:tentative="0">
      <w:start w:val="1"/>
      <w:numFmt w:val="lowerRoman"/>
      <w:lvlText w:val="%9."/>
      <w:lvlJc w:val="right"/>
      <w:pPr>
        <w:ind w:left="44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385972E5"/>
    <w:rsid w:val="556D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unhideWhenUsed/>
    <w:qFormat/>
    <w:uiPriority w:val="99"/>
    <w:pPr>
      <w:spacing w:line="460" w:lineRule="exact"/>
      <w:ind w:left="1360"/>
      <w:jc w:val="lef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2025-07-04T02:42:50Z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