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DF635">
      <w:pPr>
        <w:spacing w:line="480" w:lineRule="exact"/>
        <w:ind w:firstLine="640" w:firstLineChars="200"/>
        <w:jc w:val="left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一、12月以来天气情况</w:t>
      </w:r>
    </w:p>
    <w:p w14:paraId="0C9DB4E5">
      <w:pPr>
        <w:spacing w:line="480" w:lineRule="exact"/>
        <w:ind w:firstLine="640" w:firstLineChars="200"/>
        <w:rPr>
          <w:rFonts w:ascii="方正仿宋_GBK" w:hAnsi="宋体" w:eastAsia="方正仿宋_GBK" w:cs="宋体"/>
          <w:kern w:val="0"/>
          <w:sz w:val="32"/>
          <w:szCs w:val="32"/>
        </w:rPr>
      </w:pPr>
      <w:r>
        <w:rPr>
          <w:rFonts w:hint="eastAsia" w:ascii="方正仿宋_GBK" w:hAnsi="宋体" w:eastAsia="方正仿宋_GBK" w:cs="宋体"/>
          <w:b/>
          <w:kern w:val="0"/>
          <w:sz w:val="32"/>
          <w:szCs w:val="32"/>
        </w:rPr>
        <w:t>降水偏少，气象干旱逐渐发展。</w:t>
      </w:r>
      <w:r>
        <w:rPr>
          <w:rFonts w:hint="eastAsia" w:ascii="方正仿宋_GBK" w:hAnsi="宋体" w:eastAsia="方正仿宋_GBK" w:cs="宋体"/>
          <w:kern w:val="0"/>
          <w:sz w:val="32"/>
          <w:szCs w:val="32"/>
        </w:rPr>
        <w:t>12月以来，全市平均降雨量8.5毫米，较常年同期偏少8.6成，为1961年以来历史同期</w:t>
      </w:r>
      <w:r>
        <w:rPr>
          <w:rFonts w:ascii="方正仿宋_GBK" w:hAnsi="宋体" w:eastAsia="方正仿宋_GBK" w:cs="宋体"/>
          <w:kern w:val="0"/>
          <w:sz w:val="32"/>
          <w:szCs w:val="32"/>
        </w:rPr>
        <w:t>第6少位</w:t>
      </w:r>
      <w:r>
        <w:rPr>
          <w:rFonts w:hint="eastAsia" w:ascii="方正仿宋_GBK" w:hAnsi="宋体" w:eastAsia="方正仿宋_GBK" w:cs="宋体"/>
          <w:kern w:val="0"/>
          <w:sz w:val="32"/>
          <w:szCs w:val="32"/>
        </w:rPr>
        <w:t>，县级以万载县19.2毫米为最多，丰城市1.2毫米为最少；全市平均气温7.8℃，接近常年同期。</w:t>
      </w:r>
      <w:r>
        <w:rPr>
          <w:rFonts w:ascii="方正仿宋_GBK" w:hAnsi="宋体" w:eastAsia="方正仿宋_GBK" w:cs="宋体"/>
          <w:kern w:val="0"/>
          <w:sz w:val="32"/>
          <w:szCs w:val="32"/>
        </w:rPr>
        <w:t>12</w:t>
      </w:r>
      <w:r>
        <w:rPr>
          <w:rFonts w:hint="eastAsia" w:ascii="方正仿宋_GBK" w:hAnsi="宋体" w:eastAsia="方正仿宋_GBK" w:cs="宋体"/>
          <w:kern w:val="0"/>
          <w:sz w:val="32"/>
          <w:szCs w:val="32"/>
        </w:rPr>
        <w:t>月下旬以来，我市气象干旱有所发展，截至目前，北部及东南部有中度气象干旱，靖安达重度气象干旱。</w:t>
      </w:r>
      <w:r>
        <w:rPr>
          <w:rFonts w:ascii="方正仿宋_GBK" w:hAnsi="宋体" w:eastAsia="方正仿宋_GBK" w:cs="宋体"/>
          <w:kern w:val="0"/>
          <w:sz w:val="32"/>
          <w:szCs w:val="32"/>
        </w:rPr>
        <w:t xml:space="preserve"> </w:t>
      </w:r>
    </w:p>
    <w:p w14:paraId="594F220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E48C1"/>
    <w:rsid w:val="12C2124C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