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7800B" w14:textId="77777777" w:rsidR="00CE256F" w:rsidRDefault="00B13A69">
      <w:pPr>
        <w:spacing w:before="102"/>
        <w:ind w:right="262"/>
        <w:jc w:val="center"/>
        <w:rPr>
          <w:b/>
          <w:sz w:val="20"/>
        </w:rPr>
      </w:pPr>
      <w:r>
        <w:rPr>
          <w:b/>
          <w:spacing w:val="-2"/>
          <w:sz w:val="20"/>
        </w:rPr>
        <w:t>INSTRUCTIONS</w:t>
      </w:r>
    </w:p>
    <w:p w14:paraId="40E8340F" w14:textId="77777777" w:rsidR="00CE256F" w:rsidRDefault="00CE256F">
      <w:pPr>
        <w:spacing w:before="1"/>
        <w:rPr>
          <w:b/>
          <w:sz w:val="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11780"/>
      </w:tblGrid>
      <w:tr w:rsidR="00CE256F" w14:paraId="3ABCC81C" w14:textId="77777777">
        <w:trPr>
          <w:trHeight w:val="307"/>
        </w:trPr>
        <w:tc>
          <w:tcPr>
            <w:tcW w:w="3150" w:type="dxa"/>
          </w:tcPr>
          <w:p w14:paraId="27220C47" w14:textId="77777777" w:rsidR="00CE256F" w:rsidRDefault="00B13A69">
            <w:pPr>
              <w:pStyle w:val="TableParagraph"/>
              <w:spacing w:line="198" w:lineRule="exact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INFORMATION:</w:t>
            </w:r>
          </w:p>
        </w:tc>
        <w:tc>
          <w:tcPr>
            <w:tcW w:w="11780" w:type="dxa"/>
          </w:tcPr>
          <w:p w14:paraId="603DB7B0" w14:textId="77777777" w:rsidR="00CE256F" w:rsidRDefault="00B13A69">
            <w:pPr>
              <w:pStyle w:val="TableParagraph"/>
              <w:spacing w:line="200" w:lineRule="exact"/>
              <w:ind w:left="55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Name,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Number,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Name,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Subcontract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CE256F" w14:paraId="1E694CFD" w14:textId="77777777">
        <w:trPr>
          <w:trHeight w:val="888"/>
        </w:trPr>
        <w:tc>
          <w:tcPr>
            <w:tcW w:w="3150" w:type="dxa"/>
          </w:tcPr>
          <w:p w14:paraId="7755A698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JSA</w:t>
            </w:r>
            <w:r>
              <w:rPr>
                <w:b/>
                <w:spacing w:val="-5"/>
                <w:sz w:val="18"/>
              </w:rPr>
              <w:t xml:space="preserve"> BY:</w:t>
            </w:r>
          </w:p>
        </w:tc>
        <w:tc>
          <w:tcPr>
            <w:tcW w:w="11780" w:type="dxa"/>
          </w:tcPr>
          <w:p w14:paraId="2BE51FEA" w14:textId="77777777" w:rsidR="00CE256F" w:rsidRDefault="00B13A69">
            <w:pPr>
              <w:pStyle w:val="TableParagraph"/>
              <w:spacing w:line="206" w:lineRule="exact"/>
              <w:ind w:left="55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who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developed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JSA.</w:t>
            </w:r>
          </w:p>
          <w:p w14:paraId="10060FE1" w14:textId="77777777" w:rsidR="00CE256F" w:rsidRDefault="00B13A69">
            <w:pPr>
              <w:pStyle w:val="TableParagraph"/>
              <w:spacing w:line="207" w:lineRule="exact"/>
              <w:ind w:left="6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Enter</w:t>
            </w:r>
            <w:r>
              <w:rPr>
                <w:b/>
                <w:i/>
                <w:spacing w:val="-9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Subcontractor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employee</w:t>
            </w:r>
            <w:r>
              <w:rPr>
                <w:b/>
                <w:i/>
                <w:spacing w:val="-8"/>
                <w:sz w:val="18"/>
              </w:rPr>
              <w:t xml:space="preserve"> </w:t>
            </w:r>
            <w:proofErr w:type="gramStart"/>
            <w:r>
              <w:rPr>
                <w:b/>
                <w:i/>
                <w:spacing w:val="-4"/>
                <w:sz w:val="18"/>
              </w:rPr>
              <w:t>name</w:t>
            </w:r>
            <w:proofErr w:type="gramEnd"/>
          </w:p>
          <w:p w14:paraId="539BE33C" w14:textId="77777777" w:rsidR="00CE256F" w:rsidRDefault="00B13A69">
            <w:pPr>
              <w:pStyle w:val="TableParagraph"/>
              <w:ind w:left="6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Enter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names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individuals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their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number,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on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Page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2,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that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provided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input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to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hazards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identification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hazards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control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portion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 JS</w:t>
            </w:r>
            <w:r>
              <w:rPr>
                <w:b/>
                <w:sz w:val="18"/>
              </w:rPr>
              <w:t xml:space="preserve">A </w:t>
            </w:r>
            <w:r>
              <w:rPr>
                <w:b/>
                <w:i/>
                <w:sz w:val="18"/>
              </w:rPr>
              <w:t>and/or who have read and understand the contents of the JSA.</w:t>
            </w:r>
          </w:p>
        </w:tc>
      </w:tr>
      <w:tr w:rsidR="00CE256F" w14:paraId="2EFE94A8" w14:textId="77777777">
        <w:trPr>
          <w:trHeight w:val="682"/>
        </w:trPr>
        <w:tc>
          <w:tcPr>
            <w:tcW w:w="3150" w:type="dxa"/>
          </w:tcPr>
          <w:p w14:paraId="48BB57BB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BRIEFED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PERSONNEL:</w:t>
            </w:r>
          </w:p>
        </w:tc>
        <w:tc>
          <w:tcPr>
            <w:tcW w:w="11780" w:type="dxa"/>
          </w:tcPr>
          <w:p w14:paraId="56218842" w14:textId="77777777" w:rsidR="00CE256F" w:rsidRDefault="00B13A69">
            <w:pPr>
              <w:pStyle w:val="TableParagraph"/>
              <w:spacing w:line="216" w:lineRule="auto"/>
              <w:ind w:left="66"/>
              <w:rPr>
                <w:sz w:val="18"/>
              </w:rPr>
            </w:pPr>
            <w:r>
              <w:rPr>
                <w:sz w:val="18"/>
              </w:rPr>
              <w:t>Personnel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working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briefed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representative.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Briefed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concurrence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JSA by providing their S number, printed name, </w:t>
            </w:r>
            <w:proofErr w:type="gramStart"/>
            <w:r>
              <w:rPr>
                <w:sz w:val="18"/>
              </w:rPr>
              <w:t>signature</w:t>
            </w:r>
            <w:proofErr w:type="gramEnd"/>
            <w:r>
              <w:rPr>
                <w:sz w:val="18"/>
              </w:rPr>
              <w:t xml:space="preserve"> and date of briefing.</w:t>
            </w:r>
          </w:p>
          <w:p w14:paraId="5F753852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Personnel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working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briefed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changes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concurrence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changes.</w:t>
            </w:r>
          </w:p>
        </w:tc>
      </w:tr>
      <w:tr w:rsidR="00CE256F" w14:paraId="50FF118B" w14:textId="77777777">
        <w:trPr>
          <w:trHeight w:val="367"/>
        </w:trPr>
        <w:tc>
          <w:tcPr>
            <w:tcW w:w="3150" w:type="dxa"/>
          </w:tcPr>
          <w:p w14:paraId="7799B5F6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FACILITY/BUILDING/AREA:</w:t>
            </w:r>
          </w:p>
        </w:tc>
        <w:tc>
          <w:tcPr>
            <w:tcW w:w="11780" w:type="dxa"/>
          </w:tcPr>
          <w:p w14:paraId="5EE6A2C4" w14:textId="77777777" w:rsidR="00CE256F" w:rsidRDefault="00B13A69">
            <w:pPr>
              <w:pStyle w:val="TableParagraph"/>
              <w:spacing w:line="206" w:lineRule="exact"/>
              <w:ind w:left="55"/>
              <w:rPr>
                <w:sz w:val="18"/>
              </w:rPr>
            </w:pPr>
            <w:r>
              <w:rPr>
                <w:sz w:val="18"/>
              </w:rPr>
              <w:t>Specifically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identify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facility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building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and/or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where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occur.</w:t>
            </w:r>
          </w:p>
        </w:tc>
      </w:tr>
      <w:tr w:rsidR="00CE256F" w14:paraId="4B8B744C" w14:textId="77777777">
        <w:trPr>
          <w:trHeight w:val="724"/>
        </w:trPr>
        <w:tc>
          <w:tcPr>
            <w:tcW w:w="3150" w:type="dxa"/>
          </w:tcPr>
          <w:p w14:paraId="6450E141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REVISION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REVIEW:</w:t>
            </w:r>
          </w:p>
        </w:tc>
        <w:tc>
          <w:tcPr>
            <w:tcW w:w="11780" w:type="dxa"/>
          </w:tcPr>
          <w:p w14:paraId="0DDE59B3" w14:textId="77777777" w:rsidR="00CE256F" w:rsidRDefault="00B13A69">
            <w:pPr>
              <w:pStyle w:val="TableParagraph"/>
              <w:ind w:left="66" w:right="2320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revisions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initialed,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reviewed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reviewers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retrained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prior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start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work. 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reviewers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latest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revised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acceptance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comments.</w:t>
            </w:r>
          </w:p>
          <w:p w14:paraId="2623EEC3" w14:textId="77777777" w:rsidR="00CE256F" w:rsidRDefault="00B13A69">
            <w:pPr>
              <w:pStyle w:val="TableParagraph"/>
              <w:ind w:left="67"/>
              <w:rPr>
                <w:sz w:val="18"/>
              </w:rPr>
            </w:pPr>
            <w:r>
              <w:rPr>
                <w:spacing w:val="-2"/>
                <w:sz w:val="18"/>
              </w:rPr>
              <w:t>Enter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highlight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reference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changed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added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JSA.</w:t>
            </w:r>
          </w:p>
        </w:tc>
      </w:tr>
      <w:tr w:rsidR="00CE256F" w14:paraId="23181263" w14:textId="77777777">
        <w:trPr>
          <w:trHeight w:val="801"/>
        </w:trPr>
        <w:tc>
          <w:tcPr>
            <w:tcW w:w="3150" w:type="dxa"/>
          </w:tcPr>
          <w:p w14:paraId="3FF9700F" w14:textId="77777777" w:rsidR="00CE256F" w:rsidRDefault="00B13A69">
            <w:pPr>
              <w:pStyle w:val="TableParagraph"/>
              <w:ind w:left="71" w:hanging="18"/>
              <w:rPr>
                <w:b/>
                <w:sz w:val="18"/>
              </w:rPr>
            </w:pPr>
            <w:r>
              <w:rPr>
                <w:b/>
                <w:sz w:val="18"/>
              </w:rPr>
              <w:t>REVIEWED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BY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POC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S&amp;H </w:t>
            </w:r>
            <w:r>
              <w:rPr>
                <w:b/>
                <w:spacing w:val="-2"/>
                <w:sz w:val="18"/>
              </w:rPr>
              <w:t>REPRESENTATIVE:</w:t>
            </w:r>
          </w:p>
        </w:tc>
        <w:tc>
          <w:tcPr>
            <w:tcW w:w="11780" w:type="dxa"/>
          </w:tcPr>
          <w:p w14:paraId="5F4CD13B" w14:textId="77777777" w:rsidR="00CE256F" w:rsidRDefault="00B13A69">
            <w:pPr>
              <w:pStyle w:val="TableParagraph"/>
              <w:spacing w:line="206" w:lineRule="exact"/>
              <w:ind w:left="66"/>
              <w:rPr>
                <w:sz w:val="18"/>
              </w:rPr>
            </w:pPr>
            <w:r>
              <w:rPr>
                <w:sz w:val="18"/>
              </w:rPr>
              <w:t>Signature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indicates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whom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reviewed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accepted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adequate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job.</w:t>
            </w:r>
          </w:p>
          <w:p w14:paraId="21039FD9" w14:textId="77777777" w:rsidR="00CE256F" w:rsidRDefault="00B13A69">
            <w:pPr>
              <w:pStyle w:val="TableParagraph"/>
              <w:ind w:left="6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INL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POC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shall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review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sign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for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subcontract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work.</w:t>
            </w:r>
            <w:r>
              <w:rPr>
                <w:b/>
                <w:i/>
                <w:spacing w:val="3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POC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will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Initiate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obtain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SME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signatures,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if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required.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INL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Safety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Health Representatives shall review and sign for subcontract work.</w:t>
            </w:r>
          </w:p>
        </w:tc>
      </w:tr>
      <w:tr w:rsidR="00CE256F" w14:paraId="5FEB40B7" w14:textId="77777777">
        <w:trPr>
          <w:trHeight w:val="708"/>
        </w:trPr>
        <w:tc>
          <w:tcPr>
            <w:tcW w:w="3150" w:type="dxa"/>
          </w:tcPr>
          <w:p w14:paraId="6D862F89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APPROVED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BY/DATE:</w:t>
            </w:r>
          </w:p>
        </w:tc>
        <w:tc>
          <w:tcPr>
            <w:tcW w:w="11780" w:type="dxa"/>
          </w:tcPr>
          <w:p w14:paraId="4FDA973A" w14:textId="77777777" w:rsidR="00CE256F" w:rsidRDefault="00B13A69">
            <w:pPr>
              <w:pStyle w:val="TableParagraph"/>
              <w:spacing w:line="206" w:lineRule="exact"/>
              <w:ind w:left="6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signature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indicate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approval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authorized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representative.</w:t>
            </w:r>
          </w:p>
          <w:p w14:paraId="0FE85AAC" w14:textId="77777777" w:rsidR="00CE256F" w:rsidRDefault="00B13A69">
            <w:pPr>
              <w:pStyle w:val="TableParagraph"/>
              <w:ind w:left="67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The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Subcontractor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Project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Manager,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Superintendent,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technician,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proofErr w:type="gramStart"/>
            <w:r>
              <w:rPr>
                <w:b/>
                <w:i/>
                <w:sz w:val="18"/>
              </w:rPr>
              <w:t>lead</w:t>
            </w:r>
            <w:proofErr w:type="gramEnd"/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representative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shall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review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sign</w:t>
            </w:r>
            <w:r>
              <w:rPr>
                <w:b/>
                <w:i/>
                <w:spacing w:val="-8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approval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for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 xml:space="preserve">subcontract </w:t>
            </w:r>
            <w:r>
              <w:rPr>
                <w:b/>
                <w:i/>
                <w:spacing w:val="-2"/>
                <w:sz w:val="18"/>
              </w:rPr>
              <w:t>work.</w:t>
            </w:r>
          </w:p>
        </w:tc>
      </w:tr>
      <w:tr w:rsidR="00CE256F" w14:paraId="45720F92" w14:textId="77777777">
        <w:trPr>
          <w:trHeight w:val="530"/>
        </w:trPr>
        <w:tc>
          <w:tcPr>
            <w:tcW w:w="3150" w:type="dxa"/>
          </w:tcPr>
          <w:p w14:paraId="5F1E8A37" w14:textId="77777777" w:rsidR="00CE256F" w:rsidRDefault="00B13A69">
            <w:pPr>
              <w:pStyle w:val="TableParagraph"/>
              <w:ind w:left="55" w:right="97"/>
              <w:rPr>
                <w:b/>
                <w:sz w:val="18"/>
              </w:rPr>
            </w:pPr>
            <w:r>
              <w:rPr>
                <w:b/>
                <w:sz w:val="18"/>
              </w:rPr>
              <w:t>BRIEFLY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DESCRIBE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JOB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AND EXPECTED RESULT:</w:t>
            </w:r>
          </w:p>
        </w:tc>
        <w:tc>
          <w:tcPr>
            <w:tcW w:w="11780" w:type="dxa"/>
          </w:tcPr>
          <w:p w14:paraId="31A942BD" w14:textId="77777777" w:rsidR="00CE256F" w:rsidRDefault="00B13A69">
            <w:pPr>
              <w:pStyle w:val="TableParagraph"/>
              <w:spacing w:line="206" w:lineRule="exact"/>
              <w:ind w:left="66"/>
              <w:rPr>
                <w:sz w:val="18"/>
              </w:rPr>
            </w:pPr>
            <w:r>
              <w:rPr>
                <w:sz w:val="18"/>
              </w:rPr>
              <w:t>Give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summary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 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activity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its</w:t>
            </w:r>
            <w:r>
              <w:rPr>
                <w:spacing w:val="-2"/>
                <w:sz w:val="18"/>
              </w:rPr>
              <w:t xml:space="preserve"> purpose.</w:t>
            </w:r>
          </w:p>
        </w:tc>
      </w:tr>
      <w:tr w:rsidR="00CE256F" w14:paraId="29C41E0E" w14:textId="77777777">
        <w:trPr>
          <w:trHeight w:val="719"/>
        </w:trPr>
        <w:tc>
          <w:tcPr>
            <w:tcW w:w="3150" w:type="dxa"/>
          </w:tcPr>
          <w:p w14:paraId="43CC35BF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SEQUENCE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BASIC</w:t>
            </w:r>
            <w:r>
              <w:rPr>
                <w:b/>
                <w:spacing w:val="-14"/>
                <w:sz w:val="18"/>
              </w:rPr>
              <w:t xml:space="preserve"> </w:t>
            </w:r>
            <w:r>
              <w:rPr>
                <w:b/>
                <w:sz w:val="18"/>
              </w:rPr>
              <w:t>JOB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STEPS:</w:t>
            </w:r>
          </w:p>
        </w:tc>
        <w:tc>
          <w:tcPr>
            <w:tcW w:w="11780" w:type="dxa"/>
          </w:tcPr>
          <w:p w14:paraId="0C36B4D6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Describe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detail,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step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step,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beginning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end.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(Before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examining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potential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hazards,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define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series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tasks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 steps. Use judgment to avoid either excessive or insufficient detail.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Each step should begin with an action, such as lift, place, remove, position, install, etc.)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Verify the recorded steps with the performer to ensure completeness and accuracy.</w:t>
            </w:r>
          </w:p>
        </w:tc>
      </w:tr>
      <w:tr w:rsidR="00CE256F" w14:paraId="4D722370" w14:textId="77777777">
        <w:trPr>
          <w:trHeight w:val="1552"/>
        </w:trPr>
        <w:tc>
          <w:tcPr>
            <w:tcW w:w="3150" w:type="dxa"/>
          </w:tcPr>
          <w:p w14:paraId="63C1CE49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POTENTIAL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HAZARDS:</w:t>
            </w:r>
          </w:p>
        </w:tc>
        <w:tc>
          <w:tcPr>
            <w:tcW w:w="11780" w:type="dxa"/>
          </w:tcPr>
          <w:p w14:paraId="1D13A023" w14:textId="77777777" w:rsidR="00CE256F" w:rsidRDefault="00B13A69">
            <w:pPr>
              <w:pStyle w:val="TableParagraph"/>
              <w:ind w:left="66" w:right="148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step.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(To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ensure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step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identified,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examine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produced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both work environment and the activity being performed.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For guidance, as a minimum, consider the following: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Is there a danger of striking against, being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struck by, or otherwise making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harmful contact 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object?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Can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worker 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caught in, by, or between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objects?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Is there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potential 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slip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trip?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 employee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from one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another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even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level?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*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pushing,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pulling,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lifting,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bending,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or twisting cause strain?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Is the environment hazardous to safety or health?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Are there concentrations of toxic gas, vapor, fumes, or dust?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Are there potential exposures to heat, cold, noise, or ionizing radiation?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Are there flammable, explosive, or electrical hazards?)</w:t>
            </w:r>
          </w:p>
          <w:p w14:paraId="14F31B7C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specific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personnel.</w:t>
            </w:r>
          </w:p>
        </w:tc>
      </w:tr>
      <w:tr w:rsidR="00CE256F" w14:paraId="53D9B22F" w14:textId="77777777">
        <w:trPr>
          <w:trHeight w:val="1696"/>
        </w:trPr>
        <w:tc>
          <w:tcPr>
            <w:tcW w:w="3150" w:type="dxa"/>
          </w:tcPr>
          <w:p w14:paraId="2EC64CCA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HAZARD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CONTROL/PPE:</w:t>
            </w:r>
          </w:p>
        </w:tc>
        <w:tc>
          <w:tcPr>
            <w:tcW w:w="11780" w:type="dxa"/>
          </w:tcPr>
          <w:p w14:paraId="087CB7B4" w14:textId="77777777" w:rsidR="00CE256F" w:rsidRDefault="00B13A69">
            <w:pPr>
              <w:pStyle w:val="TableParagraph"/>
              <w:spacing w:before="3" w:line="235" w:lineRule="auto"/>
              <w:ind w:left="66" w:right="148"/>
              <w:rPr>
                <w:sz w:val="18"/>
              </w:rPr>
            </w:pPr>
            <w:r>
              <w:rPr>
                <w:sz w:val="18"/>
              </w:rPr>
              <w:t>List the methods to control the identified hazards.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(Engineering or administrative controls to isolate workers from hazards are preferred over the use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PPE.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guidance,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minimum,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consider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following: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Change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physical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create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the hazard.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Revise the work procedure or process.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Reduce the frequency of the job.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Enhance training before performing the job.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Increase monitoring or supervision during the job.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Implement administrative controls when the hazard cannot be eliminated by engineering controls.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Prescribe specific PPE when appropriate.</w:t>
            </w:r>
          </w:p>
          <w:p w14:paraId="33A03175" w14:textId="77777777" w:rsidR="00CE256F" w:rsidRDefault="00B13A69">
            <w:pPr>
              <w:pStyle w:val="TableParagraph"/>
              <w:spacing w:line="216" w:lineRule="auto"/>
              <w:ind w:left="66" w:right="4372"/>
              <w:rPr>
                <w:sz w:val="18"/>
              </w:rPr>
            </w:pPr>
            <w:r>
              <w:rPr>
                <w:spacing w:val="-2"/>
                <w:sz w:val="18"/>
              </w:rPr>
              <w:t>List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required/specialty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courses,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qualifications,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certifications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where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applicable. </w:t>
            </w:r>
            <w:r>
              <w:rPr>
                <w:sz w:val="18"/>
              </w:rPr>
              <w:t>List each potential hazard and the mitigation for each hazard.</w:t>
            </w:r>
          </w:p>
          <w:p w14:paraId="239630C5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b/>
                <w:sz w:val="18"/>
              </w:rPr>
              <w:t>Note: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Recognize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potential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creating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additional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modifying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initial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process.</w:t>
            </w:r>
          </w:p>
        </w:tc>
      </w:tr>
      <w:tr w:rsidR="00CE256F" w14:paraId="6FED598D" w14:textId="77777777">
        <w:trPr>
          <w:trHeight w:val="350"/>
        </w:trPr>
        <w:tc>
          <w:tcPr>
            <w:tcW w:w="3150" w:type="dxa"/>
          </w:tcPr>
          <w:p w14:paraId="61958CE3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REFERENCE:</w:t>
            </w:r>
          </w:p>
        </w:tc>
        <w:tc>
          <w:tcPr>
            <w:tcW w:w="11780" w:type="dxa"/>
          </w:tcPr>
          <w:p w14:paraId="414ADC2C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Subcontractors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Requirements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Manual,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RD-1003,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“General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Requirements.”</w:t>
            </w:r>
          </w:p>
        </w:tc>
      </w:tr>
    </w:tbl>
    <w:p w14:paraId="7F9160B1" w14:textId="77777777" w:rsidR="00CE256F" w:rsidRDefault="00CE256F">
      <w:pPr>
        <w:rPr>
          <w:sz w:val="18"/>
        </w:rPr>
        <w:sectPr w:rsidR="00CE256F">
          <w:headerReference w:type="default" r:id="rId7"/>
          <w:type w:val="continuous"/>
          <w:pgSz w:w="15840" w:h="12240" w:orient="landscape"/>
          <w:pgMar w:top="1340" w:right="360" w:bottom="280" w:left="140" w:header="166" w:footer="0" w:gutter="0"/>
          <w:pgNumType w:start="1"/>
          <w:cols w:space="720"/>
        </w:sectPr>
      </w:pPr>
    </w:p>
    <w:p w14:paraId="07376ADA" w14:textId="77777777" w:rsidR="00CE256F" w:rsidRDefault="00CE256F">
      <w:pPr>
        <w:spacing w:before="78"/>
        <w:rPr>
          <w:b/>
          <w:sz w:val="18"/>
        </w:rPr>
      </w:pPr>
    </w:p>
    <w:p w14:paraId="740AED1B" w14:textId="27DE1520" w:rsidR="00CE256F" w:rsidRDefault="00B13A69">
      <w:pPr>
        <w:pStyle w:val="BodyText"/>
        <w:tabs>
          <w:tab w:val="left" w:pos="11267"/>
        </w:tabs>
        <w:ind w:left="275"/>
      </w:pPr>
      <w:r>
        <w:tab/>
        <w:t>REV</w:t>
      </w:r>
      <w:r>
        <w:rPr>
          <w:spacing w:val="-4"/>
        </w:rPr>
        <w:t xml:space="preserve"> </w:t>
      </w:r>
      <w:r>
        <w:rPr>
          <w:spacing w:val="-5"/>
        </w:rPr>
        <w:t>#:</w:t>
      </w:r>
    </w:p>
    <w:tbl>
      <w:tblPr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4410"/>
        <w:gridCol w:w="5130"/>
        <w:gridCol w:w="2240"/>
      </w:tblGrid>
      <w:tr w:rsidR="00CE256F" w14:paraId="1BA96687" w14:textId="77777777">
        <w:trPr>
          <w:trHeight w:val="350"/>
        </w:trPr>
        <w:tc>
          <w:tcPr>
            <w:tcW w:w="3150" w:type="dxa"/>
          </w:tcPr>
          <w:p w14:paraId="623722B0" w14:textId="25D836E8" w:rsidR="00CE256F" w:rsidRDefault="0094099D">
            <w:pPr>
              <w:pStyle w:val="TableParagraph"/>
              <w:ind w:left="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Employee </w:t>
            </w:r>
            <w:r w:rsidR="00B13A69">
              <w:rPr>
                <w:b/>
                <w:spacing w:val="-2"/>
                <w:sz w:val="18"/>
              </w:rPr>
              <w:t>Number:</w:t>
            </w:r>
          </w:p>
        </w:tc>
        <w:tc>
          <w:tcPr>
            <w:tcW w:w="4410" w:type="dxa"/>
          </w:tcPr>
          <w:p w14:paraId="783A99C5" w14:textId="77777777" w:rsidR="00CE256F" w:rsidRDefault="00B13A69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Printed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Name:</w:t>
            </w:r>
          </w:p>
        </w:tc>
        <w:tc>
          <w:tcPr>
            <w:tcW w:w="5130" w:type="dxa"/>
          </w:tcPr>
          <w:p w14:paraId="7B2A009E" w14:textId="77777777" w:rsidR="00CE256F" w:rsidRDefault="00B13A69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Signature:</w:t>
            </w:r>
          </w:p>
        </w:tc>
        <w:tc>
          <w:tcPr>
            <w:tcW w:w="2240" w:type="dxa"/>
          </w:tcPr>
          <w:p w14:paraId="15669687" w14:textId="77777777" w:rsidR="00CE256F" w:rsidRDefault="00B13A69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Date:</w:t>
            </w:r>
          </w:p>
        </w:tc>
      </w:tr>
      <w:tr w:rsidR="006F3DCD" w14:paraId="4C582F9E" w14:textId="77777777">
        <w:trPr>
          <w:trHeight w:val="348"/>
        </w:trPr>
        <w:tc>
          <w:tcPr>
            <w:tcW w:w="3150" w:type="dxa"/>
          </w:tcPr>
          <w:p w14:paraId="4CCF0655" w14:textId="17723580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D32DB0C" w14:textId="72BF3BF8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630A31FA" w14:textId="77777777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92C1CC3" w14:textId="77777777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3C61" w14:paraId="490F52F9" w14:textId="77777777">
        <w:trPr>
          <w:trHeight w:val="348"/>
        </w:trPr>
        <w:tc>
          <w:tcPr>
            <w:tcW w:w="3150" w:type="dxa"/>
          </w:tcPr>
          <w:p w14:paraId="6E27A4E0" w14:textId="4E89CC5F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01ED1579" w14:textId="33D2DBF8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F5D6C3D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3E0E6396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3C61" w14:paraId="4BA2310B" w14:textId="77777777">
        <w:trPr>
          <w:trHeight w:val="348"/>
        </w:trPr>
        <w:tc>
          <w:tcPr>
            <w:tcW w:w="3150" w:type="dxa"/>
          </w:tcPr>
          <w:p w14:paraId="6BEF005B" w14:textId="1BAB83E2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AEDA476" w14:textId="3B4D76D6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9CB1105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E58B19A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3C61" w14:paraId="3F680340" w14:textId="77777777">
        <w:trPr>
          <w:trHeight w:val="350"/>
        </w:trPr>
        <w:tc>
          <w:tcPr>
            <w:tcW w:w="3150" w:type="dxa"/>
          </w:tcPr>
          <w:p w14:paraId="28405381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6D053E7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412FAF2B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D5FCDD3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45181CC" w14:textId="77777777" w:rsidR="00CE256F" w:rsidRDefault="00CE256F">
      <w:pPr>
        <w:spacing w:before="70"/>
        <w:rPr>
          <w:b/>
          <w:sz w:val="18"/>
        </w:rPr>
      </w:pPr>
    </w:p>
    <w:p w14:paraId="15ED36E5" w14:textId="194AD83B" w:rsidR="00CE256F" w:rsidRDefault="00CE256F">
      <w:pPr>
        <w:pStyle w:val="BodyText"/>
        <w:ind w:left="275"/>
      </w:pPr>
    </w:p>
    <w:tbl>
      <w:tblPr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4410"/>
        <w:gridCol w:w="5130"/>
        <w:gridCol w:w="2240"/>
      </w:tblGrid>
      <w:tr w:rsidR="00CE256F" w14:paraId="0B7FF585" w14:textId="77777777">
        <w:trPr>
          <w:trHeight w:val="348"/>
        </w:trPr>
        <w:tc>
          <w:tcPr>
            <w:tcW w:w="3150" w:type="dxa"/>
          </w:tcPr>
          <w:p w14:paraId="485FA31E" w14:textId="4BA53079" w:rsidR="00CE256F" w:rsidRDefault="0094099D">
            <w:pPr>
              <w:pStyle w:val="TableParagraph"/>
              <w:spacing w:line="206" w:lineRule="exact"/>
              <w:ind w:left="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Employee Number:</w:t>
            </w:r>
          </w:p>
        </w:tc>
        <w:tc>
          <w:tcPr>
            <w:tcW w:w="4410" w:type="dxa"/>
          </w:tcPr>
          <w:p w14:paraId="18018B05" w14:textId="77777777" w:rsidR="00CE256F" w:rsidRDefault="00B13A69">
            <w:pPr>
              <w:pStyle w:val="TableParagraph"/>
              <w:spacing w:line="206" w:lineRule="exact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Printed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Name:</w:t>
            </w:r>
          </w:p>
        </w:tc>
        <w:tc>
          <w:tcPr>
            <w:tcW w:w="5130" w:type="dxa"/>
          </w:tcPr>
          <w:p w14:paraId="0E3EFF7C" w14:textId="77777777" w:rsidR="00CE256F" w:rsidRDefault="00B13A69">
            <w:pPr>
              <w:pStyle w:val="TableParagraph"/>
              <w:spacing w:line="206" w:lineRule="exact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Signature:</w:t>
            </w:r>
          </w:p>
        </w:tc>
        <w:tc>
          <w:tcPr>
            <w:tcW w:w="2240" w:type="dxa"/>
          </w:tcPr>
          <w:p w14:paraId="21DBE229" w14:textId="77777777" w:rsidR="00CE256F" w:rsidRDefault="00B13A69">
            <w:pPr>
              <w:pStyle w:val="TableParagraph"/>
              <w:spacing w:line="206" w:lineRule="exact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Date:</w:t>
            </w:r>
          </w:p>
        </w:tc>
      </w:tr>
      <w:tr w:rsidR="00CE256F" w14:paraId="35261506" w14:textId="77777777">
        <w:trPr>
          <w:trHeight w:val="348"/>
        </w:trPr>
        <w:tc>
          <w:tcPr>
            <w:tcW w:w="3150" w:type="dxa"/>
          </w:tcPr>
          <w:p w14:paraId="46FAB2C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1AA85BE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47D957F9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810BCC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47055AEE" w14:textId="77777777">
        <w:trPr>
          <w:trHeight w:val="350"/>
        </w:trPr>
        <w:tc>
          <w:tcPr>
            <w:tcW w:w="3150" w:type="dxa"/>
          </w:tcPr>
          <w:p w14:paraId="11016A03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7E4CBEF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61470DA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DE4A11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23794553" w14:textId="77777777">
        <w:trPr>
          <w:trHeight w:val="348"/>
        </w:trPr>
        <w:tc>
          <w:tcPr>
            <w:tcW w:w="3150" w:type="dxa"/>
          </w:tcPr>
          <w:p w14:paraId="337E394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0C68F47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17793F5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373FB3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FA9ED2D" w14:textId="77777777">
        <w:trPr>
          <w:trHeight w:val="348"/>
        </w:trPr>
        <w:tc>
          <w:tcPr>
            <w:tcW w:w="3150" w:type="dxa"/>
          </w:tcPr>
          <w:p w14:paraId="7E653A8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0C83EBF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BFF69B9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087AAA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3F0063F" w14:textId="77777777">
        <w:trPr>
          <w:trHeight w:val="348"/>
        </w:trPr>
        <w:tc>
          <w:tcPr>
            <w:tcW w:w="3150" w:type="dxa"/>
          </w:tcPr>
          <w:p w14:paraId="34FCDFD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64251FB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F3D8D2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75E33A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0EB92B5F" w14:textId="77777777">
        <w:trPr>
          <w:trHeight w:val="348"/>
        </w:trPr>
        <w:tc>
          <w:tcPr>
            <w:tcW w:w="3150" w:type="dxa"/>
          </w:tcPr>
          <w:p w14:paraId="5A2C9FD6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7CFCC5C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083D73B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388CDAF8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98D8D74" w14:textId="77777777">
        <w:trPr>
          <w:trHeight w:val="348"/>
        </w:trPr>
        <w:tc>
          <w:tcPr>
            <w:tcW w:w="3150" w:type="dxa"/>
          </w:tcPr>
          <w:p w14:paraId="70C195B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D9A05F1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28E2D4A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105E0C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C6C40FF" w14:textId="77777777">
        <w:trPr>
          <w:trHeight w:val="350"/>
        </w:trPr>
        <w:tc>
          <w:tcPr>
            <w:tcW w:w="3150" w:type="dxa"/>
          </w:tcPr>
          <w:p w14:paraId="4678A6C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1DA41CD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BF3C63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208F358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BB5B366" w14:textId="77777777">
        <w:trPr>
          <w:trHeight w:val="348"/>
        </w:trPr>
        <w:tc>
          <w:tcPr>
            <w:tcW w:w="3150" w:type="dxa"/>
          </w:tcPr>
          <w:p w14:paraId="60066228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6FF08B8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A264CB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A5A77E1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37DFD9DD" w14:textId="77777777">
        <w:trPr>
          <w:trHeight w:val="348"/>
        </w:trPr>
        <w:tc>
          <w:tcPr>
            <w:tcW w:w="3150" w:type="dxa"/>
          </w:tcPr>
          <w:p w14:paraId="34B046E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699C75F6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266561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B02075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1C99A913" w14:textId="77777777">
        <w:trPr>
          <w:trHeight w:val="348"/>
        </w:trPr>
        <w:tc>
          <w:tcPr>
            <w:tcW w:w="3150" w:type="dxa"/>
          </w:tcPr>
          <w:p w14:paraId="21B5BD8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5435313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7AD31B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6A5A130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3B785A7E" w14:textId="77777777">
        <w:trPr>
          <w:trHeight w:val="348"/>
        </w:trPr>
        <w:tc>
          <w:tcPr>
            <w:tcW w:w="3150" w:type="dxa"/>
          </w:tcPr>
          <w:p w14:paraId="4DF7FF1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E01F03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6B6A6106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6B190F99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9920E50" w14:textId="77777777">
        <w:trPr>
          <w:trHeight w:val="348"/>
        </w:trPr>
        <w:tc>
          <w:tcPr>
            <w:tcW w:w="3150" w:type="dxa"/>
          </w:tcPr>
          <w:p w14:paraId="13345BA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5AAC10B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60B4063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48B1D701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23C603C" w14:textId="77777777">
        <w:trPr>
          <w:trHeight w:val="350"/>
        </w:trPr>
        <w:tc>
          <w:tcPr>
            <w:tcW w:w="3150" w:type="dxa"/>
          </w:tcPr>
          <w:p w14:paraId="233C01C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501E278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2FDE80B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05FDBCB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590F5263" w14:textId="77777777">
        <w:trPr>
          <w:trHeight w:val="348"/>
        </w:trPr>
        <w:tc>
          <w:tcPr>
            <w:tcW w:w="3150" w:type="dxa"/>
          </w:tcPr>
          <w:p w14:paraId="1144D5C3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18C945F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C8E3AC5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771852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0983BE54" w14:textId="77777777">
        <w:trPr>
          <w:trHeight w:val="348"/>
        </w:trPr>
        <w:tc>
          <w:tcPr>
            <w:tcW w:w="3150" w:type="dxa"/>
          </w:tcPr>
          <w:p w14:paraId="3BD8729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79B1B1E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103901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0BC793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C2630C6" w14:textId="77777777">
        <w:trPr>
          <w:trHeight w:val="348"/>
        </w:trPr>
        <w:tc>
          <w:tcPr>
            <w:tcW w:w="3150" w:type="dxa"/>
          </w:tcPr>
          <w:p w14:paraId="1E29539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2788EB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5608BC0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823454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2C022AED" w14:textId="77777777">
        <w:trPr>
          <w:trHeight w:val="348"/>
        </w:trPr>
        <w:tc>
          <w:tcPr>
            <w:tcW w:w="3150" w:type="dxa"/>
          </w:tcPr>
          <w:p w14:paraId="102A16A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9B43F9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52F94B4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40CA4D3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B64BE2A" w14:textId="77777777">
        <w:trPr>
          <w:trHeight w:val="348"/>
        </w:trPr>
        <w:tc>
          <w:tcPr>
            <w:tcW w:w="3150" w:type="dxa"/>
          </w:tcPr>
          <w:p w14:paraId="6A35930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2457221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DC42B1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9B6F86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137F2B80" w14:textId="77777777">
        <w:trPr>
          <w:trHeight w:val="349"/>
        </w:trPr>
        <w:tc>
          <w:tcPr>
            <w:tcW w:w="3150" w:type="dxa"/>
          </w:tcPr>
          <w:p w14:paraId="12E0524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2C18C4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62EED1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14948E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0B495F5" w14:textId="77777777" w:rsidR="00CE256F" w:rsidRDefault="00CE256F">
      <w:pPr>
        <w:rPr>
          <w:rFonts w:ascii="Times New Roman"/>
          <w:sz w:val="18"/>
        </w:rPr>
        <w:sectPr w:rsidR="00CE256F">
          <w:pgSz w:w="15840" w:h="12240" w:orient="landscape"/>
          <w:pgMar w:top="1340" w:right="360" w:bottom="280" w:left="140" w:header="166" w:footer="0" w:gutter="0"/>
          <w:cols w:space="720"/>
        </w:sectPr>
      </w:pPr>
    </w:p>
    <w:p w14:paraId="7AE9A447" w14:textId="77777777" w:rsidR="00CE256F" w:rsidRDefault="00CE256F">
      <w:pPr>
        <w:spacing w:before="9"/>
        <w:rPr>
          <w:b/>
          <w:sz w:val="18"/>
        </w:rPr>
      </w:pPr>
    </w:p>
    <w:p w14:paraId="7B664FAB" w14:textId="06BB82D8" w:rsidR="00CE256F" w:rsidRDefault="00CE256F">
      <w:pPr>
        <w:pStyle w:val="BodyText"/>
        <w:spacing w:before="186"/>
        <w:ind w:left="275"/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970"/>
        <w:gridCol w:w="3060"/>
        <w:gridCol w:w="2970"/>
        <w:gridCol w:w="3060"/>
      </w:tblGrid>
      <w:tr w:rsidR="00CE256F" w14:paraId="7DED05E8" w14:textId="77777777">
        <w:trPr>
          <w:trHeight w:val="660"/>
        </w:trPr>
        <w:tc>
          <w:tcPr>
            <w:tcW w:w="2880" w:type="dxa"/>
          </w:tcPr>
          <w:p w14:paraId="1F0B5520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Demolition:</w:t>
            </w:r>
          </w:p>
          <w:p w14:paraId="10CD65CC" w14:textId="77777777" w:rsidR="00CE256F" w:rsidRDefault="00B13A69">
            <w:pPr>
              <w:pStyle w:val="TableParagraph"/>
              <w:numPr>
                <w:ilvl w:val="0"/>
                <w:numId w:val="10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32C70D4A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Excavation:</w:t>
            </w:r>
          </w:p>
          <w:p w14:paraId="1955A2FB" w14:textId="1E4D1187" w:rsidR="00CE256F" w:rsidRDefault="00D745A7" w:rsidP="00D745A7">
            <w:pPr>
              <w:pStyle w:val="TableParagraph"/>
              <w:tabs>
                <w:tab w:val="left" w:pos="297"/>
                <w:tab w:val="left" w:pos="1138"/>
              </w:tabs>
              <w:spacing w:before="102"/>
              <w:ind w:left="6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 xml:space="preserve">X </w:t>
            </w:r>
            <w:r w:rsidR="00B13A69">
              <w:rPr>
                <w:b/>
                <w:spacing w:val="-5"/>
                <w:sz w:val="18"/>
              </w:rPr>
              <w:t>Yes</w:t>
            </w:r>
            <w:r w:rsidR="00B13A69">
              <w:rPr>
                <w:b/>
                <w:sz w:val="18"/>
              </w:rPr>
              <w:tab/>
            </w:r>
            <w:r w:rsidR="00B13A69">
              <w:rPr>
                <w:rFonts w:ascii="MS Gothic" w:hAnsi="MS Gothic"/>
                <w:b/>
                <w:sz w:val="18"/>
              </w:rPr>
              <w:t>☐</w:t>
            </w:r>
            <w:r w:rsidR="00B13A69"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 w:rsidR="00B13A69"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055A3B86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Fall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Protection:</w:t>
            </w:r>
          </w:p>
          <w:p w14:paraId="71AA29F7" w14:textId="77777777" w:rsidR="00CE256F" w:rsidRDefault="00B13A69">
            <w:pPr>
              <w:pStyle w:val="TableParagraph"/>
              <w:numPr>
                <w:ilvl w:val="0"/>
                <w:numId w:val="8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2818E1F7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Ladder:</w:t>
            </w:r>
          </w:p>
          <w:p w14:paraId="5DA196AC" w14:textId="77777777" w:rsidR="00CE256F" w:rsidRDefault="00B13A69">
            <w:pPr>
              <w:pStyle w:val="TableParagraph"/>
              <w:numPr>
                <w:ilvl w:val="0"/>
                <w:numId w:val="7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1B1E2B70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Scaffold:</w:t>
            </w:r>
          </w:p>
          <w:p w14:paraId="6F753131" w14:textId="77777777" w:rsidR="00CE256F" w:rsidRDefault="00B13A69">
            <w:pPr>
              <w:pStyle w:val="TableParagraph"/>
              <w:numPr>
                <w:ilvl w:val="0"/>
                <w:numId w:val="6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</w:tr>
      <w:tr w:rsidR="00CE256F" w14:paraId="338F694E" w14:textId="77777777">
        <w:trPr>
          <w:trHeight w:val="660"/>
        </w:trPr>
        <w:tc>
          <w:tcPr>
            <w:tcW w:w="2880" w:type="dxa"/>
          </w:tcPr>
          <w:p w14:paraId="09087EB6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z w:val="18"/>
              </w:rPr>
              <w:t>Steel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Erection:</w:t>
            </w:r>
          </w:p>
          <w:p w14:paraId="25F1AF1C" w14:textId="77777777" w:rsidR="00CE256F" w:rsidRDefault="00B13A69">
            <w:pPr>
              <w:pStyle w:val="TableParagraph"/>
              <w:numPr>
                <w:ilvl w:val="0"/>
                <w:numId w:val="5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43D79858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z w:val="18"/>
              </w:rPr>
              <w:t>Confined</w:t>
            </w:r>
            <w:r>
              <w:rPr>
                <w:b/>
                <w:spacing w:val="-2"/>
                <w:sz w:val="18"/>
              </w:rPr>
              <w:t xml:space="preserve"> Space:</w:t>
            </w:r>
          </w:p>
          <w:p w14:paraId="40FC3346" w14:textId="77777777" w:rsidR="00CE256F" w:rsidRDefault="00B13A69">
            <w:pPr>
              <w:pStyle w:val="TableParagraph"/>
              <w:numPr>
                <w:ilvl w:val="0"/>
                <w:numId w:val="4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2647CCF6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Asbestos:</w:t>
            </w:r>
          </w:p>
          <w:p w14:paraId="2B8ECC9D" w14:textId="77777777" w:rsidR="00CE256F" w:rsidRDefault="00B13A69">
            <w:pPr>
              <w:pStyle w:val="TableParagraph"/>
              <w:numPr>
                <w:ilvl w:val="0"/>
                <w:numId w:val="3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204C754F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Lead:</w:t>
            </w:r>
          </w:p>
          <w:p w14:paraId="303D1C1C" w14:textId="77777777" w:rsidR="00CE256F" w:rsidRDefault="00B13A69">
            <w:pPr>
              <w:pStyle w:val="TableParagraph"/>
              <w:numPr>
                <w:ilvl w:val="0"/>
                <w:numId w:val="2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336C31CB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Silica:</w:t>
            </w:r>
          </w:p>
          <w:p w14:paraId="58BF077F" w14:textId="77777777" w:rsidR="00CE256F" w:rsidRDefault="00B13A69">
            <w:pPr>
              <w:pStyle w:val="TableParagraph"/>
              <w:numPr>
                <w:ilvl w:val="0"/>
                <w:numId w:val="1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</w:tr>
    </w:tbl>
    <w:p w14:paraId="1FC7AAD5" w14:textId="77777777" w:rsidR="00CE256F" w:rsidRDefault="00CE256F">
      <w:pPr>
        <w:spacing w:before="1" w:after="1"/>
        <w:rPr>
          <w:b/>
          <w:sz w:val="18"/>
        </w:rPr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3820"/>
        <w:gridCol w:w="7350"/>
      </w:tblGrid>
      <w:tr w:rsidR="00CE256F" w14:paraId="1D84A209" w14:textId="77777777">
        <w:trPr>
          <w:trHeight w:val="290"/>
        </w:trPr>
        <w:tc>
          <w:tcPr>
            <w:tcW w:w="3780" w:type="dxa"/>
          </w:tcPr>
          <w:p w14:paraId="49F16A85" w14:textId="77777777" w:rsidR="00CE256F" w:rsidRDefault="00B13A69">
            <w:pPr>
              <w:pStyle w:val="TableParagraph"/>
              <w:spacing w:before="62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Job</w:t>
            </w:r>
            <w:r>
              <w:rPr>
                <w:b/>
                <w:spacing w:val="-2"/>
                <w:sz w:val="18"/>
              </w:rPr>
              <w:t xml:space="preserve"> Steps</w:t>
            </w:r>
          </w:p>
        </w:tc>
        <w:tc>
          <w:tcPr>
            <w:tcW w:w="3820" w:type="dxa"/>
          </w:tcPr>
          <w:p w14:paraId="4D90528C" w14:textId="77777777" w:rsidR="00CE256F" w:rsidRDefault="00B13A69">
            <w:pPr>
              <w:pStyle w:val="TableParagraph"/>
              <w:spacing w:before="62"/>
              <w:ind w:left="1047"/>
              <w:rPr>
                <w:b/>
                <w:sz w:val="18"/>
              </w:rPr>
            </w:pPr>
            <w:r>
              <w:rPr>
                <w:b/>
                <w:sz w:val="18"/>
              </w:rPr>
              <w:t>Potential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Hazards</w:t>
            </w:r>
          </w:p>
        </w:tc>
        <w:tc>
          <w:tcPr>
            <w:tcW w:w="7350" w:type="dxa"/>
          </w:tcPr>
          <w:p w14:paraId="34BBA3B8" w14:textId="77777777" w:rsidR="00CE256F" w:rsidRDefault="00B13A69">
            <w:pPr>
              <w:pStyle w:val="TableParagraph"/>
              <w:spacing w:before="62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Hazard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Controls</w:t>
            </w:r>
          </w:p>
        </w:tc>
      </w:tr>
      <w:tr w:rsidR="00CE256F" w14:paraId="10845077" w14:textId="77777777">
        <w:trPr>
          <w:trHeight w:val="413"/>
        </w:trPr>
        <w:tc>
          <w:tcPr>
            <w:tcW w:w="3780" w:type="dxa"/>
          </w:tcPr>
          <w:p w14:paraId="04490518" w14:textId="6777B154" w:rsidR="00CE256F" w:rsidRDefault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1. Mobilization</w:t>
            </w:r>
          </w:p>
        </w:tc>
        <w:tc>
          <w:tcPr>
            <w:tcW w:w="3820" w:type="dxa"/>
          </w:tcPr>
          <w:p w14:paraId="631B08C7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 w:rsidRPr="001A707D">
              <w:rPr>
                <w:rFonts w:ascii="Times New Roman"/>
                <w:sz w:val="18"/>
              </w:rPr>
              <w:t xml:space="preserve">1. A. Heavy machinery </w:t>
            </w:r>
          </w:p>
          <w:p w14:paraId="00552AB0" w14:textId="1F2CB255" w:rsidR="00CE256F" w:rsidRDefault="00E036C9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>
              <w:rPr>
                <w:rFonts w:ascii="Times New Roman"/>
                <w:sz w:val="18"/>
              </w:rPr>
              <w:t>(I</w:t>
            </w:r>
            <w:r w:rsidRPr="001A707D">
              <w:rPr>
                <w:rFonts w:ascii="Times New Roman"/>
                <w:sz w:val="18"/>
              </w:rPr>
              <w:t>.</w:t>
            </w:r>
            <w:r>
              <w:rPr>
                <w:rFonts w:ascii="Times New Roman"/>
                <w:sz w:val="18"/>
              </w:rPr>
              <w:t>E.</w:t>
            </w:r>
            <w:r w:rsidRPr="001A707D">
              <w:rPr>
                <w:rFonts w:ascii="Times New Roman"/>
                <w:sz w:val="18"/>
              </w:rPr>
              <w:t xml:space="preserve"> struck by, </w:t>
            </w:r>
            <w:r>
              <w:rPr>
                <w:rFonts w:ascii="Times New Roman"/>
                <w:sz w:val="18"/>
              </w:rPr>
              <w:t>and noise)</w:t>
            </w:r>
          </w:p>
        </w:tc>
        <w:tc>
          <w:tcPr>
            <w:tcW w:w="7350" w:type="dxa"/>
          </w:tcPr>
          <w:p w14:paraId="500EEA6D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1.A1 Stay out of pinch points, swing radius, and working areas of equipment. </w:t>
            </w:r>
          </w:p>
          <w:p w14:paraId="67442BD1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3D51D10F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1.A2 Workers wear high visibility vests. </w:t>
            </w:r>
          </w:p>
          <w:p w14:paraId="06CE0804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29163395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1.A3 Ensure Backup alarms are operational and utilized when reversing. </w:t>
            </w:r>
          </w:p>
          <w:p w14:paraId="53C5A276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5FF65FB5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1.A4 Monitor sound levels and establish a sound perimeter in accordance with readings.</w:t>
            </w:r>
          </w:p>
          <w:p w14:paraId="09C2909A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0832225D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1.A5 If sound levels reach 84 dba, wear hearing protection. If sound levels reach 100 dba double hearing protection is required.  </w:t>
            </w:r>
          </w:p>
          <w:p w14:paraId="3B06D774" w14:textId="78BC0F87" w:rsidR="00CE256F" w:rsidRDefault="00CE256F">
            <w:pPr>
              <w:pStyle w:val="TableParagraph"/>
              <w:spacing w:line="188" w:lineRule="exact"/>
              <w:ind w:left="5"/>
              <w:rPr>
                <w:sz w:val="18"/>
              </w:rPr>
            </w:pPr>
          </w:p>
        </w:tc>
      </w:tr>
      <w:tr w:rsidR="00CE256F" w14:paraId="2FC52965" w14:textId="77777777">
        <w:trPr>
          <w:trHeight w:val="621"/>
        </w:trPr>
        <w:tc>
          <w:tcPr>
            <w:tcW w:w="3780" w:type="dxa"/>
          </w:tcPr>
          <w:p w14:paraId="3F0F981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544B2A76" w14:textId="24C9C402" w:rsidR="00CE256F" w:rsidRDefault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>
              <w:rPr>
                <w:rFonts w:ascii="Times New Roman"/>
                <w:sz w:val="18"/>
              </w:rPr>
              <w:t>1.B. Strains, sprains, and pinch point.</w:t>
            </w:r>
          </w:p>
        </w:tc>
        <w:tc>
          <w:tcPr>
            <w:tcW w:w="7350" w:type="dxa"/>
          </w:tcPr>
          <w:p w14:paraId="0D47F214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1.B1 Utilize proper lifting techniques (ex. Do not lift with back) </w:t>
            </w:r>
          </w:p>
          <w:p w14:paraId="1C1E95ED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5C6A6276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1.B2 Do not lift items over 50lbs or 1/3 of body weight (whichever is less). Team </w:t>
            </w:r>
            <w:proofErr w:type="gramStart"/>
            <w:r>
              <w:rPr>
                <w:rFonts w:ascii="Times New Roman"/>
                <w:sz w:val="18"/>
              </w:rPr>
              <w:t>lift</w:t>
            </w:r>
            <w:proofErr w:type="gramEnd"/>
            <w:r>
              <w:rPr>
                <w:rFonts w:ascii="Times New Roman"/>
                <w:sz w:val="18"/>
              </w:rPr>
              <w:t xml:space="preserve"> items that are heavier. </w:t>
            </w:r>
          </w:p>
          <w:p w14:paraId="78504000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39B438DC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1.B3 Wherever possible, use mechanical means to lift. </w:t>
            </w:r>
          </w:p>
          <w:p w14:paraId="51F62950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6B9BB049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1.B4 Ensure that workers are made aware of potential pinch points and the potential hazards prior to starting the task. </w:t>
            </w:r>
          </w:p>
          <w:p w14:paraId="4EC6D2A2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169A1285" w14:textId="3C8B8345" w:rsidR="00CE256F" w:rsidRDefault="00E036C9" w:rsidP="00E036C9">
            <w:pPr>
              <w:pStyle w:val="TableParagraph"/>
              <w:spacing w:line="188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>1.B5 Position out of potential pinch points during equipment operation, and where possible use tools or machinery to interact with pinch points.</w:t>
            </w:r>
          </w:p>
        </w:tc>
      </w:tr>
      <w:tr w:rsidR="00E036C9" w14:paraId="07B0D0A0" w14:textId="77777777">
        <w:trPr>
          <w:trHeight w:val="312"/>
        </w:trPr>
        <w:tc>
          <w:tcPr>
            <w:tcW w:w="3780" w:type="dxa"/>
          </w:tcPr>
          <w:p w14:paraId="39D1E08F" w14:textId="0AC24EA5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 Set up work area</w:t>
            </w:r>
          </w:p>
        </w:tc>
        <w:tc>
          <w:tcPr>
            <w:tcW w:w="3820" w:type="dxa"/>
          </w:tcPr>
          <w:p w14:paraId="43A091C2" w14:textId="6392563B" w:rsidR="00E036C9" w:rsidRDefault="00E036C9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>
              <w:rPr>
                <w:rFonts w:ascii="Times New Roman"/>
                <w:sz w:val="18"/>
              </w:rPr>
              <w:t>2.A. Heavy machinery working.</w:t>
            </w:r>
          </w:p>
        </w:tc>
        <w:tc>
          <w:tcPr>
            <w:tcW w:w="7350" w:type="dxa"/>
          </w:tcPr>
          <w:p w14:paraId="21597547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2.A1 Construction area will be barricaded and properly posted. </w:t>
            </w:r>
          </w:p>
          <w:p w14:paraId="7FF4DF3C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70250BB6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2.A2 Ensure that the excavation checklist has been filled out by a competent person.</w:t>
            </w:r>
          </w:p>
          <w:p w14:paraId="583F3C2D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0CF47C51" w14:textId="5B60EAA6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2.A3 Ensure a subsurface investigation is performed. Obtain and review the results, then implement requirements </w:t>
            </w:r>
            <w:proofErr w:type="gramStart"/>
            <w:r>
              <w:rPr>
                <w:rFonts w:ascii="Times New Roman"/>
                <w:sz w:val="18"/>
              </w:rPr>
              <w:t>identified</w:t>
            </w:r>
            <w:proofErr w:type="gramEnd"/>
            <w:r>
              <w:rPr>
                <w:rFonts w:ascii="Times New Roman"/>
                <w:sz w:val="18"/>
              </w:rPr>
              <w:t xml:space="preserve"> </w:t>
            </w:r>
          </w:p>
          <w:p w14:paraId="1A51ED78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0204A815" w14:textId="6B6512FD" w:rsidR="00E036C9" w:rsidRPr="00314EB9" w:rsidRDefault="00E036C9" w:rsidP="00314E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2.A4 All affected employees shall be informed of the SI results during the daily pre-job briefing. </w:t>
            </w:r>
          </w:p>
        </w:tc>
      </w:tr>
      <w:tr w:rsidR="00E036C9" w14:paraId="36C8210C" w14:textId="77777777">
        <w:trPr>
          <w:trHeight w:val="413"/>
        </w:trPr>
        <w:tc>
          <w:tcPr>
            <w:tcW w:w="3780" w:type="dxa"/>
          </w:tcPr>
          <w:p w14:paraId="254036F0" w14:textId="6932417F" w:rsidR="00E036C9" w:rsidRDefault="00E036C9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8773FF">
              <w:rPr>
                <w:rFonts w:ascii="Times New Roman"/>
                <w:sz w:val="18"/>
              </w:rPr>
              <w:t>3. Vacuum Excavation</w:t>
            </w:r>
          </w:p>
        </w:tc>
        <w:tc>
          <w:tcPr>
            <w:tcW w:w="3820" w:type="dxa"/>
          </w:tcPr>
          <w:p w14:paraId="2B88511F" w14:textId="78768789" w:rsidR="00E036C9" w:rsidRDefault="00E036C9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8773FF">
              <w:rPr>
                <w:rFonts w:ascii="Times New Roman"/>
                <w:sz w:val="18"/>
              </w:rPr>
              <w:t>3.A Bodily injury, eye injury, face injury and noise.</w:t>
            </w:r>
          </w:p>
        </w:tc>
        <w:tc>
          <w:tcPr>
            <w:tcW w:w="7350" w:type="dxa"/>
          </w:tcPr>
          <w:p w14:paraId="34366AF3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3.A1 Prior to work, ensure whip lines are in place on all air hoses and inspect equipment prior to use ensuring that all air lines are in good working order. </w:t>
            </w:r>
          </w:p>
          <w:p w14:paraId="26B1BEC6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BF08B3F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3.A2 Check equipment for safety and functionality. Ensure all guards are in place. </w:t>
            </w:r>
          </w:p>
          <w:p w14:paraId="261AB725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69F0D650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3.A3 Wear full face shields while operating water and air pick. When in proximity to operator wear a face shield. </w:t>
            </w:r>
          </w:p>
          <w:p w14:paraId="575AAD0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4CACC9F2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3.A4 Monitor sound levels. Establish sound perimeter in accordance with readings.</w:t>
            </w:r>
          </w:p>
          <w:p w14:paraId="1BCC320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3A87D68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3.A5 If sound levels reach 84 dba, wear hearing protection. If sound levels reach 100 dba double hearing protection is required.  </w:t>
            </w:r>
          </w:p>
          <w:p w14:paraId="71DFB51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499D68BE" w14:textId="2E339ABC" w:rsidR="00E036C9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rFonts w:ascii="Times New Roman"/>
                <w:sz w:val="18"/>
              </w:rPr>
              <w:t>3.A6 Wear sturdy leather boots, leather gloves, and hard hat.</w:t>
            </w:r>
          </w:p>
        </w:tc>
      </w:tr>
      <w:tr w:rsidR="00E036C9" w14:paraId="3FD067F7" w14:textId="77777777">
        <w:trPr>
          <w:trHeight w:val="311"/>
        </w:trPr>
        <w:tc>
          <w:tcPr>
            <w:tcW w:w="3780" w:type="dxa"/>
          </w:tcPr>
          <w:p w14:paraId="36A88740" w14:textId="662511BF" w:rsidR="00E036C9" w:rsidRDefault="00DE07A6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 xml:space="preserve">4. </w:t>
            </w:r>
          </w:p>
        </w:tc>
        <w:tc>
          <w:tcPr>
            <w:tcW w:w="3820" w:type="dxa"/>
          </w:tcPr>
          <w:p w14:paraId="7A597D6F" w14:textId="49AB7123" w:rsidR="00E036C9" w:rsidRDefault="00DE07A6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 A Struck by Equipment</w:t>
            </w:r>
          </w:p>
        </w:tc>
        <w:tc>
          <w:tcPr>
            <w:tcW w:w="7350" w:type="dxa"/>
          </w:tcPr>
          <w:p w14:paraId="562E0DB3" w14:textId="5A544DB7" w:rsidR="00DE07A6" w:rsidRPr="00DE07A6" w:rsidRDefault="00DE07A6" w:rsidP="00DE07A6">
            <w:pPr>
              <w:tabs>
                <w:tab w:val="left" w:pos="1340"/>
              </w:tabs>
            </w:pPr>
            <w:r>
              <w:rPr>
                <w:rFonts w:ascii="Times New Roman"/>
                <w:sz w:val="18"/>
              </w:rPr>
              <w:t>4.A1 Position out of potential pinch points during equipment operation, and where possible use tools or machinery to interact with pinch points.</w:t>
            </w:r>
          </w:p>
        </w:tc>
      </w:tr>
      <w:tr w:rsidR="00DE07A6" w14:paraId="46CB5946" w14:textId="77777777">
        <w:trPr>
          <w:trHeight w:val="313"/>
        </w:trPr>
        <w:tc>
          <w:tcPr>
            <w:tcW w:w="3780" w:type="dxa"/>
          </w:tcPr>
          <w:p w14:paraId="393143B3" w14:textId="252294DF" w:rsidR="00DE07A6" w:rsidRDefault="00DE07A6" w:rsidP="00DE07A6">
            <w:pPr>
              <w:pStyle w:val="TableParagraph"/>
              <w:rPr>
                <w:sz w:val="18"/>
              </w:rPr>
            </w:pPr>
          </w:p>
        </w:tc>
        <w:tc>
          <w:tcPr>
            <w:tcW w:w="3820" w:type="dxa"/>
          </w:tcPr>
          <w:p w14:paraId="31FF031E" w14:textId="4F150752" w:rsidR="00DE07A6" w:rsidRDefault="00DE07A6" w:rsidP="00DE07A6">
            <w:pPr>
              <w:pStyle w:val="TableParagraph"/>
              <w:ind w:left="4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4.B Burn from contact, incipient fire, Fuel Spills</w:t>
            </w:r>
          </w:p>
        </w:tc>
        <w:tc>
          <w:tcPr>
            <w:tcW w:w="7350" w:type="dxa"/>
          </w:tcPr>
          <w:p w14:paraId="4380F3E9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4.B1 No open flames or smoking during refueling. </w:t>
            </w:r>
          </w:p>
          <w:p w14:paraId="451A1A8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15792BBA" w14:textId="49035B7E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4.B2 Avoid spills. In the event of a spill notify the CFR immediately. If the CFR is unavailable contact the spill notification team.</w:t>
            </w:r>
          </w:p>
          <w:p w14:paraId="648F4141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66C74DC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4.B3 Keep spill control equipment available on site. </w:t>
            </w:r>
          </w:p>
          <w:p w14:paraId="06FFAC1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197A2F00" w14:textId="77777777" w:rsidR="00DE07A6" w:rsidRPr="001A707D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4.B4 Maintain a fire extinguisher on site and ensure everyone knows where it is located. </w:t>
            </w:r>
          </w:p>
          <w:p w14:paraId="1F276E9E" w14:textId="6CD2537C" w:rsidR="00DE07A6" w:rsidRDefault="00DE07A6" w:rsidP="00DE07A6">
            <w:pPr>
              <w:pStyle w:val="TableParagraph"/>
              <w:ind w:left="5"/>
              <w:rPr>
                <w:sz w:val="18"/>
              </w:rPr>
            </w:pPr>
          </w:p>
        </w:tc>
      </w:tr>
    </w:tbl>
    <w:p w14:paraId="022C9CEA" w14:textId="77777777" w:rsidR="00CE256F" w:rsidRDefault="00CE256F">
      <w:pPr>
        <w:rPr>
          <w:sz w:val="18"/>
        </w:rPr>
        <w:sectPr w:rsidR="00CE256F">
          <w:pgSz w:w="15840" w:h="12240" w:orient="landscape"/>
          <w:pgMar w:top="1340" w:right="360" w:bottom="187" w:left="140" w:header="166" w:footer="0" w:gutter="0"/>
          <w:cols w:space="720"/>
        </w:sectPr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3820"/>
        <w:gridCol w:w="7350"/>
      </w:tblGrid>
      <w:tr w:rsidR="00CE256F" w14:paraId="37E25BB6" w14:textId="77777777">
        <w:trPr>
          <w:trHeight w:val="290"/>
        </w:trPr>
        <w:tc>
          <w:tcPr>
            <w:tcW w:w="3780" w:type="dxa"/>
          </w:tcPr>
          <w:p w14:paraId="048C5F41" w14:textId="77777777" w:rsidR="00CE256F" w:rsidRDefault="00B13A69">
            <w:pPr>
              <w:pStyle w:val="TableParagraph"/>
              <w:spacing w:before="62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Job</w:t>
            </w:r>
            <w:r>
              <w:rPr>
                <w:b/>
                <w:spacing w:val="-2"/>
                <w:sz w:val="18"/>
              </w:rPr>
              <w:t xml:space="preserve"> Steps</w:t>
            </w:r>
          </w:p>
        </w:tc>
        <w:tc>
          <w:tcPr>
            <w:tcW w:w="3820" w:type="dxa"/>
          </w:tcPr>
          <w:p w14:paraId="182EF478" w14:textId="77777777" w:rsidR="00CE256F" w:rsidRDefault="00B13A69">
            <w:pPr>
              <w:pStyle w:val="TableParagraph"/>
              <w:spacing w:before="62"/>
              <w:ind w:left="1047"/>
              <w:rPr>
                <w:b/>
                <w:sz w:val="18"/>
              </w:rPr>
            </w:pPr>
            <w:r>
              <w:rPr>
                <w:b/>
                <w:sz w:val="18"/>
              </w:rPr>
              <w:t>Potential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Hazards</w:t>
            </w:r>
          </w:p>
        </w:tc>
        <w:tc>
          <w:tcPr>
            <w:tcW w:w="7350" w:type="dxa"/>
          </w:tcPr>
          <w:p w14:paraId="5C655E5F" w14:textId="77777777" w:rsidR="00CE256F" w:rsidRDefault="00B13A69">
            <w:pPr>
              <w:pStyle w:val="TableParagraph"/>
              <w:spacing w:before="62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Hazard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Controls</w:t>
            </w:r>
          </w:p>
        </w:tc>
      </w:tr>
      <w:tr w:rsidR="00DE07A6" w14:paraId="02D9CD01" w14:textId="77777777">
        <w:trPr>
          <w:trHeight w:val="311"/>
        </w:trPr>
        <w:tc>
          <w:tcPr>
            <w:tcW w:w="3780" w:type="dxa"/>
          </w:tcPr>
          <w:p w14:paraId="01E51436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4C450CD8" w14:textId="71658870" w:rsidR="00DE07A6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4.C Heavy machinery accident, roll over (bodily injury)</w:t>
            </w:r>
          </w:p>
        </w:tc>
        <w:tc>
          <w:tcPr>
            <w:tcW w:w="7350" w:type="dxa"/>
          </w:tcPr>
          <w:p w14:paraId="5B74418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4.C1 Ensure equipment is equipped with proper roll over protection. </w:t>
            </w:r>
          </w:p>
          <w:p w14:paraId="1602C3C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31DFDDE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4.C2 Wear seatbelt at all times. </w:t>
            </w:r>
          </w:p>
          <w:p w14:paraId="30A0ED30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28B8257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4.C3 Follow the equipment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>s operator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s manual. </w:t>
            </w:r>
          </w:p>
          <w:p w14:paraId="3B829E66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100AA147" w14:textId="1D038A2C" w:rsidR="00DE07A6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rFonts w:ascii="Times New Roman"/>
                <w:sz w:val="18"/>
              </w:rPr>
              <w:t>4.C4 Make sure workers on the ground stay out of equipment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>s possible roll over path</w:t>
            </w:r>
            <w:proofErr w:type="gramStart"/>
            <w:r>
              <w:rPr>
                <w:rFonts w:ascii="Times New Roman"/>
                <w:sz w:val="18"/>
              </w:rPr>
              <w:t>. .</w:t>
            </w:r>
            <w:proofErr w:type="gramEnd"/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DE07A6" w14:paraId="3C361B68" w14:textId="77777777">
        <w:trPr>
          <w:trHeight w:val="312"/>
        </w:trPr>
        <w:tc>
          <w:tcPr>
            <w:tcW w:w="3780" w:type="dxa"/>
          </w:tcPr>
          <w:p w14:paraId="789A5948" w14:textId="38BCFB59" w:rsidR="00DE07A6" w:rsidRDefault="00DE07A6" w:rsidP="00DE07A6">
            <w:pPr>
              <w:pStyle w:val="TableParagraph"/>
              <w:rPr>
                <w:sz w:val="18"/>
              </w:rPr>
            </w:pPr>
          </w:p>
        </w:tc>
        <w:tc>
          <w:tcPr>
            <w:tcW w:w="3820" w:type="dxa"/>
          </w:tcPr>
          <w:p w14:paraId="546008A8" w14:textId="249BB2D5" w:rsidR="00DE07A6" w:rsidRDefault="00DE07A6" w:rsidP="00DE07A6">
            <w:pPr>
              <w:pStyle w:val="TableParagraph"/>
              <w:tabs>
                <w:tab w:val="left" w:pos="2980"/>
              </w:tabs>
              <w:ind w:left="4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4.D Vehicle accidents</w:t>
            </w:r>
          </w:p>
        </w:tc>
        <w:tc>
          <w:tcPr>
            <w:tcW w:w="7350" w:type="dxa"/>
          </w:tcPr>
          <w:p w14:paraId="44BA473F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4.D1 Drivers must obey all traffic laws state and federal traffic laws. </w:t>
            </w:r>
          </w:p>
          <w:p w14:paraId="394C210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389C5EB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4.D2 Wear seat belts. </w:t>
            </w:r>
          </w:p>
          <w:p w14:paraId="61EA636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338FC5D" w14:textId="77F446D9" w:rsidR="00DE07A6" w:rsidRDefault="00DE07A6" w:rsidP="00DE07A6">
            <w:pPr>
              <w:pStyle w:val="TableParagraph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4.D3 Where necessary place proper traffic control signs on local roadways. </w:t>
            </w:r>
          </w:p>
        </w:tc>
      </w:tr>
      <w:tr w:rsidR="00DE07A6" w14:paraId="0EDFF264" w14:textId="77777777">
        <w:trPr>
          <w:trHeight w:val="413"/>
        </w:trPr>
        <w:tc>
          <w:tcPr>
            <w:tcW w:w="3780" w:type="dxa"/>
          </w:tcPr>
          <w:p w14:paraId="02C6314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85D9976" w14:textId="176B6874" w:rsidR="00DE07A6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4.E Damage to existing utilities possible shock, overhead hazards (power lines) and other obstacles.</w:t>
            </w:r>
          </w:p>
        </w:tc>
        <w:tc>
          <w:tcPr>
            <w:tcW w:w="7350" w:type="dxa"/>
          </w:tcPr>
          <w:p w14:paraId="0D92E2A9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4.E1 Ensure a subsurface investigation is performed, and that the excavation checklist has been filled out by a competent person.</w:t>
            </w:r>
          </w:p>
          <w:p w14:paraId="7D0F895D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5815A28E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4.E3 A spotter is to be utilized when the operator is unable to see or is operating within 10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of an object. </w:t>
            </w:r>
          </w:p>
          <w:p w14:paraId="5109FF78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79A8F4A" w14:textId="77777777" w:rsidR="00DE07A6" w:rsidRPr="001A707D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4.E4 </w:t>
            </w:r>
            <w:r w:rsidRPr="007145B8">
              <w:rPr>
                <w:rFonts w:ascii="Times New Roman"/>
                <w:sz w:val="18"/>
              </w:rPr>
              <w:t>Ensure SI marked interferences are located by hand dig or soft dig techniques</w:t>
            </w:r>
            <w:r>
              <w:rPr>
                <w:rFonts w:ascii="Times New Roman"/>
                <w:sz w:val="18"/>
              </w:rPr>
              <w:t xml:space="preserve">. </w:t>
            </w:r>
            <w:r w:rsidRPr="007145B8">
              <w:rPr>
                <w:rFonts w:ascii="Times New Roman"/>
                <w:sz w:val="18"/>
              </w:rPr>
              <w:t>This shall be done to 1 ft below the depth of the planned excavation and 5 ft in each perpendicular direction to attempt to locate the utility.</w:t>
            </w:r>
          </w:p>
          <w:p w14:paraId="4F77C48D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4966FC0A" w14:textId="40BC37AE" w:rsidR="00DE07A6" w:rsidRDefault="00DE07A6" w:rsidP="00DE07A6">
            <w:pPr>
              <w:pStyle w:val="TableParagraph"/>
              <w:spacing w:line="188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4.E5 </w:t>
            </w:r>
            <w:r w:rsidRPr="007145B8">
              <w:rPr>
                <w:rFonts w:ascii="Times New Roman"/>
                <w:sz w:val="18"/>
              </w:rPr>
              <w:t>Mechanical excavating will only be allowed if the distance of 2 ft vertically and 5 ft horizontally is maintained from all verified utilities.</w:t>
            </w:r>
          </w:p>
        </w:tc>
      </w:tr>
      <w:tr w:rsidR="00DE07A6" w14:paraId="0508E3BE" w14:textId="77777777">
        <w:trPr>
          <w:trHeight w:val="311"/>
        </w:trPr>
        <w:tc>
          <w:tcPr>
            <w:tcW w:w="3780" w:type="dxa"/>
          </w:tcPr>
          <w:p w14:paraId="4062A259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2FAF6C4" w14:textId="11C72933" w:rsidR="00DE07A6" w:rsidRDefault="00DE07A6" w:rsidP="00DE07A6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4.F Excavation cave in.</w:t>
            </w:r>
          </w:p>
        </w:tc>
        <w:tc>
          <w:tcPr>
            <w:tcW w:w="7350" w:type="dxa"/>
          </w:tcPr>
          <w:p w14:paraId="73F2F31B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4.F1 Excavation checklist to be completed prior to excavation. </w:t>
            </w:r>
          </w:p>
          <w:p w14:paraId="4A6543E0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29E9C5F6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4.F2 Keep equipment and excavated materials at least 2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away from the edge of excavation. </w:t>
            </w:r>
          </w:p>
          <w:p w14:paraId="085C4331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568A5397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4.F3 If excavation is 5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in depth or greater 1.5 to 1 slope or trench box is required or do not enter the excavation. </w:t>
            </w:r>
          </w:p>
          <w:p w14:paraId="13B5A8D1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3B1A0F0D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4.F4 For ingress and egress of excavations over 4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deep a ladder(s) will be provided at intervals of 50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lastRenderedPageBreak/>
              <w:t>or less. Or the trench will be sloped at 1.5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to 1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. </w:t>
            </w:r>
          </w:p>
          <w:p w14:paraId="71C0373E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10D98D28" w14:textId="76143756" w:rsidR="00DE07A6" w:rsidRDefault="00DE07A6" w:rsidP="00DE07A6">
            <w:pPr>
              <w:pStyle w:val="TableParagraph"/>
              <w:spacing w:line="206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>4.F5 Excavations that are not sloped will require signage and candles with rope to warn of hazards, restrict access, and keep people at a safe distance from open excavations.</w:t>
            </w:r>
          </w:p>
        </w:tc>
      </w:tr>
      <w:tr w:rsidR="00DE07A6" w14:paraId="57D3471F" w14:textId="77777777">
        <w:trPr>
          <w:trHeight w:val="828"/>
        </w:trPr>
        <w:tc>
          <w:tcPr>
            <w:tcW w:w="3780" w:type="dxa"/>
          </w:tcPr>
          <w:p w14:paraId="4115A9F1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77256C0C" w14:textId="73F020B7" w:rsidR="00DE07A6" w:rsidRDefault="003473B2" w:rsidP="00DE07A6">
            <w:pPr>
              <w:pStyle w:val="TableParagraph"/>
              <w:ind w:left="4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4.G Slips, trips, and falls.</w:t>
            </w:r>
          </w:p>
        </w:tc>
        <w:tc>
          <w:tcPr>
            <w:tcW w:w="7350" w:type="dxa"/>
          </w:tcPr>
          <w:p w14:paraId="67B067B7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4.G1 Keep work area clean of unnecessary materials and debris.</w:t>
            </w:r>
          </w:p>
          <w:p w14:paraId="7587C8C5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752E1FFB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4.G2 Utilize equipment manufacturers steps, ladders, and handrails for entering and exiting equipment. </w:t>
            </w:r>
          </w:p>
          <w:p w14:paraId="058DC81D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2B42B19D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4.G3 Ensure equipment steps, ladders, and handrails for entering and exiting equipment have no damage prior to use. </w:t>
            </w:r>
          </w:p>
          <w:p w14:paraId="38A4ACE7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2089DDBB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4.G4 When entering and exiting equipment maintain three points of contact. </w:t>
            </w:r>
          </w:p>
          <w:p w14:paraId="640C112B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3DFB8E57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4.G5 Boots worn shall provide traction and provide adequate support to prevent slips, trips, and falls.</w:t>
            </w:r>
          </w:p>
          <w:p w14:paraId="769072C6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641A1638" w14:textId="1E900799" w:rsidR="00DE07A6" w:rsidRDefault="003473B2" w:rsidP="003473B2">
            <w:pPr>
              <w:pStyle w:val="TableParagraph"/>
              <w:spacing w:line="188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>4.G6 Excavations that are not sloped will require signage and candles with rope to prevent slips, trips, and falls.</w:t>
            </w:r>
          </w:p>
        </w:tc>
      </w:tr>
      <w:tr w:rsidR="003473B2" w14:paraId="1E1A2E18" w14:textId="77777777">
        <w:trPr>
          <w:trHeight w:val="314"/>
        </w:trPr>
        <w:tc>
          <w:tcPr>
            <w:tcW w:w="3780" w:type="dxa"/>
          </w:tcPr>
          <w:p w14:paraId="5F5C55DD" w14:textId="3C866821" w:rsidR="003473B2" w:rsidRDefault="003473B2" w:rsidP="003473B2">
            <w:pPr>
              <w:pStyle w:val="TableParagraph"/>
              <w:spacing w:line="206" w:lineRule="exact"/>
              <w:ind w:left="4"/>
              <w:rPr>
                <w:sz w:val="18"/>
              </w:rPr>
            </w:pPr>
          </w:p>
        </w:tc>
        <w:tc>
          <w:tcPr>
            <w:tcW w:w="3820" w:type="dxa"/>
          </w:tcPr>
          <w:p w14:paraId="7456E4CF" w14:textId="63DD92DD" w:rsidR="003473B2" w:rsidRDefault="003473B2" w:rsidP="003473B2">
            <w:pPr>
              <w:pStyle w:val="TableParagraph"/>
              <w:tabs>
                <w:tab w:val="left" w:pos="1084"/>
              </w:tabs>
              <w:spacing w:line="206" w:lineRule="exact"/>
              <w:ind w:left="4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4.H High Noise Levels</w:t>
            </w:r>
          </w:p>
        </w:tc>
        <w:tc>
          <w:tcPr>
            <w:tcW w:w="7350" w:type="dxa"/>
          </w:tcPr>
          <w:p w14:paraId="4658177B" w14:textId="77777777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4.H1 Monitor sound levels and establish a sound perimeter in accordance with readings.</w:t>
            </w:r>
          </w:p>
          <w:p w14:paraId="3C899271" w14:textId="77777777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</w:p>
          <w:p w14:paraId="4494DE1F" w14:textId="04C3BAD7" w:rsidR="003473B2" w:rsidRDefault="003473B2" w:rsidP="003473B2">
            <w:pPr>
              <w:pStyle w:val="TableParagraph"/>
              <w:spacing w:line="206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4.H2 If sound levels reach 84 dba, wear hearing protection. If sound levels reach 100 dba double hearing protection is required.  </w:t>
            </w:r>
          </w:p>
        </w:tc>
      </w:tr>
      <w:tr w:rsidR="003473B2" w14:paraId="7441E312" w14:textId="77777777">
        <w:trPr>
          <w:trHeight w:val="311"/>
        </w:trPr>
        <w:tc>
          <w:tcPr>
            <w:tcW w:w="3780" w:type="dxa"/>
          </w:tcPr>
          <w:p w14:paraId="6D671898" w14:textId="77777777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727832B" w14:textId="08307D21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4.I Lifting and setting materials.</w:t>
            </w:r>
          </w:p>
        </w:tc>
        <w:tc>
          <w:tcPr>
            <w:tcW w:w="7350" w:type="dxa"/>
          </w:tcPr>
          <w:p w14:paraId="473D09F8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4.I1 Prior to lifting material obtain the data and weight of the item being lifted to unsure the capacities of the lifting equipment will not be exceeded. </w:t>
            </w:r>
          </w:p>
          <w:p w14:paraId="0BB444AA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1DBAF1DF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4.I2 Utilize a spotter for obstructions near the lift area. </w:t>
            </w:r>
          </w:p>
          <w:p w14:paraId="27DDAFC3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7EAC84B5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4.I3 Utilize tag lines. </w:t>
            </w:r>
          </w:p>
          <w:p w14:paraId="3B6C0EC9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3B80189A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4.I4 Prior to lift inspect the rigging. </w:t>
            </w:r>
          </w:p>
          <w:p w14:paraId="3C3C8EC8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31DFDD84" w14:textId="7A3E6964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4.I5 Never place personal under a load. </w:t>
            </w:r>
          </w:p>
        </w:tc>
      </w:tr>
      <w:tr w:rsidR="00BD1DCF" w14:paraId="1A0C6E51" w14:textId="77777777">
        <w:trPr>
          <w:trHeight w:val="312"/>
        </w:trPr>
        <w:tc>
          <w:tcPr>
            <w:tcW w:w="3780" w:type="dxa"/>
          </w:tcPr>
          <w:p w14:paraId="1EB12CB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E0E2A9A" w14:textId="26847C15" w:rsidR="00BD1DCF" w:rsidRDefault="00BD1DCF" w:rsidP="00BD1DCF">
            <w:pPr>
              <w:pStyle w:val="TableParagraph"/>
              <w:tabs>
                <w:tab w:val="left" w:pos="2951"/>
              </w:tabs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 xml:space="preserve">4.J </w:t>
            </w:r>
            <w:r>
              <w:rPr>
                <w:rFonts w:ascii="Times New Roman"/>
                <w:sz w:val="18"/>
              </w:rPr>
              <w:t>W</w:t>
            </w:r>
            <w:r w:rsidRPr="007145B8">
              <w:rPr>
                <w:rFonts w:ascii="Times New Roman"/>
                <w:sz w:val="18"/>
              </w:rPr>
              <w:t>eather conditions</w:t>
            </w:r>
          </w:p>
        </w:tc>
        <w:tc>
          <w:tcPr>
            <w:tcW w:w="7350" w:type="dxa"/>
          </w:tcPr>
          <w:p w14:paraId="4398F9C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4.J1 Ensure hazard assessments are completed during hot and cold weather conditions. </w:t>
            </w:r>
          </w:p>
          <w:p w14:paraId="5EB3764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5CDC415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4.J2 </w:t>
            </w:r>
            <w:r w:rsidRPr="007145B8">
              <w:rPr>
                <w:rFonts w:ascii="Times New Roman"/>
                <w:sz w:val="18"/>
              </w:rPr>
              <w:t>Participate in the hazard assessment process</w:t>
            </w:r>
            <w:r>
              <w:rPr>
                <w:rFonts w:ascii="Times New Roman"/>
                <w:sz w:val="18"/>
              </w:rPr>
              <w:t xml:space="preserve">. </w:t>
            </w:r>
          </w:p>
          <w:p w14:paraId="61E8333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402B4A8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4.J4 </w:t>
            </w:r>
            <w:r w:rsidRPr="007145B8">
              <w:rPr>
                <w:rFonts w:ascii="Times New Roman"/>
                <w:sz w:val="18"/>
              </w:rPr>
              <w:t xml:space="preserve">Follow </w:t>
            </w:r>
            <w:r>
              <w:rPr>
                <w:rFonts w:ascii="Times New Roman"/>
                <w:sz w:val="18"/>
              </w:rPr>
              <w:t xml:space="preserve">the </w:t>
            </w:r>
            <w:r w:rsidRPr="007145B8">
              <w:rPr>
                <w:rFonts w:ascii="Times New Roman"/>
                <w:sz w:val="18"/>
              </w:rPr>
              <w:t>recommended schedule of rest breaks, as advised by supervisors, to prevent heat or cold stress</w:t>
            </w:r>
            <w:r>
              <w:rPr>
                <w:rFonts w:ascii="Times New Roman"/>
                <w:sz w:val="18"/>
              </w:rPr>
              <w:t xml:space="preserve"> </w:t>
            </w:r>
            <w:r w:rsidRPr="007145B8">
              <w:rPr>
                <w:rFonts w:ascii="Times New Roman"/>
                <w:sz w:val="18"/>
              </w:rPr>
              <w:t>injuries</w:t>
            </w:r>
            <w:r>
              <w:rPr>
                <w:rFonts w:ascii="Times New Roman"/>
                <w:sz w:val="18"/>
              </w:rPr>
              <w:t xml:space="preserve">. </w:t>
            </w:r>
          </w:p>
          <w:p w14:paraId="16D9506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9EF0C56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4.J5 </w:t>
            </w:r>
            <w:proofErr w:type="gramStart"/>
            <w:r>
              <w:rPr>
                <w:rFonts w:ascii="Times New Roman"/>
                <w:sz w:val="18"/>
              </w:rPr>
              <w:t>Follow road</w:t>
            </w:r>
            <w:proofErr w:type="gramEnd"/>
            <w:r>
              <w:rPr>
                <w:rFonts w:ascii="Times New Roman"/>
                <w:sz w:val="18"/>
              </w:rPr>
              <w:t xml:space="preserve"> closure information from Idaho DOT.</w:t>
            </w:r>
          </w:p>
          <w:p w14:paraId="52B9158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085048D" w14:textId="71C5917C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4.J6 Monitor weather via NOAA website.</w:t>
            </w:r>
          </w:p>
        </w:tc>
      </w:tr>
      <w:tr w:rsidR="00BD1DCF" w14:paraId="0CE20113" w14:textId="77777777">
        <w:trPr>
          <w:trHeight w:val="312"/>
        </w:trPr>
        <w:tc>
          <w:tcPr>
            <w:tcW w:w="3780" w:type="dxa"/>
          </w:tcPr>
          <w:p w14:paraId="69F0CBC6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55C66D87" w14:textId="475E6255" w:rsidR="00BD1DCF" w:rsidRDefault="00BD1DCF" w:rsidP="00BD1DCF">
            <w:pPr>
              <w:pStyle w:val="TableParagraph"/>
              <w:tabs>
                <w:tab w:val="left" w:pos="2495"/>
              </w:tabs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4.K Heat Stress</w:t>
            </w:r>
          </w:p>
        </w:tc>
        <w:tc>
          <w:tcPr>
            <w:tcW w:w="7350" w:type="dxa"/>
          </w:tcPr>
          <w:p w14:paraId="0AEF2C7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4.K1 Ensure there is adequate water kept on site and stay hydrated. </w:t>
            </w:r>
          </w:p>
          <w:p w14:paraId="1488FBE4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6634119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4.K2 Ensure that an adequate amount and frequency of breaks is taken to cool down and avoid heat stress. </w:t>
            </w:r>
          </w:p>
          <w:p w14:paraId="769313A2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36528E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4.K3 Use the buddy system to check on fellow co-workers. </w:t>
            </w:r>
          </w:p>
          <w:p w14:paraId="5ADE49A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1CBD816A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4.K4 Wear proper clothing for heat and other jobsite conditions. (loose fitting cotton clothes are best for summer). </w:t>
            </w:r>
          </w:p>
          <w:p w14:paraId="2D1A73E2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3864C4E3" w14:textId="6ADC7DAA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4.K5 Inform the superintendent of any physical conditions that could be worsened by heat. </w:t>
            </w:r>
          </w:p>
        </w:tc>
      </w:tr>
      <w:tr w:rsidR="00BD1DCF" w14:paraId="668123A8" w14:textId="77777777">
        <w:trPr>
          <w:trHeight w:val="312"/>
        </w:trPr>
        <w:tc>
          <w:tcPr>
            <w:tcW w:w="3780" w:type="dxa"/>
          </w:tcPr>
          <w:p w14:paraId="554FE9C0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75C75F43" w14:textId="55808555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4.L Cold Stress</w:t>
            </w:r>
          </w:p>
        </w:tc>
        <w:tc>
          <w:tcPr>
            <w:tcW w:w="7350" w:type="dxa"/>
          </w:tcPr>
          <w:p w14:paraId="3E87E39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4.L1 Temperatures below 0 degrees F will require special attention and a briefing in the pre-job ensuring that personnel have the necessary clothing, boots, gloves, hats, or beanies.</w:t>
            </w:r>
          </w:p>
          <w:p w14:paraId="7E3336A0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DC3945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4.L2 Warming areas will be available to personnel as needed. </w:t>
            </w:r>
          </w:p>
          <w:p w14:paraId="231F470B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1F53EA0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4.L3 Use the buddy system to check on fellow co-workers.</w:t>
            </w:r>
          </w:p>
          <w:p w14:paraId="38703A7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C9E787C" w14:textId="4480E0B9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4.L4 Inform the superintendent of any physical conditions that could be worsened by cold temperatures. </w:t>
            </w:r>
          </w:p>
        </w:tc>
      </w:tr>
      <w:tr w:rsidR="00BD1DCF" w14:paraId="43DFB7EC" w14:textId="77777777">
        <w:trPr>
          <w:trHeight w:val="312"/>
        </w:trPr>
        <w:tc>
          <w:tcPr>
            <w:tcW w:w="3780" w:type="dxa"/>
          </w:tcPr>
          <w:p w14:paraId="0341D28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F3741FE" w14:textId="5B7FAEEC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4.</w:t>
            </w:r>
            <w:r>
              <w:rPr>
                <w:rFonts w:ascii="Times New Roman"/>
                <w:sz w:val="18"/>
              </w:rPr>
              <w:t>M</w:t>
            </w:r>
            <w:r w:rsidRPr="007145B8">
              <w:rPr>
                <w:rFonts w:ascii="Times New Roman"/>
                <w:sz w:val="18"/>
              </w:rPr>
              <w:t xml:space="preserve"> Silica exposure from cutting/breaking concrete/asphalt</w:t>
            </w:r>
          </w:p>
        </w:tc>
        <w:tc>
          <w:tcPr>
            <w:tcW w:w="7350" w:type="dxa"/>
          </w:tcPr>
          <w:p w14:paraId="4C667D75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4.M1 Use water to control dust plumes when breaking or cutting asphalt and concrete. </w:t>
            </w:r>
          </w:p>
          <w:p w14:paraId="12E7D6A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6322CD1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4.M2 Ensure others in the area are not in a visible dust plume. </w:t>
            </w:r>
          </w:p>
          <w:p w14:paraId="4923A275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71C42E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4.M3 Follow manufactures requirements for equipment used to cut or break asphalt and concrete. </w:t>
            </w:r>
          </w:p>
          <w:p w14:paraId="1240C24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9694C58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4.M4 Operators should remain in the cab with doors and windows closed. </w:t>
            </w:r>
          </w:p>
          <w:p w14:paraId="37A2BB2A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5EB6DCA" w14:textId="78F3030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4.M5 Wear a face shield while saw cutting. </w:t>
            </w:r>
          </w:p>
        </w:tc>
      </w:tr>
      <w:tr w:rsidR="00BD1DCF" w14:paraId="6E3826A0" w14:textId="77777777">
        <w:trPr>
          <w:trHeight w:val="312"/>
        </w:trPr>
        <w:tc>
          <w:tcPr>
            <w:tcW w:w="3780" w:type="dxa"/>
          </w:tcPr>
          <w:p w14:paraId="789FB4E5" w14:textId="3D51AF9F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 xml:space="preserve">5. Hand Power Tools and Handling and removing of Materials  </w:t>
            </w:r>
          </w:p>
        </w:tc>
        <w:tc>
          <w:tcPr>
            <w:tcW w:w="3820" w:type="dxa"/>
          </w:tcPr>
          <w:p w14:paraId="21EB9F11" w14:textId="01CB3BE2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5.A Electrical Shock Hazards</w:t>
            </w:r>
          </w:p>
        </w:tc>
        <w:tc>
          <w:tcPr>
            <w:tcW w:w="7350" w:type="dxa"/>
          </w:tcPr>
          <w:p w14:paraId="6CC50DC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5.A1 Prior to use, inspect cords and tools for damage and wear. Do not use the item, and remove it from service, if any damage is found. </w:t>
            </w:r>
          </w:p>
          <w:p w14:paraId="5EADE8AD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67421BFA" w14:textId="50C428C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5.A2 Use a ground fault protector. </w:t>
            </w:r>
          </w:p>
        </w:tc>
      </w:tr>
      <w:tr w:rsidR="00BD1DCF" w14:paraId="293AADC0" w14:textId="77777777">
        <w:trPr>
          <w:trHeight w:val="311"/>
        </w:trPr>
        <w:tc>
          <w:tcPr>
            <w:tcW w:w="3780" w:type="dxa"/>
          </w:tcPr>
          <w:p w14:paraId="7B2EBC09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4AF0A579" w14:textId="33DB709E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5.B High Noise Levels</w:t>
            </w:r>
          </w:p>
        </w:tc>
        <w:tc>
          <w:tcPr>
            <w:tcW w:w="7350" w:type="dxa"/>
          </w:tcPr>
          <w:p w14:paraId="047C1A65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5.B1 Monitor sound levels and establish a sound perimeter in accordance with readings. </w:t>
            </w:r>
          </w:p>
          <w:p w14:paraId="280D42A0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0D08E4B5" w14:textId="1FC1B4DE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5.B2 If sound levels reach 84 dba, wear hearing protection. If sound levels reach 100 dba double hearing protection is required.  </w:t>
            </w:r>
          </w:p>
        </w:tc>
      </w:tr>
      <w:tr w:rsidR="00BD1DCF" w14:paraId="3008C3F8" w14:textId="77777777">
        <w:trPr>
          <w:trHeight w:val="312"/>
        </w:trPr>
        <w:tc>
          <w:tcPr>
            <w:tcW w:w="3780" w:type="dxa"/>
          </w:tcPr>
          <w:p w14:paraId="4B2868DB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684B65AF" w14:textId="654459B9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5.C Abrasions and scrapes</w:t>
            </w:r>
          </w:p>
        </w:tc>
        <w:tc>
          <w:tcPr>
            <w:tcW w:w="7350" w:type="dxa"/>
          </w:tcPr>
          <w:p w14:paraId="2F88D965" w14:textId="0A330D70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5.C1 Wear leather gloves, pants, sturdy work boots, hard hat, and safety glasses. </w:t>
            </w:r>
          </w:p>
        </w:tc>
      </w:tr>
      <w:tr w:rsidR="00BD1DCF" w14:paraId="691CD0F0" w14:textId="77777777">
        <w:trPr>
          <w:trHeight w:val="313"/>
        </w:trPr>
        <w:tc>
          <w:tcPr>
            <w:tcW w:w="3780" w:type="dxa"/>
          </w:tcPr>
          <w:p w14:paraId="5B52D77C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14219A73" w14:textId="6397457F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 xml:space="preserve">5.D </w:t>
            </w:r>
            <w:r>
              <w:rPr>
                <w:rFonts w:ascii="Times New Roman"/>
                <w:sz w:val="18"/>
              </w:rPr>
              <w:t>Strains, Sprains,</w:t>
            </w:r>
            <w:r w:rsidRPr="00220F09">
              <w:rPr>
                <w:rFonts w:ascii="Times New Roman"/>
                <w:sz w:val="18"/>
              </w:rPr>
              <w:t xml:space="preserve"> and Pinch point</w:t>
            </w:r>
          </w:p>
        </w:tc>
        <w:tc>
          <w:tcPr>
            <w:tcW w:w="7350" w:type="dxa"/>
          </w:tcPr>
          <w:p w14:paraId="3D5201BD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5.D1 Utilize proper lifting techniques (ex. Do not lift with back) </w:t>
            </w:r>
          </w:p>
          <w:p w14:paraId="0E197905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024461A1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5.D2 Do not lift items over 50lbs or 1/3 of body weight (whichever is less). Team </w:t>
            </w:r>
            <w:proofErr w:type="gramStart"/>
            <w:r>
              <w:rPr>
                <w:rFonts w:ascii="Times New Roman"/>
                <w:sz w:val="18"/>
              </w:rPr>
              <w:t>lift</w:t>
            </w:r>
            <w:proofErr w:type="gramEnd"/>
            <w:r>
              <w:rPr>
                <w:rFonts w:ascii="Times New Roman"/>
                <w:sz w:val="18"/>
              </w:rPr>
              <w:t xml:space="preserve"> items that are heavier. </w:t>
            </w:r>
          </w:p>
          <w:p w14:paraId="1462026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0F03FE7F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5.D3 Wherever possible, use mechanical means to lift.</w:t>
            </w:r>
          </w:p>
          <w:p w14:paraId="27471206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6C8B3962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5.D4 Ensure that workers are made aware of potential pinch points and the potential hazards prior to starting the task. </w:t>
            </w:r>
          </w:p>
          <w:p w14:paraId="34255033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682EDE8E" w14:textId="1682881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5.D5 Position out of potential pinch points during equipment operation, and where possible use tools or machinery to interact with pinch points.</w:t>
            </w:r>
          </w:p>
        </w:tc>
      </w:tr>
      <w:tr w:rsidR="00BD1DCF" w14:paraId="2AFAD18D" w14:textId="77777777">
        <w:trPr>
          <w:trHeight w:val="312"/>
        </w:trPr>
        <w:tc>
          <w:tcPr>
            <w:tcW w:w="3780" w:type="dxa"/>
          </w:tcPr>
          <w:p w14:paraId="118881D9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3CEA2292" w14:textId="28AB08AF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5.E Eye injury</w:t>
            </w:r>
          </w:p>
        </w:tc>
        <w:tc>
          <w:tcPr>
            <w:tcW w:w="7350" w:type="dxa"/>
          </w:tcPr>
          <w:p w14:paraId="4478FBDD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5.E1 Wear safety glasses with side shields. </w:t>
            </w:r>
          </w:p>
          <w:p w14:paraId="70632267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62BB072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5.E2 As needed use a face shield. </w:t>
            </w:r>
          </w:p>
          <w:p w14:paraId="751CD5F6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D3D127A" w14:textId="6E492252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5.E3 Wear a face shield while saw cutting. </w:t>
            </w:r>
          </w:p>
        </w:tc>
      </w:tr>
      <w:tr w:rsidR="00BD1DCF" w14:paraId="76018871" w14:textId="77777777">
        <w:trPr>
          <w:trHeight w:val="312"/>
        </w:trPr>
        <w:tc>
          <w:tcPr>
            <w:tcW w:w="3780" w:type="dxa"/>
          </w:tcPr>
          <w:p w14:paraId="7345D22E" w14:textId="1A7050B2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6. Use LASER to shoot grade and establish elevations</w:t>
            </w:r>
          </w:p>
        </w:tc>
        <w:tc>
          <w:tcPr>
            <w:tcW w:w="3820" w:type="dxa"/>
          </w:tcPr>
          <w:p w14:paraId="61D48771" w14:textId="77777777" w:rsidR="00BD1DCF" w:rsidRPr="00220F09" w:rsidRDefault="00BD1DCF" w:rsidP="00BD1DCF">
            <w:pPr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 xml:space="preserve">6. A Laser work possible eye injury.     </w:t>
            </w:r>
          </w:p>
          <w:p w14:paraId="589D253F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315CDE88" w14:textId="03C30041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6.A1 Notify</w:t>
            </w:r>
            <w:r w:rsidR="0094099D"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 xml:space="preserve">IH of laser class and power. </w:t>
            </w:r>
          </w:p>
          <w:p w14:paraId="52D1D12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650FB5D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6.A2 Do not allow eyes to come in direct contact of the laser beam. </w:t>
            </w:r>
          </w:p>
          <w:p w14:paraId="7BC7FBD8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42157E3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 xml:space="preserve">6.A3 Set the laser above or below eye level. </w:t>
            </w:r>
          </w:p>
          <w:p w14:paraId="4D98ABD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1FAAC984" w14:textId="75066F50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6.A4 Ensure personnel have proper training prior to operating a laser. </w:t>
            </w:r>
          </w:p>
        </w:tc>
      </w:tr>
      <w:tr w:rsidR="00BD1DCF" w14:paraId="5A7AD8E0" w14:textId="77777777">
        <w:trPr>
          <w:trHeight w:val="312"/>
        </w:trPr>
        <w:tc>
          <w:tcPr>
            <w:tcW w:w="3780" w:type="dxa"/>
          </w:tcPr>
          <w:p w14:paraId="33DC5FCC" w14:textId="6A6E75E0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lastRenderedPageBreak/>
              <w:t>7. Soil Disturbance</w:t>
            </w:r>
          </w:p>
        </w:tc>
        <w:tc>
          <w:tcPr>
            <w:tcW w:w="3820" w:type="dxa"/>
          </w:tcPr>
          <w:p w14:paraId="2853DB9E" w14:textId="2AACF5A8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7.A Contaminated Soils &amp; Materials</w:t>
            </w:r>
          </w:p>
        </w:tc>
        <w:tc>
          <w:tcPr>
            <w:tcW w:w="7350" w:type="dxa"/>
          </w:tcPr>
          <w:p w14:paraId="341D1351" w14:textId="4858FB5B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7.A1 Excavations may require radiological coverage and monitoring. </w:t>
            </w:r>
          </w:p>
        </w:tc>
      </w:tr>
      <w:tr w:rsidR="00BD1DCF" w14:paraId="0B802621" w14:textId="77777777">
        <w:trPr>
          <w:trHeight w:val="312"/>
        </w:trPr>
        <w:tc>
          <w:tcPr>
            <w:tcW w:w="3780" w:type="dxa"/>
          </w:tcPr>
          <w:p w14:paraId="35DEEA09" w14:textId="4C957EA1" w:rsidR="00BD1DCF" w:rsidRDefault="00BD1DCF" w:rsidP="00BD1DC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8. Compaction (walk behind Jumping Jack)</w:t>
            </w:r>
          </w:p>
        </w:tc>
        <w:tc>
          <w:tcPr>
            <w:tcW w:w="3820" w:type="dxa"/>
          </w:tcPr>
          <w:p w14:paraId="43C51AE2" w14:textId="1E27B52A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8.A. Foot injury and high noise.</w:t>
            </w:r>
          </w:p>
        </w:tc>
        <w:tc>
          <w:tcPr>
            <w:tcW w:w="7350" w:type="dxa"/>
          </w:tcPr>
          <w:p w14:paraId="745DDB74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8.A1 Wear metatarsal cap foot protection. </w:t>
            </w:r>
          </w:p>
          <w:p w14:paraId="4FB8F11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506EF08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8.A1 Wear hearing protection. </w:t>
            </w:r>
          </w:p>
          <w:p w14:paraId="760CC54B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BA5321B" w14:textId="62F9C1B5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8.A3 Prior to performing work, check equipment for safety and functionality. </w:t>
            </w:r>
          </w:p>
        </w:tc>
      </w:tr>
      <w:tr w:rsidR="00BD1DCF" w14:paraId="29B59220" w14:textId="77777777">
        <w:trPr>
          <w:trHeight w:val="312"/>
        </w:trPr>
        <w:tc>
          <w:tcPr>
            <w:tcW w:w="3780" w:type="dxa"/>
          </w:tcPr>
          <w:p w14:paraId="4E437E41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E4F5B48" w14:textId="2289398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8.B. Sprains and Strains</w:t>
            </w:r>
          </w:p>
        </w:tc>
        <w:tc>
          <w:tcPr>
            <w:tcW w:w="7350" w:type="dxa"/>
          </w:tcPr>
          <w:p w14:paraId="05701AA1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8.B1 Utilize proper lifting techniques (ex. Do not lift with back</w:t>
            </w:r>
          </w:p>
          <w:p w14:paraId="38BA4344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CB36B0E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8.B2 Do not lift items over 50lbs or 1/3 of body weight (whichever is less). Team </w:t>
            </w:r>
            <w:proofErr w:type="gramStart"/>
            <w:r>
              <w:rPr>
                <w:rFonts w:ascii="Times New Roman"/>
                <w:sz w:val="18"/>
              </w:rPr>
              <w:t>lift</w:t>
            </w:r>
            <w:proofErr w:type="gramEnd"/>
            <w:r>
              <w:rPr>
                <w:rFonts w:ascii="Times New Roman"/>
                <w:sz w:val="18"/>
              </w:rPr>
              <w:t xml:space="preserve"> items that are heavier. </w:t>
            </w:r>
          </w:p>
          <w:p w14:paraId="6A1EF2B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40534A20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8.B3 Wherever possible, use mechanical means to lift.</w:t>
            </w:r>
          </w:p>
          <w:p w14:paraId="564F8511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156DA091" w14:textId="43B0B60A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8.B4 Ensure that workers are made aware of potential pinch points and the potential hazards prior to starting the task. </w:t>
            </w:r>
          </w:p>
        </w:tc>
      </w:tr>
      <w:tr w:rsidR="00BD1DCF" w14:paraId="196BA419" w14:textId="77777777">
        <w:trPr>
          <w:trHeight w:val="313"/>
        </w:trPr>
        <w:tc>
          <w:tcPr>
            <w:tcW w:w="3780" w:type="dxa"/>
          </w:tcPr>
          <w:p w14:paraId="35B398FD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4600E0B3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2AB9151C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1DCF" w14:paraId="08F4A63E" w14:textId="77777777">
        <w:trPr>
          <w:trHeight w:val="312"/>
        </w:trPr>
        <w:tc>
          <w:tcPr>
            <w:tcW w:w="3780" w:type="dxa"/>
          </w:tcPr>
          <w:p w14:paraId="51830D27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B9C623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2971AC88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1DCF" w14:paraId="7499495E" w14:textId="77777777">
        <w:trPr>
          <w:trHeight w:val="312"/>
        </w:trPr>
        <w:tc>
          <w:tcPr>
            <w:tcW w:w="3780" w:type="dxa"/>
          </w:tcPr>
          <w:p w14:paraId="2C9A3AEB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33D30B29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425FE9C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1DCF" w14:paraId="345CD0D4" w14:textId="77777777">
        <w:trPr>
          <w:trHeight w:val="312"/>
        </w:trPr>
        <w:tc>
          <w:tcPr>
            <w:tcW w:w="3780" w:type="dxa"/>
          </w:tcPr>
          <w:p w14:paraId="37A08A91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4F0BA6A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422C30E6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7C436B8" w14:textId="77777777" w:rsidR="00B13A69" w:rsidRDefault="00B13A69"/>
    <w:sectPr w:rsidR="00B13A69">
      <w:type w:val="continuous"/>
      <w:pgSz w:w="15840" w:h="12240" w:orient="landscape"/>
      <w:pgMar w:top="1340" w:right="360" w:bottom="280" w:left="140" w:header="16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0E12B" w14:textId="77777777" w:rsidR="004D3D18" w:rsidRDefault="004D3D18">
      <w:r>
        <w:separator/>
      </w:r>
    </w:p>
  </w:endnote>
  <w:endnote w:type="continuationSeparator" w:id="0">
    <w:p w14:paraId="2032C1A1" w14:textId="77777777" w:rsidR="004D3D18" w:rsidRDefault="004D3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13720B" w14:textId="77777777" w:rsidR="004D3D18" w:rsidRDefault="004D3D18">
      <w:r>
        <w:separator/>
      </w:r>
    </w:p>
  </w:footnote>
  <w:footnote w:type="continuationSeparator" w:id="0">
    <w:p w14:paraId="3F6C6E70" w14:textId="77777777" w:rsidR="004D3D18" w:rsidRDefault="004D3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3C3B95" w14:textId="74072BF6" w:rsidR="00CE256F" w:rsidRDefault="00B13A69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26016" behindDoc="1" locked="0" layoutInCell="1" allowOverlap="1" wp14:anchorId="11116172" wp14:editId="522E65A4">
              <wp:simplePos x="0" y="0"/>
              <wp:positionH relativeFrom="page">
                <wp:posOffset>8829547</wp:posOffset>
              </wp:positionH>
              <wp:positionV relativeFrom="page">
                <wp:posOffset>532289</wp:posOffset>
              </wp:positionV>
              <wp:extent cx="60642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42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FF8F8C" w14:textId="77777777" w:rsidR="00CE256F" w:rsidRDefault="00B13A69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1617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95.25pt;margin-top:41.9pt;width:47.75pt;height:12.1pt;z-index:-161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" filled="f" stroked="f">
              <v:textbox inset="0,0,0,0">
                <w:txbxContent>
                  <w:p w14:paraId="1FFF8F8C" w14:textId="77777777" w:rsidR="00CE256F" w:rsidRDefault="00B13A69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4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02318"/>
    <w:multiLevelType w:val="hybridMultilevel"/>
    <w:tmpl w:val="08BA0566"/>
    <w:lvl w:ilvl="0" w:tplc="715684DC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68A4CD0">
      <w:numFmt w:val="bullet"/>
      <w:lvlText w:val="•"/>
      <w:lvlJc w:val="left"/>
      <w:pPr>
        <w:ind w:left="566" w:hanging="230"/>
      </w:pPr>
      <w:rPr>
        <w:rFonts w:hint="default"/>
        <w:lang w:val="en-US" w:eastAsia="en-US" w:bidi="ar-SA"/>
      </w:rPr>
    </w:lvl>
    <w:lvl w:ilvl="2" w:tplc="1B8C1460">
      <w:numFmt w:val="bullet"/>
      <w:lvlText w:val="•"/>
      <w:lvlJc w:val="left"/>
      <w:pPr>
        <w:ind w:left="832" w:hanging="230"/>
      </w:pPr>
      <w:rPr>
        <w:rFonts w:hint="default"/>
        <w:lang w:val="en-US" w:eastAsia="en-US" w:bidi="ar-SA"/>
      </w:rPr>
    </w:lvl>
    <w:lvl w:ilvl="3" w:tplc="1DEA1354">
      <w:numFmt w:val="bullet"/>
      <w:lvlText w:val="•"/>
      <w:lvlJc w:val="left"/>
      <w:pPr>
        <w:ind w:left="1098" w:hanging="230"/>
      </w:pPr>
      <w:rPr>
        <w:rFonts w:hint="default"/>
        <w:lang w:val="en-US" w:eastAsia="en-US" w:bidi="ar-SA"/>
      </w:rPr>
    </w:lvl>
    <w:lvl w:ilvl="4" w:tplc="0088DDFE">
      <w:numFmt w:val="bullet"/>
      <w:lvlText w:val="•"/>
      <w:lvlJc w:val="left"/>
      <w:pPr>
        <w:ind w:left="1364" w:hanging="230"/>
      </w:pPr>
      <w:rPr>
        <w:rFonts w:hint="default"/>
        <w:lang w:val="en-US" w:eastAsia="en-US" w:bidi="ar-SA"/>
      </w:rPr>
    </w:lvl>
    <w:lvl w:ilvl="5" w:tplc="13F64362">
      <w:numFmt w:val="bullet"/>
      <w:lvlText w:val="•"/>
      <w:lvlJc w:val="left"/>
      <w:pPr>
        <w:ind w:left="1630" w:hanging="230"/>
      </w:pPr>
      <w:rPr>
        <w:rFonts w:hint="default"/>
        <w:lang w:val="en-US" w:eastAsia="en-US" w:bidi="ar-SA"/>
      </w:rPr>
    </w:lvl>
    <w:lvl w:ilvl="6" w:tplc="8C46E492">
      <w:numFmt w:val="bullet"/>
      <w:lvlText w:val="•"/>
      <w:lvlJc w:val="left"/>
      <w:pPr>
        <w:ind w:left="1896" w:hanging="230"/>
      </w:pPr>
      <w:rPr>
        <w:rFonts w:hint="default"/>
        <w:lang w:val="en-US" w:eastAsia="en-US" w:bidi="ar-SA"/>
      </w:rPr>
    </w:lvl>
    <w:lvl w:ilvl="7" w:tplc="3CA63482">
      <w:numFmt w:val="bullet"/>
      <w:lvlText w:val="•"/>
      <w:lvlJc w:val="left"/>
      <w:pPr>
        <w:ind w:left="2162" w:hanging="230"/>
      </w:pPr>
      <w:rPr>
        <w:rFonts w:hint="default"/>
        <w:lang w:val="en-US" w:eastAsia="en-US" w:bidi="ar-SA"/>
      </w:rPr>
    </w:lvl>
    <w:lvl w:ilvl="8" w:tplc="D5220AF4">
      <w:numFmt w:val="bullet"/>
      <w:lvlText w:val="•"/>
      <w:lvlJc w:val="left"/>
      <w:pPr>
        <w:ind w:left="2428" w:hanging="230"/>
      </w:pPr>
      <w:rPr>
        <w:rFonts w:hint="default"/>
        <w:lang w:val="en-US" w:eastAsia="en-US" w:bidi="ar-SA"/>
      </w:rPr>
    </w:lvl>
  </w:abstractNum>
  <w:abstractNum w:abstractNumId="1" w15:restartNumberingAfterBreak="0">
    <w:nsid w:val="0D411DD1"/>
    <w:multiLevelType w:val="hybridMultilevel"/>
    <w:tmpl w:val="2A6CE1B8"/>
    <w:lvl w:ilvl="0" w:tplc="F850C23A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4BC1814">
      <w:numFmt w:val="bullet"/>
      <w:lvlText w:val="•"/>
      <w:lvlJc w:val="left"/>
      <w:pPr>
        <w:ind w:left="566" w:hanging="230"/>
      </w:pPr>
      <w:rPr>
        <w:rFonts w:hint="default"/>
        <w:lang w:val="en-US" w:eastAsia="en-US" w:bidi="ar-SA"/>
      </w:rPr>
    </w:lvl>
    <w:lvl w:ilvl="2" w:tplc="15FCEAAA">
      <w:numFmt w:val="bullet"/>
      <w:lvlText w:val="•"/>
      <w:lvlJc w:val="left"/>
      <w:pPr>
        <w:ind w:left="832" w:hanging="230"/>
      </w:pPr>
      <w:rPr>
        <w:rFonts w:hint="default"/>
        <w:lang w:val="en-US" w:eastAsia="en-US" w:bidi="ar-SA"/>
      </w:rPr>
    </w:lvl>
    <w:lvl w:ilvl="3" w:tplc="0742C580">
      <w:numFmt w:val="bullet"/>
      <w:lvlText w:val="•"/>
      <w:lvlJc w:val="left"/>
      <w:pPr>
        <w:ind w:left="1098" w:hanging="230"/>
      </w:pPr>
      <w:rPr>
        <w:rFonts w:hint="default"/>
        <w:lang w:val="en-US" w:eastAsia="en-US" w:bidi="ar-SA"/>
      </w:rPr>
    </w:lvl>
    <w:lvl w:ilvl="4" w:tplc="6AE436D6">
      <w:numFmt w:val="bullet"/>
      <w:lvlText w:val="•"/>
      <w:lvlJc w:val="left"/>
      <w:pPr>
        <w:ind w:left="1364" w:hanging="230"/>
      </w:pPr>
      <w:rPr>
        <w:rFonts w:hint="default"/>
        <w:lang w:val="en-US" w:eastAsia="en-US" w:bidi="ar-SA"/>
      </w:rPr>
    </w:lvl>
    <w:lvl w:ilvl="5" w:tplc="313AD8CA">
      <w:numFmt w:val="bullet"/>
      <w:lvlText w:val="•"/>
      <w:lvlJc w:val="left"/>
      <w:pPr>
        <w:ind w:left="1630" w:hanging="230"/>
      </w:pPr>
      <w:rPr>
        <w:rFonts w:hint="default"/>
        <w:lang w:val="en-US" w:eastAsia="en-US" w:bidi="ar-SA"/>
      </w:rPr>
    </w:lvl>
    <w:lvl w:ilvl="6" w:tplc="42E8215A">
      <w:numFmt w:val="bullet"/>
      <w:lvlText w:val="•"/>
      <w:lvlJc w:val="left"/>
      <w:pPr>
        <w:ind w:left="1896" w:hanging="230"/>
      </w:pPr>
      <w:rPr>
        <w:rFonts w:hint="default"/>
        <w:lang w:val="en-US" w:eastAsia="en-US" w:bidi="ar-SA"/>
      </w:rPr>
    </w:lvl>
    <w:lvl w:ilvl="7" w:tplc="C39E2122">
      <w:numFmt w:val="bullet"/>
      <w:lvlText w:val="•"/>
      <w:lvlJc w:val="left"/>
      <w:pPr>
        <w:ind w:left="2162" w:hanging="230"/>
      </w:pPr>
      <w:rPr>
        <w:rFonts w:hint="default"/>
        <w:lang w:val="en-US" w:eastAsia="en-US" w:bidi="ar-SA"/>
      </w:rPr>
    </w:lvl>
    <w:lvl w:ilvl="8" w:tplc="9E3854DE">
      <w:numFmt w:val="bullet"/>
      <w:lvlText w:val="•"/>
      <w:lvlJc w:val="left"/>
      <w:pPr>
        <w:ind w:left="2428" w:hanging="230"/>
      </w:pPr>
      <w:rPr>
        <w:rFonts w:hint="default"/>
        <w:lang w:val="en-US" w:eastAsia="en-US" w:bidi="ar-SA"/>
      </w:rPr>
    </w:lvl>
  </w:abstractNum>
  <w:abstractNum w:abstractNumId="2" w15:restartNumberingAfterBreak="0">
    <w:nsid w:val="0DC86D6E"/>
    <w:multiLevelType w:val="hybridMultilevel"/>
    <w:tmpl w:val="A9F4980E"/>
    <w:lvl w:ilvl="0" w:tplc="ED6E5A0A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B302ACA">
      <w:numFmt w:val="bullet"/>
      <w:lvlText w:val="•"/>
      <w:lvlJc w:val="left"/>
      <w:pPr>
        <w:ind w:left="566" w:hanging="230"/>
      </w:pPr>
      <w:rPr>
        <w:rFonts w:hint="default"/>
        <w:lang w:val="en-US" w:eastAsia="en-US" w:bidi="ar-SA"/>
      </w:rPr>
    </w:lvl>
    <w:lvl w:ilvl="2" w:tplc="EAF09B12">
      <w:numFmt w:val="bullet"/>
      <w:lvlText w:val="•"/>
      <w:lvlJc w:val="left"/>
      <w:pPr>
        <w:ind w:left="832" w:hanging="230"/>
      </w:pPr>
      <w:rPr>
        <w:rFonts w:hint="default"/>
        <w:lang w:val="en-US" w:eastAsia="en-US" w:bidi="ar-SA"/>
      </w:rPr>
    </w:lvl>
    <w:lvl w:ilvl="3" w:tplc="8BD4DAF8">
      <w:numFmt w:val="bullet"/>
      <w:lvlText w:val="•"/>
      <w:lvlJc w:val="left"/>
      <w:pPr>
        <w:ind w:left="1098" w:hanging="230"/>
      </w:pPr>
      <w:rPr>
        <w:rFonts w:hint="default"/>
        <w:lang w:val="en-US" w:eastAsia="en-US" w:bidi="ar-SA"/>
      </w:rPr>
    </w:lvl>
    <w:lvl w:ilvl="4" w:tplc="0D98F388">
      <w:numFmt w:val="bullet"/>
      <w:lvlText w:val="•"/>
      <w:lvlJc w:val="left"/>
      <w:pPr>
        <w:ind w:left="1364" w:hanging="230"/>
      </w:pPr>
      <w:rPr>
        <w:rFonts w:hint="default"/>
        <w:lang w:val="en-US" w:eastAsia="en-US" w:bidi="ar-SA"/>
      </w:rPr>
    </w:lvl>
    <w:lvl w:ilvl="5" w:tplc="4926A98E">
      <w:numFmt w:val="bullet"/>
      <w:lvlText w:val="•"/>
      <w:lvlJc w:val="left"/>
      <w:pPr>
        <w:ind w:left="1630" w:hanging="230"/>
      </w:pPr>
      <w:rPr>
        <w:rFonts w:hint="default"/>
        <w:lang w:val="en-US" w:eastAsia="en-US" w:bidi="ar-SA"/>
      </w:rPr>
    </w:lvl>
    <w:lvl w:ilvl="6" w:tplc="1F185334">
      <w:numFmt w:val="bullet"/>
      <w:lvlText w:val="•"/>
      <w:lvlJc w:val="left"/>
      <w:pPr>
        <w:ind w:left="1896" w:hanging="230"/>
      </w:pPr>
      <w:rPr>
        <w:rFonts w:hint="default"/>
        <w:lang w:val="en-US" w:eastAsia="en-US" w:bidi="ar-SA"/>
      </w:rPr>
    </w:lvl>
    <w:lvl w:ilvl="7" w:tplc="6AD4A3D2">
      <w:numFmt w:val="bullet"/>
      <w:lvlText w:val="•"/>
      <w:lvlJc w:val="left"/>
      <w:pPr>
        <w:ind w:left="2162" w:hanging="230"/>
      </w:pPr>
      <w:rPr>
        <w:rFonts w:hint="default"/>
        <w:lang w:val="en-US" w:eastAsia="en-US" w:bidi="ar-SA"/>
      </w:rPr>
    </w:lvl>
    <w:lvl w:ilvl="8" w:tplc="1D2EDF6A">
      <w:numFmt w:val="bullet"/>
      <w:lvlText w:val="•"/>
      <w:lvlJc w:val="left"/>
      <w:pPr>
        <w:ind w:left="2428" w:hanging="230"/>
      </w:pPr>
      <w:rPr>
        <w:rFonts w:hint="default"/>
        <w:lang w:val="en-US" w:eastAsia="en-US" w:bidi="ar-SA"/>
      </w:rPr>
    </w:lvl>
  </w:abstractNum>
  <w:abstractNum w:abstractNumId="3" w15:restartNumberingAfterBreak="0">
    <w:nsid w:val="12544D9E"/>
    <w:multiLevelType w:val="hybridMultilevel"/>
    <w:tmpl w:val="D556F1F0"/>
    <w:lvl w:ilvl="0" w:tplc="04B2926C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A1874BC">
      <w:numFmt w:val="bullet"/>
      <w:lvlText w:val="•"/>
      <w:lvlJc w:val="left"/>
      <w:pPr>
        <w:ind w:left="548" w:hanging="230"/>
      </w:pPr>
      <w:rPr>
        <w:rFonts w:hint="default"/>
        <w:lang w:val="en-US" w:eastAsia="en-US" w:bidi="ar-SA"/>
      </w:rPr>
    </w:lvl>
    <w:lvl w:ilvl="2" w:tplc="D2A82E00">
      <w:numFmt w:val="bullet"/>
      <w:lvlText w:val="•"/>
      <w:lvlJc w:val="left"/>
      <w:pPr>
        <w:ind w:left="816" w:hanging="230"/>
      </w:pPr>
      <w:rPr>
        <w:rFonts w:hint="default"/>
        <w:lang w:val="en-US" w:eastAsia="en-US" w:bidi="ar-SA"/>
      </w:rPr>
    </w:lvl>
    <w:lvl w:ilvl="3" w:tplc="2772CBAC">
      <w:numFmt w:val="bullet"/>
      <w:lvlText w:val="•"/>
      <w:lvlJc w:val="left"/>
      <w:pPr>
        <w:ind w:left="1084" w:hanging="230"/>
      </w:pPr>
      <w:rPr>
        <w:rFonts w:hint="default"/>
        <w:lang w:val="en-US" w:eastAsia="en-US" w:bidi="ar-SA"/>
      </w:rPr>
    </w:lvl>
    <w:lvl w:ilvl="4" w:tplc="1E4CC628">
      <w:numFmt w:val="bullet"/>
      <w:lvlText w:val="•"/>
      <w:lvlJc w:val="left"/>
      <w:pPr>
        <w:ind w:left="1352" w:hanging="230"/>
      </w:pPr>
      <w:rPr>
        <w:rFonts w:hint="default"/>
        <w:lang w:val="en-US" w:eastAsia="en-US" w:bidi="ar-SA"/>
      </w:rPr>
    </w:lvl>
    <w:lvl w:ilvl="5" w:tplc="7546874E">
      <w:numFmt w:val="bullet"/>
      <w:lvlText w:val="•"/>
      <w:lvlJc w:val="left"/>
      <w:pPr>
        <w:ind w:left="1620" w:hanging="230"/>
      </w:pPr>
      <w:rPr>
        <w:rFonts w:hint="default"/>
        <w:lang w:val="en-US" w:eastAsia="en-US" w:bidi="ar-SA"/>
      </w:rPr>
    </w:lvl>
    <w:lvl w:ilvl="6" w:tplc="383230C2">
      <w:numFmt w:val="bullet"/>
      <w:lvlText w:val="•"/>
      <w:lvlJc w:val="left"/>
      <w:pPr>
        <w:ind w:left="1888" w:hanging="230"/>
      </w:pPr>
      <w:rPr>
        <w:rFonts w:hint="default"/>
        <w:lang w:val="en-US" w:eastAsia="en-US" w:bidi="ar-SA"/>
      </w:rPr>
    </w:lvl>
    <w:lvl w:ilvl="7" w:tplc="01A22464">
      <w:numFmt w:val="bullet"/>
      <w:lvlText w:val="•"/>
      <w:lvlJc w:val="left"/>
      <w:pPr>
        <w:ind w:left="2156" w:hanging="230"/>
      </w:pPr>
      <w:rPr>
        <w:rFonts w:hint="default"/>
        <w:lang w:val="en-US" w:eastAsia="en-US" w:bidi="ar-SA"/>
      </w:rPr>
    </w:lvl>
    <w:lvl w:ilvl="8" w:tplc="65968838">
      <w:numFmt w:val="bullet"/>
      <w:lvlText w:val="•"/>
      <w:lvlJc w:val="left"/>
      <w:pPr>
        <w:ind w:left="2424" w:hanging="230"/>
      </w:pPr>
      <w:rPr>
        <w:rFonts w:hint="default"/>
        <w:lang w:val="en-US" w:eastAsia="en-US" w:bidi="ar-SA"/>
      </w:rPr>
    </w:lvl>
  </w:abstractNum>
  <w:abstractNum w:abstractNumId="4" w15:restartNumberingAfterBreak="0">
    <w:nsid w:val="20796F0D"/>
    <w:multiLevelType w:val="hybridMultilevel"/>
    <w:tmpl w:val="20D2729E"/>
    <w:lvl w:ilvl="0" w:tplc="89BEB2D2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914725A">
      <w:numFmt w:val="bullet"/>
      <w:lvlText w:val="•"/>
      <w:lvlJc w:val="left"/>
      <w:pPr>
        <w:ind w:left="557" w:hanging="230"/>
      </w:pPr>
      <w:rPr>
        <w:rFonts w:hint="default"/>
        <w:lang w:val="en-US" w:eastAsia="en-US" w:bidi="ar-SA"/>
      </w:rPr>
    </w:lvl>
    <w:lvl w:ilvl="2" w:tplc="6DA27974">
      <w:numFmt w:val="bullet"/>
      <w:lvlText w:val="•"/>
      <w:lvlJc w:val="left"/>
      <w:pPr>
        <w:ind w:left="814" w:hanging="230"/>
      </w:pPr>
      <w:rPr>
        <w:rFonts w:hint="default"/>
        <w:lang w:val="en-US" w:eastAsia="en-US" w:bidi="ar-SA"/>
      </w:rPr>
    </w:lvl>
    <w:lvl w:ilvl="3" w:tplc="B3AC57BC">
      <w:numFmt w:val="bullet"/>
      <w:lvlText w:val="•"/>
      <w:lvlJc w:val="left"/>
      <w:pPr>
        <w:ind w:left="1071" w:hanging="230"/>
      </w:pPr>
      <w:rPr>
        <w:rFonts w:hint="default"/>
        <w:lang w:val="en-US" w:eastAsia="en-US" w:bidi="ar-SA"/>
      </w:rPr>
    </w:lvl>
    <w:lvl w:ilvl="4" w:tplc="610A4358">
      <w:numFmt w:val="bullet"/>
      <w:lvlText w:val="•"/>
      <w:lvlJc w:val="left"/>
      <w:pPr>
        <w:ind w:left="1328" w:hanging="230"/>
      </w:pPr>
      <w:rPr>
        <w:rFonts w:hint="default"/>
        <w:lang w:val="en-US" w:eastAsia="en-US" w:bidi="ar-SA"/>
      </w:rPr>
    </w:lvl>
    <w:lvl w:ilvl="5" w:tplc="065AF57A">
      <w:numFmt w:val="bullet"/>
      <w:lvlText w:val="•"/>
      <w:lvlJc w:val="left"/>
      <w:pPr>
        <w:ind w:left="1585" w:hanging="230"/>
      </w:pPr>
      <w:rPr>
        <w:rFonts w:hint="default"/>
        <w:lang w:val="en-US" w:eastAsia="en-US" w:bidi="ar-SA"/>
      </w:rPr>
    </w:lvl>
    <w:lvl w:ilvl="6" w:tplc="F7365BD6">
      <w:numFmt w:val="bullet"/>
      <w:lvlText w:val="•"/>
      <w:lvlJc w:val="left"/>
      <w:pPr>
        <w:ind w:left="1842" w:hanging="230"/>
      </w:pPr>
      <w:rPr>
        <w:rFonts w:hint="default"/>
        <w:lang w:val="en-US" w:eastAsia="en-US" w:bidi="ar-SA"/>
      </w:rPr>
    </w:lvl>
    <w:lvl w:ilvl="7" w:tplc="AED0E5E8">
      <w:numFmt w:val="bullet"/>
      <w:lvlText w:val="•"/>
      <w:lvlJc w:val="left"/>
      <w:pPr>
        <w:ind w:left="2099" w:hanging="230"/>
      </w:pPr>
      <w:rPr>
        <w:rFonts w:hint="default"/>
        <w:lang w:val="en-US" w:eastAsia="en-US" w:bidi="ar-SA"/>
      </w:rPr>
    </w:lvl>
    <w:lvl w:ilvl="8" w:tplc="BCCA0A84">
      <w:numFmt w:val="bullet"/>
      <w:lvlText w:val="•"/>
      <w:lvlJc w:val="left"/>
      <w:pPr>
        <w:ind w:left="2356" w:hanging="230"/>
      </w:pPr>
      <w:rPr>
        <w:rFonts w:hint="default"/>
        <w:lang w:val="en-US" w:eastAsia="en-US" w:bidi="ar-SA"/>
      </w:rPr>
    </w:lvl>
  </w:abstractNum>
  <w:abstractNum w:abstractNumId="5" w15:restartNumberingAfterBreak="0">
    <w:nsid w:val="2B284E6D"/>
    <w:multiLevelType w:val="hybridMultilevel"/>
    <w:tmpl w:val="C3C275A4"/>
    <w:lvl w:ilvl="0" w:tplc="8ED6188C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5C6A78A">
      <w:numFmt w:val="bullet"/>
      <w:lvlText w:val="•"/>
      <w:lvlJc w:val="left"/>
      <w:pPr>
        <w:ind w:left="575" w:hanging="230"/>
      </w:pPr>
      <w:rPr>
        <w:rFonts w:hint="default"/>
        <w:lang w:val="en-US" w:eastAsia="en-US" w:bidi="ar-SA"/>
      </w:rPr>
    </w:lvl>
    <w:lvl w:ilvl="2" w:tplc="E42E7EB6">
      <w:numFmt w:val="bullet"/>
      <w:lvlText w:val="•"/>
      <w:lvlJc w:val="left"/>
      <w:pPr>
        <w:ind w:left="850" w:hanging="230"/>
      </w:pPr>
      <w:rPr>
        <w:rFonts w:hint="default"/>
        <w:lang w:val="en-US" w:eastAsia="en-US" w:bidi="ar-SA"/>
      </w:rPr>
    </w:lvl>
    <w:lvl w:ilvl="3" w:tplc="8F36A268">
      <w:numFmt w:val="bullet"/>
      <w:lvlText w:val="•"/>
      <w:lvlJc w:val="left"/>
      <w:pPr>
        <w:ind w:left="1125" w:hanging="230"/>
      </w:pPr>
      <w:rPr>
        <w:rFonts w:hint="default"/>
        <w:lang w:val="en-US" w:eastAsia="en-US" w:bidi="ar-SA"/>
      </w:rPr>
    </w:lvl>
    <w:lvl w:ilvl="4" w:tplc="DDFEE612">
      <w:numFmt w:val="bullet"/>
      <w:lvlText w:val="•"/>
      <w:lvlJc w:val="left"/>
      <w:pPr>
        <w:ind w:left="1400" w:hanging="230"/>
      </w:pPr>
      <w:rPr>
        <w:rFonts w:hint="default"/>
        <w:lang w:val="en-US" w:eastAsia="en-US" w:bidi="ar-SA"/>
      </w:rPr>
    </w:lvl>
    <w:lvl w:ilvl="5" w:tplc="DB748ECC">
      <w:numFmt w:val="bullet"/>
      <w:lvlText w:val="•"/>
      <w:lvlJc w:val="left"/>
      <w:pPr>
        <w:ind w:left="1675" w:hanging="230"/>
      </w:pPr>
      <w:rPr>
        <w:rFonts w:hint="default"/>
        <w:lang w:val="en-US" w:eastAsia="en-US" w:bidi="ar-SA"/>
      </w:rPr>
    </w:lvl>
    <w:lvl w:ilvl="6" w:tplc="D45AFAE2">
      <w:numFmt w:val="bullet"/>
      <w:lvlText w:val="•"/>
      <w:lvlJc w:val="left"/>
      <w:pPr>
        <w:ind w:left="1950" w:hanging="230"/>
      </w:pPr>
      <w:rPr>
        <w:rFonts w:hint="default"/>
        <w:lang w:val="en-US" w:eastAsia="en-US" w:bidi="ar-SA"/>
      </w:rPr>
    </w:lvl>
    <w:lvl w:ilvl="7" w:tplc="390E4376">
      <w:numFmt w:val="bullet"/>
      <w:lvlText w:val="•"/>
      <w:lvlJc w:val="left"/>
      <w:pPr>
        <w:ind w:left="2225" w:hanging="230"/>
      </w:pPr>
      <w:rPr>
        <w:rFonts w:hint="default"/>
        <w:lang w:val="en-US" w:eastAsia="en-US" w:bidi="ar-SA"/>
      </w:rPr>
    </w:lvl>
    <w:lvl w:ilvl="8" w:tplc="9C9477B2">
      <w:numFmt w:val="bullet"/>
      <w:lvlText w:val="•"/>
      <w:lvlJc w:val="left"/>
      <w:pPr>
        <w:ind w:left="2500" w:hanging="230"/>
      </w:pPr>
      <w:rPr>
        <w:rFonts w:hint="default"/>
        <w:lang w:val="en-US" w:eastAsia="en-US" w:bidi="ar-SA"/>
      </w:rPr>
    </w:lvl>
  </w:abstractNum>
  <w:abstractNum w:abstractNumId="6" w15:restartNumberingAfterBreak="0">
    <w:nsid w:val="334D555A"/>
    <w:multiLevelType w:val="hybridMultilevel"/>
    <w:tmpl w:val="6E0E810C"/>
    <w:lvl w:ilvl="0" w:tplc="0F2C77D0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14CA25A">
      <w:numFmt w:val="bullet"/>
      <w:lvlText w:val="•"/>
      <w:lvlJc w:val="left"/>
      <w:pPr>
        <w:ind w:left="557" w:hanging="230"/>
      </w:pPr>
      <w:rPr>
        <w:rFonts w:hint="default"/>
        <w:lang w:val="en-US" w:eastAsia="en-US" w:bidi="ar-SA"/>
      </w:rPr>
    </w:lvl>
    <w:lvl w:ilvl="2" w:tplc="ECA0410A">
      <w:numFmt w:val="bullet"/>
      <w:lvlText w:val="•"/>
      <w:lvlJc w:val="left"/>
      <w:pPr>
        <w:ind w:left="834" w:hanging="230"/>
      </w:pPr>
      <w:rPr>
        <w:rFonts w:hint="default"/>
        <w:lang w:val="en-US" w:eastAsia="en-US" w:bidi="ar-SA"/>
      </w:rPr>
    </w:lvl>
    <w:lvl w:ilvl="3" w:tplc="7124ED1E">
      <w:numFmt w:val="bullet"/>
      <w:lvlText w:val="•"/>
      <w:lvlJc w:val="left"/>
      <w:pPr>
        <w:ind w:left="1111" w:hanging="230"/>
      </w:pPr>
      <w:rPr>
        <w:rFonts w:hint="default"/>
        <w:lang w:val="en-US" w:eastAsia="en-US" w:bidi="ar-SA"/>
      </w:rPr>
    </w:lvl>
    <w:lvl w:ilvl="4" w:tplc="19D0B7D8">
      <w:numFmt w:val="bullet"/>
      <w:lvlText w:val="•"/>
      <w:lvlJc w:val="left"/>
      <w:pPr>
        <w:ind w:left="1388" w:hanging="230"/>
      </w:pPr>
      <w:rPr>
        <w:rFonts w:hint="default"/>
        <w:lang w:val="en-US" w:eastAsia="en-US" w:bidi="ar-SA"/>
      </w:rPr>
    </w:lvl>
    <w:lvl w:ilvl="5" w:tplc="763C6452">
      <w:numFmt w:val="bullet"/>
      <w:lvlText w:val="•"/>
      <w:lvlJc w:val="left"/>
      <w:pPr>
        <w:ind w:left="1665" w:hanging="230"/>
      </w:pPr>
      <w:rPr>
        <w:rFonts w:hint="default"/>
        <w:lang w:val="en-US" w:eastAsia="en-US" w:bidi="ar-SA"/>
      </w:rPr>
    </w:lvl>
    <w:lvl w:ilvl="6" w:tplc="1382B966">
      <w:numFmt w:val="bullet"/>
      <w:lvlText w:val="•"/>
      <w:lvlJc w:val="left"/>
      <w:pPr>
        <w:ind w:left="1942" w:hanging="230"/>
      </w:pPr>
      <w:rPr>
        <w:rFonts w:hint="default"/>
        <w:lang w:val="en-US" w:eastAsia="en-US" w:bidi="ar-SA"/>
      </w:rPr>
    </w:lvl>
    <w:lvl w:ilvl="7" w:tplc="114AAA48">
      <w:numFmt w:val="bullet"/>
      <w:lvlText w:val="•"/>
      <w:lvlJc w:val="left"/>
      <w:pPr>
        <w:ind w:left="2219" w:hanging="230"/>
      </w:pPr>
      <w:rPr>
        <w:rFonts w:hint="default"/>
        <w:lang w:val="en-US" w:eastAsia="en-US" w:bidi="ar-SA"/>
      </w:rPr>
    </w:lvl>
    <w:lvl w:ilvl="8" w:tplc="007E204C">
      <w:numFmt w:val="bullet"/>
      <w:lvlText w:val="•"/>
      <w:lvlJc w:val="left"/>
      <w:pPr>
        <w:ind w:left="2496" w:hanging="230"/>
      </w:pPr>
      <w:rPr>
        <w:rFonts w:hint="default"/>
        <w:lang w:val="en-US" w:eastAsia="en-US" w:bidi="ar-SA"/>
      </w:rPr>
    </w:lvl>
  </w:abstractNum>
  <w:abstractNum w:abstractNumId="7" w15:restartNumberingAfterBreak="0">
    <w:nsid w:val="530C428D"/>
    <w:multiLevelType w:val="hybridMultilevel"/>
    <w:tmpl w:val="B7084BB4"/>
    <w:lvl w:ilvl="0" w:tplc="CF98804E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340516E">
      <w:numFmt w:val="bullet"/>
      <w:lvlText w:val="•"/>
      <w:lvlJc w:val="left"/>
      <w:pPr>
        <w:ind w:left="539" w:hanging="230"/>
      </w:pPr>
      <w:rPr>
        <w:rFonts w:hint="default"/>
        <w:lang w:val="en-US" w:eastAsia="en-US" w:bidi="ar-SA"/>
      </w:rPr>
    </w:lvl>
    <w:lvl w:ilvl="2" w:tplc="60C25F70">
      <w:numFmt w:val="bullet"/>
      <w:lvlText w:val="•"/>
      <w:lvlJc w:val="left"/>
      <w:pPr>
        <w:ind w:left="798" w:hanging="230"/>
      </w:pPr>
      <w:rPr>
        <w:rFonts w:hint="default"/>
        <w:lang w:val="en-US" w:eastAsia="en-US" w:bidi="ar-SA"/>
      </w:rPr>
    </w:lvl>
    <w:lvl w:ilvl="3" w:tplc="EA0C6A5E">
      <w:numFmt w:val="bullet"/>
      <w:lvlText w:val="•"/>
      <w:lvlJc w:val="left"/>
      <w:pPr>
        <w:ind w:left="1057" w:hanging="230"/>
      </w:pPr>
      <w:rPr>
        <w:rFonts w:hint="default"/>
        <w:lang w:val="en-US" w:eastAsia="en-US" w:bidi="ar-SA"/>
      </w:rPr>
    </w:lvl>
    <w:lvl w:ilvl="4" w:tplc="F782E364">
      <w:numFmt w:val="bullet"/>
      <w:lvlText w:val="•"/>
      <w:lvlJc w:val="left"/>
      <w:pPr>
        <w:ind w:left="1316" w:hanging="230"/>
      </w:pPr>
      <w:rPr>
        <w:rFonts w:hint="default"/>
        <w:lang w:val="en-US" w:eastAsia="en-US" w:bidi="ar-SA"/>
      </w:rPr>
    </w:lvl>
    <w:lvl w:ilvl="5" w:tplc="05BC4606">
      <w:numFmt w:val="bullet"/>
      <w:lvlText w:val="•"/>
      <w:lvlJc w:val="left"/>
      <w:pPr>
        <w:ind w:left="1575" w:hanging="230"/>
      </w:pPr>
      <w:rPr>
        <w:rFonts w:hint="default"/>
        <w:lang w:val="en-US" w:eastAsia="en-US" w:bidi="ar-SA"/>
      </w:rPr>
    </w:lvl>
    <w:lvl w:ilvl="6" w:tplc="B532DEB6">
      <w:numFmt w:val="bullet"/>
      <w:lvlText w:val="•"/>
      <w:lvlJc w:val="left"/>
      <w:pPr>
        <w:ind w:left="1834" w:hanging="230"/>
      </w:pPr>
      <w:rPr>
        <w:rFonts w:hint="default"/>
        <w:lang w:val="en-US" w:eastAsia="en-US" w:bidi="ar-SA"/>
      </w:rPr>
    </w:lvl>
    <w:lvl w:ilvl="7" w:tplc="9A262902">
      <w:numFmt w:val="bullet"/>
      <w:lvlText w:val="•"/>
      <w:lvlJc w:val="left"/>
      <w:pPr>
        <w:ind w:left="2093" w:hanging="230"/>
      </w:pPr>
      <w:rPr>
        <w:rFonts w:hint="default"/>
        <w:lang w:val="en-US" w:eastAsia="en-US" w:bidi="ar-SA"/>
      </w:rPr>
    </w:lvl>
    <w:lvl w:ilvl="8" w:tplc="BAA4D260">
      <w:numFmt w:val="bullet"/>
      <w:lvlText w:val="•"/>
      <w:lvlJc w:val="left"/>
      <w:pPr>
        <w:ind w:left="2352" w:hanging="230"/>
      </w:pPr>
      <w:rPr>
        <w:rFonts w:hint="default"/>
        <w:lang w:val="en-US" w:eastAsia="en-US" w:bidi="ar-SA"/>
      </w:rPr>
    </w:lvl>
  </w:abstractNum>
  <w:abstractNum w:abstractNumId="8" w15:restartNumberingAfterBreak="0">
    <w:nsid w:val="6AD06AA5"/>
    <w:multiLevelType w:val="hybridMultilevel"/>
    <w:tmpl w:val="31F85EE0"/>
    <w:lvl w:ilvl="0" w:tplc="162AB676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A665D5A">
      <w:numFmt w:val="bullet"/>
      <w:lvlText w:val="•"/>
      <w:lvlJc w:val="left"/>
      <w:pPr>
        <w:ind w:left="575" w:hanging="230"/>
      </w:pPr>
      <w:rPr>
        <w:rFonts w:hint="default"/>
        <w:lang w:val="en-US" w:eastAsia="en-US" w:bidi="ar-SA"/>
      </w:rPr>
    </w:lvl>
    <w:lvl w:ilvl="2" w:tplc="A28A041C">
      <w:numFmt w:val="bullet"/>
      <w:lvlText w:val="•"/>
      <w:lvlJc w:val="left"/>
      <w:pPr>
        <w:ind w:left="850" w:hanging="230"/>
      </w:pPr>
      <w:rPr>
        <w:rFonts w:hint="default"/>
        <w:lang w:val="en-US" w:eastAsia="en-US" w:bidi="ar-SA"/>
      </w:rPr>
    </w:lvl>
    <w:lvl w:ilvl="3" w:tplc="E26CCFAE">
      <w:numFmt w:val="bullet"/>
      <w:lvlText w:val="•"/>
      <w:lvlJc w:val="left"/>
      <w:pPr>
        <w:ind w:left="1125" w:hanging="230"/>
      </w:pPr>
      <w:rPr>
        <w:rFonts w:hint="default"/>
        <w:lang w:val="en-US" w:eastAsia="en-US" w:bidi="ar-SA"/>
      </w:rPr>
    </w:lvl>
    <w:lvl w:ilvl="4" w:tplc="EB5260EA">
      <w:numFmt w:val="bullet"/>
      <w:lvlText w:val="•"/>
      <w:lvlJc w:val="left"/>
      <w:pPr>
        <w:ind w:left="1400" w:hanging="230"/>
      </w:pPr>
      <w:rPr>
        <w:rFonts w:hint="default"/>
        <w:lang w:val="en-US" w:eastAsia="en-US" w:bidi="ar-SA"/>
      </w:rPr>
    </w:lvl>
    <w:lvl w:ilvl="5" w:tplc="8892A9BE">
      <w:numFmt w:val="bullet"/>
      <w:lvlText w:val="•"/>
      <w:lvlJc w:val="left"/>
      <w:pPr>
        <w:ind w:left="1675" w:hanging="230"/>
      </w:pPr>
      <w:rPr>
        <w:rFonts w:hint="default"/>
        <w:lang w:val="en-US" w:eastAsia="en-US" w:bidi="ar-SA"/>
      </w:rPr>
    </w:lvl>
    <w:lvl w:ilvl="6" w:tplc="565202A6">
      <w:numFmt w:val="bullet"/>
      <w:lvlText w:val="•"/>
      <w:lvlJc w:val="left"/>
      <w:pPr>
        <w:ind w:left="1950" w:hanging="230"/>
      </w:pPr>
      <w:rPr>
        <w:rFonts w:hint="default"/>
        <w:lang w:val="en-US" w:eastAsia="en-US" w:bidi="ar-SA"/>
      </w:rPr>
    </w:lvl>
    <w:lvl w:ilvl="7" w:tplc="F384C87A">
      <w:numFmt w:val="bullet"/>
      <w:lvlText w:val="•"/>
      <w:lvlJc w:val="left"/>
      <w:pPr>
        <w:ind w:left="2225" w:hanging="230"/>
      </w:pPr>
      <w:rPr>
        <w:rFonts w:hint="default"/>
        <w:lang w:val="en-US" w:eastAsia="en-US" w:bidi="ar-SA"/>
      </w:rPr>
    </w:lvl>
    <w:lvl w:ilvl="8" w:tplc="9C0E69EC">
      <w:numFmt w:val="bullet"/>
      <w:lvlText w:val="•"/>
      <w:lvlJc w:val="left"/>
      <w:pPr>
        <w:ind w:left="2500" w:hanging="230"/>
      </w:pPr>
      <w:rPr>
        <w:rFonts w:hint="default"/>
        <w:lang w:val="en-US" w:eastAsia="en-US" w:bidi="ar-SA"/>
      </w:rPr>
    </w:lvl>
  </w:abstractNum>
  <w:abstractNum w:abstractNumId="9" w15:restartNumberingAfterBreak="0">
    <w:nsid w:val="6F7A7CAC"/>
    <w:multiLevelType w:val="hybridMultilevel"/>
    <w:tmpl w:val="3B8CC2E0"/>
    <w:lvl w:ilvl="0" w:tplc="7BE688CE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9C66FF4">
      <w:numFmt w:val="bullet"/>
      <w:lvlText w:val="•"/>
      <w:lvlJc w:val="left"/>
      <w:pPr>
        <w:ind w:left="557" w:hanging="230"/>
      </w:pPr>
      <w:rPr>
        <w:rFonts w:hint="default"/>
        <w:lang w:val="en-US" w:eastAsia="en-US" w:bidi="ar-SA"/>
      </w:rPr>
    </w:lvl>
    <w:lvl w:ilvl="2" w:tplc="3F9E23DA">
      <w:numFmt w:val="bullet"/>
      <w:lvlText w:val="•"/>
      <w:lvlJc w:val="left"/>
      <w:pPr>
        <w:ind w:left="834" w:hanging="230"/>
      </w:pPr>
      <w:rPr>
        <w:rFonts w:hint="default"/>
        <w:lang w:val="en-US" w:eastAsia="en-US" w:bidi="ar-SA"/>
      </w:rPr>
    </w:lvl>
    <w:lvl w:ilvl="3" w:tplc="D2CA2F46">
      <w:numFmt w:val="bullet"/>
      <w:lvlText w:val="•"/>
      <w:lvlJc w:val="left"/>
      <w:pPr>
        <w:ind w:left="1111" w:hanging="230"/>
      </w:pPr>
      <w:rPr>
        <w:rFonts w:hint="default"/>
        <w:lang w:val="en-US" w:eastAsia="en-US" w:bidi="ar-SA"/>
      </w:rPr>
    </w:lvl>
    <w:lvl w:ilvl="4" w:tplc="DFEE3718">
      <w:numFmt w:val="bullet"/>
      <w:lvlText w:val="•"/>
      <w:lvlJc w:val="left"/>
      <w:pPr>
        <w:ind w:left="1388" w:hanging="230"/>
      </w:pPr>
      <w:rPr>
        <w:rFonts w:hint="default"/>
        <w:lang w:val="en-US" w:eastAsia="en-US" w:bidi="ar-SA"/>
      </w:rPr>
    </w:lvl>
    <w:lvl w:ilvl="5" w:tplc="0EB6A334">
      <w:numFmt w:val="bullet"/>
      <w:lvlText w:val="•"/>
      <w:lvlJc w:val="left"/>
      <w:pPr>
        <w:ind w:left="1665" w:hanging="230"/>
      </w:pPr>
      <w:rPr>
        <w:rFonts w:hint="default"/>
        <w:lang w:val="en-US" w:eastAsia="en-US" w:bidi="ar-SA"/>
      </w:rPr>
    </w:lvl>
    <w:lvl w:ilvl="6" w:tplc="A3B28CEC">
      <w:numFmt w:val="bullet"/>
      <w:lvlText w:val="•"/>
      <w:lvlJc w:val="left"/>
      <w:pPr>
        <w:ind w:left="1942" w:hanging="230"/>
      </w:pPr>
      <w:rPr>
        <w:rFonts w:hint="default"/>
        <w:lang w:val="en-US" w:eastAsia="en-US" w:bidi="ar-SA"/>
      </w:rPr>
    </w:lvl>
    <w:lvl w:ilvl="7" w:tplc="CBF40B94">
      <w:numFmt w:val="bullet"/>
      <w:lvlText w:val="•"/>
      <w:lvlJc w:val="left"/>
      <w:pPr>
        <w:ind w:left="2219" w:hanging="230"/>
      </w:pPr>
      <w:rPr>
        <w:rFonts w:hint="default"/>
        <w:lang w:val="en-US" w:eastAsia="en-US" w:bidi="ar-SA"/>
      </w:rPr>
    </w:lvl>
    <w:lvl w:ilvl="8" w:tplc="A73E85AE">
      <w:numFmt w:val="bullet"/>
      <w:lvlText w:val="•"/>
      <w:lvlJc w:val="left"/>
      <w:pPr>
        <w:ind w:left="2496" w:hanging="230"/>
      </w:pPr>
      <w:rPr>
        <w:rFonts w:hint="default"/>
        <w:lang w:val="en-US" w:eastAsia="en-US" w:bidi="ar-SA"/>
      </w:rPr>
    </w:lvl>
  </w:abstractNum>
  <w:num w:numId="1" w16cid:durableId="1663002179">
    <w:abstractNumId w:val="8"/>
  </w:num>
  <w:num w:numId="2" w16cid:durableId="479880863">
    <w:abstractNumId w:val="1"/>
  </w:num>
  <w:num w:numId="3" w16cid:durableId="865367345">
    <w:abstractNumId w:val="6"/>
  </w:num>
  <w:num w:numId="4" w16cid:durableId="1115172775">
    <w:abstractNumId w:val="3"/>
  </w:num>
  <w:num w:numId="5" w16cid:durableId="812261983">
    <w:abstractNumId w:val="4"/>
  </w:num>
  <w:num w:numId="6" w16cid:durableId="1665860579">
    <w:abstractNumId w:val="5"/>
  </w:num>
  <w:num w:numId="7" w16cid:durableId="500512595">
    <w:abstractNumId w:val="0"/>
  </w:num>
  <w:num w:numId="8" w16cid:durableId="1392271819">
    <w:abstractNumId w:val="9"/>
  </w:num>
  <w:num w:numId="9" w16cid:durableId="1210150641">
    <w:abstractNumId w:val="2"/>
  </w:num>
  <w:num w:numId="10" w16cid:durableId="37439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6F"/>
    <w:rsid w:val="000152EB"/>
    <w:rsid w:val="00064EBE"/>
    <w:rsid w:val="002527E7"/>
    <w:rsid w:val="00314EB9"/>
    <w:rsid w:val="003473B2"/>
    <w:rsid w:val="003631F4"/>
    <w:rsid w:val="003C18C0"/>
    <w:rsid w:val="00463C61"/>
    <w:rsid w:val="004D3D18"/>
    <w:rsid w:val="005E5BB5"/>
    <w:rsid w:val="006F3DCD"/>
    <w:rsid w:val="0094099D"/>
    <w:rsid w:val="00984A94"/>
    <w:rsid w:val="00AF1024"/>
    <w:rsid w:val="00B13A69"/>
    <w:rsid w:val="00BD1DCF"/>
    <w:rsid w:val="00BE7FC5"/>
    <w:rsid w:val="00CE256F"/>
    <w:rsid w:val="00D745A7"/>
    <w:rsid w:val="00DE07A6"/>
    <w:rsid w:val="00E036C9"/>
    <w:rsid w:val="00F8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E58CA"/>
  <w15:docId w15:val="{ACDE4F4E-4A04-4EF4-AB38-776DB674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spacing w:before="12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409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99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409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99D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2190</Words>
  <Characters>12488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Bates</dc:creator>
  <cp:lastModifiedBy>Riley Beck</cp:lastModifiedBy>
  <cp:revision>2</cp:revision>
  <dcterms:created xsi:type="dcterms:W3CDTF">2026-02-28T03:38:00Z</dcterms:created>
  <dcterms:modified xsi:type="dcterms:W3CDTF">2026-02-28T03:38:00Z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2024-12-11T00:00:00Z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2024-12-11T00:00:00Z</vt:filetime>
  </property>
  <property fmtid="{D5CDD505-2E9C-101B-9397-08002B2CF9AE}" pid="5" name="Producer">
    <vt:lpwstr>Adobe PDF Library 24.5.83; modified using iText® Core 7.2.2 (oem version) ©2000-2022 iText Group NV, Snowbound Software</vt:lpwstr>
  </property>
</Properties>
</file>