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— Dual-Approver Release</w:t>
      </w:r>
    </w:p>
    <w:p>
      <w:r>
        <w:t>Document ID: PROC-PARALLEL-005</w:t>
      </w:r>
    </w:p>
    <w:p>
      <w:r>
        <w:t>Two approvers work in parallel during a release window. The QA Lead exercises the release candidate while the Release Manager coordinates the deployment pipeline.</w:t>
      </w:r>
    </w:p>
    <w:p>
      <w:pPr>
        <w:pStyle w:val="Heading1"/>
      </w:pPr>
      <w:r>
        <w:t>5. Release Window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QA Lead</w:t>
            </w:r>
          </w:p>
        </w:tc>
        <w:tc>
          <w:tcPr>
            <w:tcW w:type="dxa" w:w="4320"/>
          </w:tcPr>
          <w:p>
            <w:r>
              <w:t>The QA Lead shall begin the smoke-test suite against the release candidate build.</w:t>
            </w:r>
          </w:p>
        </w:tc>
      </w:tr>
      <w:tr>
        <w:tc>
          <w:tcPr>
            <w:tcW w:type="dxa" w:w="4320"/>
          </w:tcPr>
          <w:p>
            <w:r>
              <w:t>Release Manager</w:t>
            </w:r>
          </w:p>
        </w:tc>
        <w:tc>
          <w:tcPr>
            <w:tcW w:type="dxa" w:w="4320"/>
          </w:tcPr>
          <w:p>
            <w:r>
              <w:t>The Release Manager must stage the deployment package in the canary environment.</w:t>
            </w:r>
          </w:p>
        </w:tc>
      </w:tr>
      <w:tr>
        <w:tc>
          <w:tcPr>
            <w:tcW w:type="dxa" w:w="4320"/>
          </w:tcPr>
          <w:p>
            <w:r>
              <w:t>QA Lead</w:t>
            </w:r>
          </w:p>
        </w:tc>
        <w:tc>
          <w:tcPr>
            <w:tcW w:type="dxa" w:w="4320"/>
          </w:tcPr>
          <w:p>
            <w:r>
              <w:t>The QA Lead shall record smoke-test results in the release tracker within 30 minutes.</w:t>
            </w:r>
          </w:p>
        </w:tc>
      </w:tr>
      <w:tr>
        <w:tc>
          <w:tcPr>
            <w:tcW w:type="dxa" w:w="4320"/>
          </w:tcPr>
          <w:p>
            <w:r>
              <w:t>Release Manager</w:t>
            </w:r>
          </w:p>
        </w:tc>
        <w:tc>
          <w:tcPr>
            <w:tcW w:type="dxa" w:w="4320"/>
          </w:tcPr>
          <w:p>
            <w:r>
              <w:t>The Release Manager must confirm canary health telemetry for at least 10 minutes before promotion.</w:t>
            </w:r>
          </w:p>
        </w:tc>
      </w:tr>
      <w:tr>
        <w:tc>
          <w:tcPr>
            <w:tcW w:type="dxa" w:w="4320"/>
          </w:tcPr>
          <w:p>
            <w:r>
              <w:t>QA Lead</w:t>
            </w:r>
          </w:p>
        </w:tc>
        <w:tc>
          <w:tcPr>
            <w:tcW w:type="dxa" w:w="4320"/>
          </w:tcPr>
          <w:p>
            <w:r>
              <w:t>The QA Lead shall sign off on the release once all smoke tests pass.</w:t>
            </w:r>
          </w:p>
        </w:tc>
      </w:tr>
      <w:tr>
        <w:tc>
          <w:tcPr>
            <w:tcW w:type="dxa" w:w="4320"/>
          </w:tcPr>
          <w:p>
            <w:r>
              <w:t>Release Manager</w:t>
            </w:r>
          </w:p>
        </w:tc>
        <w:tc>
          <w:tcPr>
            <w:tcW w:type="dxa" w:w="4320"/>
          </w:tcPr>
          <w:p>
            <w:r>
              <w:t>The Release Manager must promote the canary to production only after QA sign-off.</w:t>
            </w:r>
          </w:p>
        </w:tc>
      </w:tr>
      <w:tr>
        <w:tc>
          <w:tcPr>
            <w:tcW w:type="dxa" w:w="4320"/>
          </w:tcPr>
          <w:p>
            <w:r>
              <w:t>QA Lead</w:t>
            </w:r>
          </w:p>
        </w:tc>
        <w:tc>
          <w:tcPr>
            <w:tcW w:type="dxa" w:w="4320"/>
          </w:tcPr>
          <w:p>
            <w:r>
              <w:t>If any smoke test fails, the QA Lead shall halt the release and notify the Release Manager.</w:t>
            </w:r>
          </w:p>
        </w:tc>
      </w:tr>
      <w:tr>
        <w:tc>
          <w:tcPr>
            <w:tcW w:type="dxa" w:w="4320"/>
          </w:tcPr>
          <w:p>
            <w:r>
              <w:t>Release Manager</w:t>
            </w:r>
          </w:p>
        </w:tc>
        <w:tc>
          <w:tcPr>
            <w:tcW w:type="dxa" w:w="4320"/>
          </w:tcPr>
          <w:p>
            <w:r>
              <w:t>On halt, the Release Manager must roll back the canary and capture diagnostic logs for the post-mortem.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