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Daily System Check</w:t>
      </w:r>
    </w:p>
    <w:p>
      <w:r>
        <w:t>Document ID: PROC-BASE-001</w:t>
      </w:r>
    </w:p>
    <w:p>
      <w:r>
        <w:t>Describes the shift-handover checks performed jointly by the Operator and the Supervisor.</w:t>
      </w:r>
    </w:p>
    <w:p>
      <w:pPr>
        <w:pStyle w:val="Heading1"/>
      </w:pPr>
      <w:r>
        <w:t>1. Shift Start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Operator</w:t>
            </w:r>
          </w:p>
        </w:tc>
        <w:tc>
          <w:tcPr>
            <w:tcW w:type="dxa" w:w="4320"/>
          </w:tcPr>
          <w:p>
            <w:r>
              <w:t>The Operator shall log in to the control console and confirm the previous shift's handover notes.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The Supervisor must review the overnight alarm log before releasing the Operator to normal duties.</w:t>
            </w:r>
          </w:p>
        </w:tc>
      </w:tr>
      <w:tr>
        <w:tc>
          <w:tcPr>
            <w:tcW w:type="dxa" w:w="4320"/>
          </w:tcPr>
          <w:p>
            <w:r>
              <w:t>Operator</w:t>
            </w:r>
          </w:p>
        </w:tc>
        <w:tc>
          <w:tcPr>
            <w:tcW w:type="dxa" w:w="4320"/>
          </w:tcPr>
          <w:p>
            <w:r>
              <w:t>The Operator shall verify that all subsystem status indicators read nominal.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The Supervisor must countersign the handover log once the checks are complete.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