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Rajdhani" w:cs="Rajdhani" w:eastAsia="Rajdhani" w:hAnsi="Rajdhani"/>
          <w:b w:val="1"/>
          <w:color w:val="434343"/>
          <w:sz w:val="68"/>
          <w:szCs w:val="68"/>
        </w:rPr>
      </w:pPr>
      <w:r w:rsidDel="00000000" w:rsidR="00000000" w:rsidRPr="00000000">
        <w:rPr>
          <w:b w:val="1"/>
          <w:color w:val="6d64e8"/>
          <w:sz w:val="40"/>
          <w:szCs w:val="40"/>
        </w:rPr>
        <w:drawing>
          <wp:inline distB="114300" distT="114300" distL="114300" distR="114300">
            <wp:extent cx="2676525" cy="1609509"/>
            <wp:effectExtent b="0" l="0" r="0" t="0"/>
            <wp:docPr id="12" name="image1.png"/>
            <a:graphic>
              <a:graphicData uri="http://schemas.openxmlformats.org/drawingml/2006/picture">
                <pic:pic>
                  <pic:nvPicPr>
                    <pic:cNvPr id="0" name="image1.png"/>
                    <pic:cNvPicPr preferRelativeResize="0"/>
                  </pic:nvPicPr>
                  <pic:blipFill>
                    <a:blip r:embed="rId7"/>
                    <a:srcRect b="10697" l="7565" r="0" t="10708"/>
                    <a:stretch>
                      <a:fillRect/>
                    </a:stretch>
                  </pic:blipFill>
                  <pic:spPr>
                    <a:xfrm>
                      <a:off x="0" y="0"/>
                      <a:ext cx="2676525" cy="16095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rPr>
          <w:rFonts w:ascii="Open Sans ExtraBold" w:cs="Open Sans ExtraBold" w:eastAsia="Open Sans ExtraBold" w:hAnsi="Open Sans ExtraBold"/>
          <w:color w:val="f73939"/>
        </w:rPr>
      </w:pPr>
      <w:bookmarkStart w:colFirst="0" w:colLast="0" w:name="_heading=h.30j0zll" w:id="0"/>
      <w:bookmarkEnd w:id="0"/>
      <w:r w:rsidDel="00000000" w:rsidR="00000000" w:rsidRPr="00000000">
        <w:rPr>
          <w:rFonts w:ascii="Open Sans ExtraBold" w:cs="Open Sans ExtraBold" w:eastAsia="Open Sans ExtraBold" w:hAnsi="Open Sans ExtraBold"/>
          <w:color w:val="f73939"/>
          <w:sz w:val="28"/>
          <w:szCs w:val="28"/>
          <w:rtl w:val="0"/>
        </w:rPr>
        <w:t xml:space="preserve">Modelo objetos</w:t>
      </w:r>
      <w:r w:rsidDel="00000000" w:rsidR="00000000" w:rsidRPr="00000000">
        <w:rPr>
          <w:rtl w:val="0"/>
        </w:rPr>
      </w:r>
    </w:p>
    <w:p w:rsidR="00000000" w:rsidDel="00000000" w:rsidP="00000000" w:rsidRDefault="00000000" w:rsidRPr="00000000" w14:paraId="00000003">
      <w:pPr>
        <w:pStyle w:val="Heading1"/>
        <w:pBdr>
          <w:top w:space="0" w:sz="0" w:val="nil"/>
          <w:left w:space="0" w:sz="0" w:val="nil"/>
          <w:bottom w:space="0" w:sz="0" w:val="nil"/>
          <w:right w:space="0" w:sz="0" w:val="nil"/>
          <w:between w:space="0" w:sz="0" w:val="nil"/>
        </w:pBdr>
        <w:shd w:fill="auto" w:val="clear"/>
        <w:rPr>
          <w:rFonts w:ascii="Rajdhani" w:cs="Rajdhani" w:eastAsia="Rajdhani" w:hAnsi="Rajdhani"/>
          <w:b w:val="1"/>
          <w:sz w:val="40"/>
          <w:szCs w:val="40"/>
        </w:rPr>
      </w:pPr>
      <w:bookmarkStart w:colFirst="0" w:colLast="0" w:name="_heading=h.1fob9te" w:id="1"/>
      <w:bookmarkEnd w:id="1"/>
      <w:r w:rsidDel="00000000" w:rsidR="00000000" w:rsidRPr="00000000">
        <w:rPr>
          <w:rFonts w:ascii="Rajdhani" w:cs="Rajdhani" w:eastAsia="Rajdhani" w:hAnsi="Rajdhani"/>
          <w:b w:val="1"/>
          <w:sz w:val="40"/>
          <w:szCs w:val="40"/>
          <w:rtl w:val="0"/>
        </w:rPr>
        <w:t xml:space="preserve">Objetivo</w:t>
      </w:r>
    </w:p>
    <w:p w:rsidR="00000000" w:rsidDel="00000000" w:rsidP="00000000" w:rsidRDefault="00000000" w:rsidRPr="00000000" w14:paraId="00000004">
      <w:pPr>
        <w:rPr>
          <w:rFonts w:ascii="Open Sans Light" w:cs="Open Sans Light" w:eastAsia="Open Sans Light" w:hAnsi="Open Sans Light"/>
          <w:color w:val="000000"/>
        </w:rPr>
      </w:pPr>
      <w:r w:rsidDel="00000000" w:rsidR="00000000" w:rsidRPr="00000000">
        <w:rPr>
          <w:rFonts w:ascii="Open Sans" w:cs="Open Sans" w:eastAsia="Open Sans" w:hAnsi="Open Sans"/>
          <w:color w:val="000000"/>
          <w:rtl w:val="0"/>
        </w:rPr>
        <w:t xml:space="preserve">Identificar objetos, sus atributos y responsabilidades dentro de un enunciado de un programa a realizar.</w:t>
      </w:r>
      <w:r w:rsidDel="00000000" w:rsidR="00000000" w:rsidRPr="00000000">
        <w:rPr>
          <w:rtl w:val="0"/>
        </w:rPr>
      </w:r>
    </w:p>
    <w:p w:rsidR="00000000" w:rsidDel="00000000" w:rsidP="00000000" w:rsidRDefault="00000000" w:rsidRPr="00000000" w14:paraId="00000005">
      <w:pPr>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Debido a la crisis por la pandemia, la tienda de golosinas de Miguel ha notado un descenso en los valores que compran sus clientes. Él cree que las restricciones horarias lo han afectado, para estudiar su negocio precisa hacer un registro de las ventas realizadas. </w:t>
      </w:r>
    </w:p>
    <w:p w:rsidR="00000000" w:rsidDel="00000000" w:rsidP="00000000" w:rsidRDefault="00000000" w:rsidRPr="00000000" w14:paraId="00000006">
      <w:pPr>
        <w:numPr>
          <w:ilvl w:val="0"/>
          <w:numId w:val="1"/>
        </w:numPr>
        <w:spacing w:after="0" w:afterAutospacing="0"/>
        <w:ind w:left="720" w:hanging="36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En la tienda hay 2 empleados que ocupan el turno mañana —de las 8:00 a 16:00 hs— y turno noche —de 16:00 a 24:00 hs—. </w:t>
      </w:r>
    </w:p>
    <w:p w:rsidR="00000000" w:rsidDel="00000000" w:rsidP="00000000" w:rsidRDefault="00000000" w:rsidRPr="00000000" w14:paraId="00000007">
      <w:pPr>
        <w:numPr>
          <w:ilvl w:val="0"/>
          <w:numId w:val="1"/>
        </w:numPr>
        <w:spacing w:before="0" w:beforeAutospacing="0"/>
        <w:ind w:left="720" w:hanging="36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Se conocen los diferentes artículos que se venden en el negocio —de cada uno se registran nombre, precio y proveedor—.</w:t>
      </w:r>
    </w:p>
    <w:p w:rsidR="00000000" w:rsidDel="00000000" w:rsidP="00000000" w:rsidRDefault="00000000" w:rsidRPr="00000000" w14:paraId="00000008">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9">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A">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B">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C">
      <w:pPr>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00D">
      <w:pPr>
        <w:pStyle w:val="Heading1"/>
        <w:rPr>
          <w:rFonts w:ascii="Rajdhani" w:cs="Rajdhani" w:eastAsia="Rajdhani" w:hAnsi="Rajdhani"/>
          <w:b w:val="1"/>
          <w:sz w:val="40"/>
          <w:szCs w:val="40"/>
        </w:rPr>
      </w:pPr>
      <w:bookmarkStart w:colFirst="0" w:colLast="0" w:name="_heading=h.3znysh7" w:id="2"/>
      <w:bookmarkEnd w:id="2"/>
      <w:r w:rsidDel="00000000" w:rsidR="00000000" w:rsidRPr="00000000">
        <w:rPr>
          <w:rFonts w:ascii="Rajdhani" w:cs="Rajdhani" w:eastAsia="Rajdhani" w:hAnsi="Rajdhani"/>
          <w:b w:val="1"/>
          <w:sz w:val="40"/>
          <w:szCs w:val="40"/>
          <w:rtl w:val="0"/>
        </w:rPr>
        <w:t xml:space="preserve">Micro desafíos - Paso I</w:t>
      </w:r>
    </w:p>
    <w:p w:rsidR="00000000" w:rsidDel="00000000" w:rsidP="00000000" w:rsidRDefault="00000000" w:rsidRPr="00000000" w14:paraId="0000000E">
      <w:pPr>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Entonces, ¿Cuáles son los Objetos dentro del problema?</w:t>
      </w:r>
    </w:p>
    <w:p w:rsidR="00000000" w:rsidDel="00000000" w:rsidP="00000000" w:rsidRDefault="00000000" w:rsidRPr="00000000" w14:paraId="0000000F">
      <w:pPr>
        <w:numPr>
          <w:ilvl w:val="0"/>
          <w:numId w:val="2"/>
        </w:numPr>
        <w:spacing w:before="0" w:lineRule="auto"/>
        <w:ind w:left="720" w:hanging="360"/>
        <w:rPr>
          <w:rFonts w:ascii="Open Sans" w:cs="Open Sans" w:eastAsia="Open Sans" w:hAnsi="Open Sans"/>
        </w:rPr>
      </w:pPr>
      <w:r w:rsidDel="00000000" w:rsidR="00000000" w:rsidRPr="00000000">
        <w:rPr>
          <w:rFonts w:ascii="Open Sans Light" w:cs="Open Sans Light" w:eastAsia="Open Sans Light" w:hAnsi="Open Sans Light"/>
          <w:color w:val="000000"/>
          <w:rtl w:val="0"/>
        </w:rPr>
        <w:t xml:space="preserve">Leé detenidamente el enunciado buscando los posibles objetos (recordá que los objetos generalmente se nombran con un sustantivo).</w:t>
      </w:r>
      <w:r w:rsidDel="00000000" w:rsidR="00000000" w:rsidRPr="00000000">
        <w:rPr>
          <w:rtl w:val="0"/>
        </w:rPr>
      </w:r>
    </w:p>
    <w:p w:rsidR="00000000" w:rsidDel="00000000" w:rsidP="00000000" w:rsidRDefault="00000000" w:rsidRPr="00000000" w14:paraId="00000010">
      <w:pPr>
        <w:numPr>
          <w:ilvl w:val="0"/>
          <w:numId w:val="2"/>
        </w:numPr>
        <w:spacing w:before="0" w:lineRule="auto"/>
        <w:ind w:left="720" w:hanging="360"/>
        <w:rPr>
          <w:rFonts w:ascii="Open Sans" w:cs="Open Sans" w:eastAsia="Open Sans" w:hAnsi="Open Sans"/>
        </w:rPr>
      </w:pPr>
      <w:r w:rsidDel="00000000" w:rsidR="00000000" w:rsidRPr="00000000">
        <w:rPr>
          <w:rFonts w:ascii="Open Sans Light" w:cs="Open Sans Light" w:eastAsia="Open Sans Light" w:hAnsi="Open Sans Light"/>
          <w:color w:val="000000"/>
          <w:rtl w:val="0"/>
        </w:rPr>
        <w:t xml:space="preserve">De cada objeto vamos a pensar cuales son las características que representan el estado actual del mismo.</w:t>
      </w:r>
    </w:p>
    <w:p w:rsidR="00000000" w:rsidDel="00000000" w:rsidP="00000000" w:rsidRDefault="00000000" w:rsidRPr="00000000" w14:paraId="00000011">
      <w:pPr>
        <w:numPr>
          <w:ilvl w:val="0"/>
          <w:numId w:val="2"/>
        </w:numPr>
        <w:spacing w:before="0" w:lineRule="auto"/>
        <w:ind w:left="720" w:hanging="360"/>
        <w:rPr>
          <w:rFonts w:ascii="Open Sans" w:cs="Open Sans" w:eastAsia="Open Sans" w:hAnsi="Open Sans"/>
        </w:rPr>
      </w:pPr>
      <w:r w:rsidDel="00000000" w:rsidR="00000000" w:rsidRPr="00000000">
        <w:rPr>
          <w:rFonts w:ascii="Open Sans Light" w:cs="Open Sans Light" w:eastAsia="Open Sans Light" w:hAnsi="Open Sans Light"/>
          <w:color w:val="000000"/>
          <w:rtl w:val="0"/>
        </w:rPr>
        <w:t xml:space="preserve">Cada uno de los objetos tiene un comportamiento (generalmente es un verbo). Buscá todos los comportamientos que precises par</w:t>
      </w:r>
      <w:r w:rsidDel="00000000" w:rsidR="00000000" w:rsidRPr="00000000">
        <w:rPr>
          <w:rFonts w:ascii="Open Sans Light" w:cs="Open Sans Light" w:eastAsia="Open Sans Light" w:hAnsi="Open Sans Light"/>
          <w:color w:val="000000"/>
          <w:rtl w:val="0"/>
        </w:rPr>
        <w:t xml:space="preserve">a el programa</w:t>
      </w:r>
      <w:r w:rsidDel="00000000" w:rsidR="00000000" w:rsidRPr="00000000">
        <w:rPr>
          <w:rFonts w:ascii="Open Sans Light" w:cs="Open Sans Light" w:eastAsia="Open Sans Light" w:hAnsi="Open Sans Light"/>
          <w:color w:val="000000"/>
          <w:rtl w:val="0"/>
        </w:rPr>
        <w:t xml:space="preserve">.</w:t>
      </w:r>
      <w:r w:rsidDel="00000000" w:rsidR="00000000" w:rsidRPr="00000000">
        <w:rPr>
          <w:rtl w:val="0"/>
        </w:rPr>
      </w:r>
    </w:p>
    <w:p w:rsidR="00000000" w:rsidDel="00000000" w:rsidP="00000000" w:rsidRDefault="00000000" w:rsidRPr="00000000" w14:paraId="00000012">
      <w:pPr>
        <w:spacing w:before="0" w:lineRule="auto"/>
        <w:ind w:left="0" w:firstLine="0"/>
        <w:rPr/>
      </w:pPr>
      <w:r w:rsidDel="00000000" w:rsidR="00000000" w:rsidRPr="00000000">
        <w:rPr>
          <w:rtl w:val="0"/>
        </w:rPr>
      </w:r>
    </w:p>
    <w:p w:rsidR="00000000" w:rsidDel="00000000" w:rsidP="00000000" w:rsidRDefault="00000000" w:rsidRPr="00000000" w14:paraId="00000013">
      <w:pPr>
        <w:pStyle w:val="Heading1"/>
        <w:rPr>
          <w:rFonts w:ascii="Open Sans ExtraBold" w:cs="Open Sans ExtraBold" w:eastAsia="Open Sans ExtraBold" w:hAnsi="Open Sans ExtraBold"/>
        </w:rPr>
      </w:pPr>
      <w:bookmarkStart w:colFirst="0" w:colLast="0" w:name="_heading=h.2et92p0" w:id="3"/>
      <w:bookmarkEnd w:id="3"/>
      <w:r w:rsidDel="00000000" w:rsidR="00000000" w:rsidRPr="00000000">
        <w:rPr>
          <w:rFonts w:ascii="Open Sans ExtraBold" w:cs="Open Sans ExtraBold" w:eastAsia="Open Sans ExtraBold" w:hAnsi="Open Sans ExtraBold"/>
          <w:rtl w:val="0"/>
        </w:rPr>
        <w:t xml:space="preserve">Micro desafíos - Paso II</w:t>
      </w:r>
    </w:p>
    <w:p w:rsidR="00000000" w:rsidDel="00000000" w:rsidP="00000000" w:rsidRDefault="00000000" w:rsidRPr="00000000" w14:paraId="00000014">
      <w:pPr>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Ahora debemos representar nuestros objetos en un diagrama que nos sirva para poder programar a futuro el sistema necesario:</w:t>
      </w:r>
    </w:p>
    <w:p w:rsidR="00000000" w:rsidDel="00000000" w:rsidP="00000000" w:rsidRDefault="00000000" w:rsidRPr="00000000" w14:paraId="00000015">
      <w:pPr>
        <w:numPr>
          <w:ilvl w:val="0"/>
          <w:numId w:val="3"/>
        </w:numPr>
        <w:spacing w:before="0" w:lineRule="auto"/>
        <w:ind w:left="720" w:hanging="360"/>
        <w:rPr>
          <w:rFonts w:ascii="Open Sans" w:cs="Open Sans" w:eastAsia="Open Sans" w:hAnsi="Open Sans"/>
        </w:rPr>
      </w:pPr>
      <w:r w:rsidDel="00000000" w:rsidR="00000000" w:rsidRPr="00000000">
        <w:rPr>
          <w:rFonts w:ascii="Open Sans Light" w:cs="Open Sans Light" w:eastAsia="Open Sans Light" w:hAnsi="Open Sans Light"/>
          <w:color w:val="000000"/>
          <w:rtl w:val="0"/>
        </w:rPr>
        <w:t xml:space="preserve">Con la herramienta de diagramación ( app.diagrams.net)  generará un nuevo diagrama.</w:t>
      </w:r>
      <w:r w:rsidDel="00000000" w:rsidR="00000000" w:rsidRPr="00000000">
        <w:rPr>
          <w:rtl w:val="0"/>
        </w:rPr>
      </w:r>
    </w:p>
    <w:p w:rsidR="00000000" w:rsidDel="00000000" w:rsidP="00000000" w:rsidRDefault="00000000" w:rsidRPr="00000000" w14:paraId="00000016">
      <w:pPr>
        <w:numPr>
          <w:ilvl w:val="0"/>
          <w:numId w:val="3"/>
        </w:numPr>
        <w:spacing w:before="0" w:lineRule="auto"/>
        <w:ind w:left="720" w:hanging="360"/>
        <w:rPr>
          <w:rFonts w:ascii="Open Sans" w:cs="Open Sans" w:eastAsia="Open Sans" w:hAnsi="Open Sans"/>
        </w:rPr>
      </w:pPr>
      <w:r w:rsidDel="00000000" w:rsidR="00000000" w:rsidRPr="00000000">
        <w:rPr>
          <w:rFonts w:ascii="Open Sans Light" w:cs="Open Sans Light" w:eastAsia="Open Sans Light" w:hAnsi="Open Sans Light"/>
          <w:color w:val="000000"/>
          <w:rtl w:val="0"/>
        </w:rPr>
        <w:t xml:space="preserve">Agregá por cada tipo de objeto una elemento de clase.</w:t>
      </w:r>
      <w:r w:rsidDel="00000000" w:rsidR="00000000" w:rsidRPr="00000000">
        <w:rPr>
          <w:rtl w:val="0"/>
        </w:rPr>
      </w:r>
    </w:p>
    <w:p w:rsidR="00000000" w:rsidDel="00000000" w:rsidP="00000000" w:rsidRDefault="00000000" w:rsidRPr="00000000" w14:paraId="00000017">
      <w:pPr>
        <w:numPr>
          <w:ilvl w:val="0"/>
          <w:numId w:val="3"/>
        </w:numPr>
        <w:spacing w:before="0" w:lineRule="auto"/>
        <w:ind w:left="720" w:hanging="360"/>
        <w:rPr>
          <w:rFonts w:ascii="Open Sans" w:cs="Open Sans" w:eastAsia="Open Sans" w:hAnsi="Open Sans"/>
        </w:rPr>
      </w:pPr>
      <w:r w:rsidDel="00000000" w:rsidR="00000000" w:rsidRPr="00000000">
        <w:rPr>
          <w:rFonts w:ascii="Open Sans Light" w:cs="Open Sans Light" w:eastAsia="Open Sans Light" w:hAnsi="Open Sans Light"/>
          <w:color w:val="000000"/>
          <w:rtl w:val="0"/>
        </w:rPr>
        <w:t xml:space="preserve">Para cada clase agregá todos sus atributos y métodos (responsabilidades).</w:t>
      </w:r>
      <w:r w:rsidDel="00000000" w:rsidR="00000000" w:rsidRPr="00000000">
        <w:rPr>
          <w:rtl w:val="0"/>
        </w:rPr>
      </w:r>
    </w:p>
    <w:p w:rsidR="00000000" w:rsidDel="00000000" w:rsidP="00000000" w:rsidRDefault="00000000" w:rsidRPr="00000000" w14:paraId="00000018">
      <w:pPr>
        <w:spacing w:before="0" w:lineRule="auto"/>
        <w:ind w:left="0" w:firstLine="0"/>
        <w:rPr>
          <w:rFonts w:ascii="Open Sans" w:cs="Open Sans" w:eastAsia="Open Sans" w:hAnsi="Open Sans"/>
          <w:color w:val="000000"/>
        </w:rPr>
      </w:pPr>
      <w:r w:rsidDel="00000000" w:rsidR="00000000" w:rsidRPr="00000000">
        <w:rPr>
          <w:rtl w:val="0"/>
        </w:rPr>
      </w:r>
    </w:p>
    <w:p w:rsidR="00000000" w:rsidDel="00000000" w:rsidP="00000000" w:rsidRDefault="00000000" w:rsidRPr="00000000" w14:paraId="00000019">
      <w:pPr>
        <w:spacing w:before="0" w:lineRule="auto"/>
        <w:ind w:left="0" w:firstLine="0"/>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¡Hasta la próxima!</w:t>
      </w:r>
    </w:p>
    <w:p w:rsidR="00000000" w:rsidDel="00000000" w:rsidP="00000000" w:rsidRDefault="00000000" w:rsidRPr="00000000" w14:paraId="0000001A">
      <w:pPr>
        <w:spacing w:before="0" w:lineRule="auto"/>
        <w:ind w:left="0" w:firstLine="0"/>
        <w:rPr/>
      </w:pPr>
      <w:r w:rsidDel="00000000" w:rsidR="00000000" w:rsidRPr="00000000">
        <w:rPr>
          <w:rtl w:val="0"/>
        </w:rPr>
      </w:r>
    </w:p>
    <w:p w:rsidR="00000000" w:rsidDel="00000000" w:rsidP="00000000" w:rsidRDefault="00000000" w:rsidRPr="00000000" w14:paraId="0000001B">
      <w:pPr>
        <w:spacing w:before="0" w:lineRule="auto"/>
        <w:ind w:left="0" w:firstLine="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E">
    <w:pPr>
      <w:spacing w:line="240" w:lineRule="auto"/>
      <w:ind w:left="-1440" w:firstLine="0"/>
      <w:jc w:val="right"/>
      <w:rPr>
        <w:rFonts w:ascii="Rajdhani" w:cs="Rajdhani" w:eastAsia="Rajdhani" w:hAnsi="Rajdhani"/>
        <w:b w:val="1"/>
        <w:sz w:val="34"/>
        <w:szCs w:val="34"/>
      </w:rPr>
    </w:pPr>
    <w:r w:rsidDel="00000000" w:rsidR="00000000" w:rsidRPr="00000000">
      <w:rPr>
        <w:rFonts w:ascii="Rajdhani" w:cs="Rajdhani" w:eastAsia="Rajdhani" w:hAnsi="Rajdhani"/>
        <w:sz w:val="30"/>
        <w:szCs w:val="30"/>
        <w:rtl w:val="0"/>
      </w:rPr>
      <w:t xml:space="preserve">               </w:t>
    </w:r>
    <w:r w:rsidDel="00000000" w:rsidR="00000000" w:rsidRPr="00000000">
      <w:rPr>
        <w:rFonts w:ascii="Rajdhani" w:cs="Rajdhani" w:eastAsia="Rajdhani" w:hAnsi="Rajdhani"/>
        <w:b w:val="1"/>
        <w:sz w:val="34"/>
        <w:szCs w:val="34"/>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40" w:lineRule="auto"/>
      <w:ind w:left="-15" w:firstLine="0"/>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spacing w:line="240" w:lineRule="auto"/>
      <w:ind w:left="-1440" w:firstLine="0"/>
      <w:jc w:val="right"/>
      <w:rPr>
        <w:rFonts w:ascii="Rajdhani" w:cs="Rajdhani" w:eastAsia="Rajdhani" w:hAnsi="Rajdhani"/>
        <w:b w:val="1"/>
        <w:sz w:val="36"/>
        <w:szCs w:val="36"/>
      </w:rPr>
    </w:pPr>
    <w:r w:rsidDel="00000000" w:rsidR="00000000" w:rsidRPr="00000000">
      <w:rPr>
        <w:rFonts w:ascii="Rajdhani" w:cs="Rajdhani" w:eastAsia="Rajdhani" w:hAnsi="Rajdhani"/>
        <w:b w:val="1"/>
        <w:sz w:val="36"/>
        <w:szCs w:val="36"/>
        <w:rtl w:val="0"/>
      </w:rPr>
      <w:t xml:space="preserve">    </w:t>
    </w:r>
  </w:p>
  <w:p w:rsidR="00000000" w:rsidDel="00000000" w:rsidP="00000000" w:rsidRDefault="00000000" w:rsidRPr="00000000" w14:paraId="00000021">
    <w:pPr>
      <w:spacing w:line="240" w:lineRule="auto"/>
      <w:ind w:left="-1440" w:firstLine="0"/>
      <w:jc w:val="right"/>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34"/>
        <w:szCs w:val="34"/>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22">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40" w:lineRule="auto"/>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C">
    <w:pPr>
      <w:rPr/>
    </w:pPr>
    <w:r w:rsidDel="00000000" w:rsidR="00000000" w:rsidRPr="00000000">
      <w:rPr/>
      <w:drawing>
        <wp:anchor allowOverlap="1" behindDoc="0" distB="0" distT="0" distL="0" distR="0" hidden="0" layoutInCell="1" locked="0" relativeHeight="0" simplePos="0">
          <wp:simplePos x="0" y="0"/>
          <wp:positionH relativeFrom="page">
            <wp:posOffset>9525</wp:posOffset>
          </wp:positionH>
          <wp:positionV relativeFrom="page">
            <wp:posOffset>3175</wp:posOffset>
          </wp:positionV>
          <wp:extent cx="7758113" cy="1183773"/>
          <wp:effectExtent b="0" l="0" r="0" t="0"/>
          <wp:wrapSquare wrapText="bothSides" distB="0" distT="0" distL="0" distR="0"/>
          <wp:docPr id="10" name="image2.png"/>
          <a:graphic>
            <a:graphicData uri="http://schemas.openxmlformats.org/drawingml/2006/picture">
              <pic:pic>
                <pic:nvPicPr>
                  <pic:cNvPr id="0" name="image2.png"/>
                  <pic:cNvPicPr preferRelativeResize="0"/>
                </pic:nvPicPr>
                <pic:blipFill>
                  <a:blip r:embed="rId1"/>
                  <a:srcRect b="12571" l="0" r="0" t="0"/>
                  <a:stretch>
                    <a:fillRect/>
                  </a:stretch>
                </pic:blipFill>
                <pic:spPr>
                  <a:xfrm>
                    <a:off x="0" y="0"/>
                    <a:ext cx="7758113" cy="1183773"/>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spacing w:before="0" w:line="240" w:lineRule="auto"/>
      <w:rPr/>
    </w:pPr>
    <w:r w:rsidDel="00000000" w:rsidR="00000000" w:rsidRPr="00000000">
      <w:rPr/>
      <w:drawing>
        <wp:anchor allowOverlap="1" behindDoc="0" distB="114300" distT="114300" distL="114300" distR="114300" hidden="0" layoutInCell="1" locked="0" relativeHeight="0" simplePos="0">
          <wp:simplePos x="0" y="0"/>
          <wp:positionH relativeFrom="page">
            <wp:posOffset>9525</wp:posOffset>
          </wp:positionH>
          <wp:positionV relativeFrom="page">
            <wp:posOffset>0</wp:posOffset>
          </wp:positionV>
          <wp:extent cx="7762875" cy="1333794"/>
          <wp:effectExtent b="0" l="0" r="0" t="0"/>
          <wp:wrapTopAndBottom distB="114300" distT="114300"/>
          <wp:docPr id="11" name="image3.png"/>
          <a:graphic>
            <a:graphicData uri="http://schemas.openxmlformats.org/drawingml/2006/picture">
              <pic:pic>
                <pic:nvPicPr>
                  <pic:cNvPr id="0" name="image3.png"/>
                  <pic:cNvPicPr preferRelativeResize="0"/>
                </pic:nvPicPr>
                <pic:blipFill>
                  <a:blip r:embed="rId1"/>
                  <a:srcRect b="776" l="0" r="0" t="776"/>
                  <a:stretch>
                    <a:fillRect/>
                  </a:stretch>
                </pic:blipFill>
                <pic:spPr>
                  <a:xfrm>
                    <a:off x="0" y="0"/>
                    <a:ext cx="7762875" cy="1333794"/>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color w:val="f7393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color w:val="f73939"/>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firstLine="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OpenSansLight-italic.ttf"/><Relationship Id="rId10" Type="http://schemas.openxmlformats.org/officeDocument/2006/relationships/font" Target="fonts/OpenSansLight-bold.ttf"/><Relationship Id="rId13" Type="http://schemas.openxmlformats.org/officeDocument/2006/relationships/font" Target="fonts/OpenSans-regular.ttf"/><Relationship Id="rId12" Type="http://schemas.openxmlformats.org/officeDocument/2006/relationships/font" Target="fonts/OpenSans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Light-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OpenSansExtraBold-bold.ttf"/><Relationship Id="rId6" Type="http://schemas.openxmlformats.org/officeDocument/2006/relationships/font" Target="fonts/OpenSansExtraBold-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y50VbA86/S2I0852nK789TyyrQ==">AMUW2mXUa4PRANt73ouc2OWHHC85GownSJQ+9AJ+Z43DIoybDiiggO/fDK/80s+wEVkL5wJx8DZiJT617WPsSAOQUfWSr/V/3nS8uq7sF83WL/I330LnvflwSq7px7O9m4d7xrx2ZhHlbwWvC9acp94RPcugD9/3sAnwfrW+oeFzkDXrRCPC48Y=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