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9772" w14:textId="58FA831B" w:rsidR="001A1E2D" w:rsidRDefault="001A1E2D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AA991E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071FDA">
        <w:rPr>
          <w:rFonts w:eastAsia="Times New Roman" w:cs="Times New Roman"/>
          <w:bCs/>
          <w:color w:val="00000A"/>
          <w:lang w:eastAsia="ru-RU"/>
        </w:rPr>
        <w:t>Д.И.</w:t>
      </w:r>
      <w:proofErr w:type="gramEnd"/>
      <w:r w:rsidRPr="00071FDA">
        <w:rPr>
          <w:rFonts w:eastAsia="Times New Roman" w:cs="Times New Roman"/>
          <w:bCs/>
          <w:color w:val="00000A"/>
          <w:lang w:eastAsia="ru-RU"/>
        </w:rPr>
        <w:t xml:space="preserve"> Менделеева»</w:t>
      </w:r>
    </w:p>
    <w:p w14:paraId="264F6040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E2C5177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153E1062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9074464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6D75A0F" w14:textId="79B05AE5" w:rsidR="00071FDA" w:rsidRPr="00F3204D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066B9">
        <w:rPr>
          <w:rFonts w:eastAsia="Times New Roman" w:cs="Times New Roman"/>
          <w:b/>
          <w:color w:val="00000A"/>
          <w:lang w:eastAsia="ru-RU"/>
        </w:rPr>
        <w:t>ПРАКТИЧЕСКОЙ</w:t>
      </w:r>
      <w:r w:rsidR="00036FD9">
        <w:rPr>
          <w:rFonts w:eastAsia="Times New Roman" w:cs="Times New Roman"/>
          <w:b/>
          <w:color w:val="00000A"/>
          <w:lang w:eastAsia="ru-RU"/>
        </w:rPr>
        <w:t xml:space="preserve"> РАБОТЕ № </w:t>
      </w:r>
      <w:r w:rsidR="00F3204D" w:rsidRPr="00F3204D">
        <w:rPr>
          <w:rFonts w:eastAsia="Times New Roman" w:cs="Times New Roman"/>
          <w:b/>
          <w:color w:val="00000A"/>
          <w:lang w:eastAsia="ru-RU"/>
        </w:rPr>
        <w:t>1</w:t>
      </w:r>
    </w:p>
    <w:p w14:paraId="047480A3" w14:textId="62262272" w:rsidR="00F040AF" w:rsidRPr="00F3204D" w:rsidRDefault="00036FD9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="00F3204D" w:rsidRPr="00F3204D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2 </w:t>
      </w:r>
      <w:r w:rsidR="00F3204D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3EA6F852" w14:textId="1B8C24B4" w:rsidR="00071FDA" w:rsidRPr="00071FDA" w:rsidRDefault="00F040AF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>ЦИФРОВО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МОДЕЛИРОВАНИ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ФИЗИКО-ХИМИЧЕСКИХ СИСТЕМ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  <w:r w:rsidR="00071FDA"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269139D5" w14:textId="66FADA43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F3204D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Расчет энтальпии испарения вещества по полиномиальной модели </w:t>
      </w:r>
      <w:r w:rsidR="00F3204D">
        <w:rPr>
          <w:rFonts w:eastAsia="Times New Roman" w:cs="Times New Roman"/>
          <w:b/>
          <w:bCs/>
          <w:color w:val="00000A"/>
          <w:szCs w:val="28"/>
          <w:lang w:val="en-US" w:eastAsia="ru-RU"/>
        </w:rPr>
        <w:t>NASA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2C646444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D848737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00440BBF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D834BCB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58721F60" w14:textId="3DDC03AA" w:rsidR="00071FDA" w:rsidRPr="00071FDA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2D2A8722" w14:textId="10347188" w:rsid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F3204D">
        <w:rPr>
          <w:rFonts w:eastAsia="Times New Roman" w:cs="Times New Roman"/>
          <w:color w:val="00000A"/>
          <w:szCs w:val="28"/>
          <w:lang w:eastAsia="ru-RU"/>
        </w:rPr>
        <w:t xml:space="preserve">к.т.н., </w:t>
      </w:r>
      <w:r w:rsidR="00E76CAA" w:rsidRPr="00F3204D">
        <w:rPr>
          <w:rFonts w:eastAsia="Times New Roman" w:cs="Times New Roman"/>
          <w:color w:val="00000A"/>
          <w:szCs w:val="28"/>
          <w:lang w:eastAsia="ru-RU"/>
        </w:rPr>
        <w:t>доцент</w:t>
      </w:r>
      <w:r w:rsidRPr="00F3204D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 </w:t>
      </w:r>
      <w:r w:rsidR="00E76CAA" w:rsidRPr="00F3204D">
        <w:rPr>
          <w:rFonts w:eastAsia="Times New Roman" w:cs="Times New Roman"/>
          <w:color w:val="00000A"/>
          <w:szCs w:val="28"/>
          <w:lang w:eastAsia="ru-RU"/>
        </w:rPr>
        <w:tab/>
      </w:r>
      <w:r w:rsidR="00E76CAA" w:rsidRPr="00F3204D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 w:rsidRPr="00F3204D">
        <w:rPr>
          <w:rFonts w:eastAsia="Times New Roman" w:cs="Times New Roman"/>
          <w:color w:val="00000A"/>
          <w:szCs w:val="28"/>
          <w:lang w:eastAsia="ru-RU"/>
        </w:rPr>
        <w:t>Митричев</w:t>
      </w:r>
      <w:proofErr w:type="spellEnd"/>
      <w:r w:rsidRPr="00F3204D">
        <w:rPr>
          <w:rFonts w:eastAsia="Times New Roman" w:cs="Times New Roman"/>
          <w:color w:val="00000A"/>
          <w:szCs w:val="28"/>
          <w:lang w:eastAsia="ru-RU"/>
        </w:rPr>
        <w:t xml:space="preserve"> И.И.</w:t>
      </w:r>
    </w:p>
    <w:p w14:paraId="538EF459" w14:textId="77777777" w:rsidR="00071FDA" w:rsidRPr="00F82358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</w:p>
    <w:p w14:paraId="0FBE6ADF" w14:textId="77777777" w:rsidR="00F3204D" w:rsidRPr="00F82358" w:rsidRDefault="00F3204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</w:p>
    <w:p w14:paraId="5D002B96" w14:textId="77777777" w:rsidR="00F3204D" w:rsidRPr="00F82358" w:rsidRDefault="00F3204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2E40E1BC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A20B640" w14:textId="486B669C" w:rsidR="00071FDA" w:rsidRPr="00F3204D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 w:rsidR="001A1E2D">
        <w:rPr>
          <w:rFonts w:eastAsia="Times New Roman" w:cs="Times New Roman"/>
          <w:b/>
          <w:bCs/>
          <w:color w:val="00000A"/>
          <w:szCs w:val="28"/>
          <w:lang w:eastAsia="ru-RU"/>
        </w:rPr>
        <w:t>КС-2</w:t>
      </w:r>
      <w:r w:rsidR="00F3204D">
        <w:rPr>
          <w:rFonts w:eastAsia="Times New Roman" w:cs="Times New Roman"/>
          <w:b/>
          <w:bCs/>
          <w:color w:val="00000A"/>
          <w:szCs w:val="28"/>
          <w:lang w:eastAsia="ru-RU"/>
        </w:rPr>
        <w:t>3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 w:rsidR="00F3204D">
        <w:rPr>
          <w:rFonts w:eastAsia="Times New Roman" w:cs="Times New Roman"/>
          <w:color w:val="00000A"/>
          <w:lang w:eastAsia="ru-RU"/>
        </w:rPr>
        <w:t>Сапунков А.А.</w:t>
      </w:r>
    </w:p>
    <w:p w14:paraId="23FC7DA2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3D78068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D65FFCE" w14:textId="77777777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D135C80" w14:textId="5B905BE0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F82358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03E4DEB6" w14:textId="77777777" w:rsidR="00071FDA" w:rsidRDefault="00071FDA" w:rsidP="00071FDA">
      <w:pPr>
        <w:ind w:firstLine="0"/>
      </w:pPr>
    </w:p>
    <w:p w14:paraId="6A45F5E0" w14:textId="4EA395CF" w:rsidR="00907FA6" w:rsidRPr="001066B9" w:rsidRDefault="00D16E03" w:rsidP="00907FA6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1066B9">
        <w:rPr>
          <w:rFonts w:ascii="Times New Roman" w:hAnsi="Times New Roman" w:cs="Times New Roman"/>
          <w:color w:val="auto"/>
        </w:rPr>
        <w:lastRenderedPageBreak/>
        <w:t>Задание</w:t>
      </w:r>
    </w:p>
    <w:p w14:paraId="45B1443E" w14:textId="77777777" w:rsidR="00F3204D" w:rsidRPr="00F3204D" w:rsidRDefault="00F3204D" w:rsidP="00F3204D">
      <w:pPr>
        <w:spacing w:line="259" w:lineRule="auto"/>
        <w:ind w:firstLine="708"/>
        <w:jc w:val="left"/>
        <w:rPr>
          <w:rFonts w:cs="Times New Roman"/>
        </w:rPr>
      </w:pPr>
      <w:r w:rsidRPr="00F3204D">
        <w:rPr>
          <w:rFonts w:cs="Times New Roman"/>
        </w:rPr>
        <w:t>Рассчитайте с использованием данных БД «</w:t>
      </w:r>
      <w:proofErr w:type="spellStart"/>
      <w:r w:rsidRPr="00F3204D">
        <w:rPr>
          <w:rFonts w:cs="Times New Roman"/>
        </w:rPr>
        <w:t>Third</w:t>
      </w:r>
      <w:proofErr w:type="spellEnd"/>
      <w:r w:rsidRPr="00F3204D">
        <w:rPr>
          <w:rFonts w:cs="Times New Roman"/>
        </w:rPr>
        <w:t xml:space="preserve"> Millennium…» теплоту испарения н-гептана, температура данного фазового перехода 371.57 </w:t>
      </w:r>
      <w:r w:rsidRPr="00F3204D">
        <w:rPr>
          <w:rFonts w:cs="Times New Roman"/>
          <w:lang w:val="en-US"/>
        </w:rPr>
        <w:t>K</w:t>
      </w:r>
      <w:r w:rsidRPr="00F3204D">
        <w:rPr>
          <w:rFonts w:cs="Times New Roman"/>
        </w:rPr>
        <w:t>.</w:t>
      </w:r>
    </w:p>
    <w:p w14:paraId="330C5834" w14:textId="77777777" w:rsidR="00165DFD" w:rsidRDefault="00165DFD" w:rsidP="001066B9">
      <w:pPr>
        <w:jc w:val="center"/>
        <w:rPr>
          <w:sz w:val="32"/>
        </w:rPr>
      </w:pPr>
    </w:p>
    <w:p w14:paraId="27145ED4" w14:textId="4B46B2D8" w:rsidR="001066B9" w:rsidRDefault="00F040AF" w:rsidP="001066B9">
      <w:pPr>
        <w:jc w:val="center"/>
        <w:rPr>
          <w:sz w:val="32"/>
        </w:rPr>
      </w:pPr>
      <w:r w:rsidRPr="00271DA0">
        <w:rPr>
          <w:sz w:val="32"/>
        </w:rPr>
        <w:t>Теоретическое обоснование р</w:t>
      </w:r>
      <w:r w:rsidR="001066B9" w:rsidRPr="00271DA0">
        <w:rPr>
          <w:sz w:val="32"/>
        </w:rPr>
        <w:t>ешени</w:t>
      </w:r>
      <w:r w:rsidRPr="00271DA0">
        <w:rPr>
          <w:sz w:val="32"/>
        </w:rPr>
        <w:t>я</w:t>
      </w:r>
    </w:p>
    <w:p w14:paraId="4CE3C004" w14:textId="77777777" w:rsidR="00FD7E10" w:rsidRPr="00FD7E10" w:rsidRDefault="00FD7E10" w:rsidP="00FD7E10">
      <w:pPr>
        <w:rPr>
          <w:sz w:val="32"/>
        </w:rPr>
      </w:pPr>
      <w:r w:rsidRPr="00FD7E10">
        <w:rPr>
          <w:sz w:val="32"/>
        </w:rPr>
        <w:t>Для расчета энтальпии испарения используется полиномиальная модель NASA для мольной изобарной теплоемкости:</w:t>
      </w:r>
    </w:p>
    <w:p w14:paraId="584A43B3" w14:textId="26FEBC87" w:rsidR="00FD7E10" w:rsidRPr="00FD7E10" w:rsidRDefault="00000000" w:rsidP="00FD7E10">
      <w:pPr>
        <w:rPr>
          <w:sz w:val="32"/>
        </w:rPr>
      </w:pPr>
      <m:oMathPara>
        <m:oMath>
          <m:f>
            <m:fPr>
              <m:ctrlPr>
                <w:rPr>
                  <w:rFonts w:ascii="Cambria Math" w:hAnsi="Cambria Math"/>
                  <w:sz w:val="3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32"/>
                    </w:rPr>
                    <m:t>∘</m:t>
                  </m:r>
                </m:sup>
              </m:sSubSup>
            </m:num>
            <m:den>
              <m:r>
                <w:rPr>
                  <w:rFonts w:ascii="Cambria Math" w:hAnsi="Cambria Math"/>
                  <w:sz w:val="32"/>
                </w:rPr>
                <m:t>R</m:t>
              </m:r>
            </m:den>
          </m:f>
          <m:r>
            <w:rPr>
              <w:rFonts w:ascii="Cambria Math" w:hAnsi="Cambria Math"/>
              <w:sz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</w:rPr>
                <m:t>0</m:t>
              </m:r>
            </m:sub>
          </m:sSub>
          <m:r>
            <w:rPr>
              <w:rFonts w:ascii="Cambria Math" w:hAnsi="Cambria Math"/>
              <w:sz w:val="32"/>
            </w:rPr>
            <m:t>+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</w:rPr>
            <m:t>T+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sz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</w:rPr>
                <m:t>T</m:t>
              </m:r>
            </m:e>
            <m:sup>
              <m:r>
                <w:rPr>
                  <w:rFonts w:ascii="Cambria Math" w:hAnsi="Cambria Math"/>
                  <w:sz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</w:rPr>
            <m:t>+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sz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</w:rPr>
                <m:t>T</m:t>
              </m:r>
            </m:e>
            <m:sup>
              <m:r>
                <w:rPr>
                  <w:rFonts w:ascii="Cambria Math" w:hAnsi="Cambria Math"/>
                  <w:sz w:val="32"/>
                </w:rPr>
                <m:t>3</m:t>
              </m:r>
            </m:sup>
          </m:sSup>
          <m:r>
            <w:rPr>
              <w:rFonts w:ascii="Cambria Math" w:hAnsi="Cambria Math"/>
              <w:sz w:val="32"/>
            </w:rPr>
            <m:t>+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/>
                  <w:sz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</w:rPr>
                <m:t>T</m:t>
              </m:r>
            </m:e>
            <m:sup>
              <m:r>
                <w:rPr>
                  <w:rFonts w:ascii="Cambria Math" w:hAnsi="Cambria Math"/>
                  <w:sz w:val="32"/>
                </w:rPr>
                <m:t>4</m:t>
              </m:r>
            </m:sup>
          </m:sSup>
        </m:oMath>
      </m:oMathPara>
    </w:p>
    <w:p w14:paraId="34141999" w14:textId="77777777" w:rsidR="00FD7E10" w:rsidRDefault="00FD7E10" w:rsidP="00FD7E10">
      <w:pPr>
        <w:rPr>
          <w:sz w:val="32"/>
        </w:rPr>
      </w:pPr>
      <w:r w:rsidRPr="00FD7E10">
        <w:rPr>
          <w:sz w:val="32"/>
        </w:rPr>
        <w:t>Интегрирование дает выражение для энтальпии:</w:t>
      </w:r>
    </w:p>
    <w:p w14:paraId="347D0780" w14:textId="50626D56" w:rsidR="00FD7E10" w:rsidRPr="00FD7E10" w:rsidRDefault="00000000" w:rsidP="00FD7E1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RT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T+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</m:oMath>
      </m:oMathPara>
    </w:p>
    <w:p w14:paraId="0226C7D2" w14:textId="77B11118" w:rsidR="00FD7E10" w:rsidRPr="00FD7E10" w:rsidRDefault="00FD7E10" w:rsidP="00FD7E10">
      <w:pPr>
        <w:rPr>
          <w:sz w:val="32"/>
        </w:rPr>
      </w:pPr>
      <m:oMathPara>
        <m:oMath>
          <m:r>
            <w:rPr>
              <w:rFonts w:ascii="Cambria Math" w:hAnsi="Cambria Math"/>
              <w:sz w:val="32"/>
            </w:rPr>
            <m:t>H(T)=RT</m:t>
          </m:r>
          <m:d>
            <m:dPr>
              <m:sepChr m:val="+"/>
              <m:ctrlPr>
                <w:rPr>
                  <w:rFonts w:ascii="Cambria Math" w:hAnsi="Cambria Math"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0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/>
                      <w:sz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</w:rPr>
                <m:t>T</m:t>
              </m:r>
            </m:e>
            <m:e>
              <m:f>
                <m:fPr>
                  <m:ctrlPr>
                    <w:rPr>
                      <w:rFonts w:ascii="Cambria Math" w:hAnsi="Cambria Math"/>
                      <w:sz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32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2"/>
                    </w:rPr>
                    <m:t>2</m:t>
                  </m:r>
                </m:sup>
              </m:sSup>
            </m:e>
            <m:e>
              <m:f>
                <m:fPr>
                  <m:ctrlPr>
                    <w:rPr>
                      <w:rFonts w:ascii="Cambria Math" w:hAnsi="Cambria Math"/>
                      <w:sz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32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2"/>
                    </w:rPr>
                    <m:t>3</m:t>
                  </m:r>
                </m:sup>
              </m:sSup>
            </m:e>
            <m:e>
              <m:f>
                <m:fPr>
                  <m:ctrlPr>
                    <w:rPr>
                      <w:rFonts w:ascii="Cambria Math" w:hAnsi="Cambria Math"/>
                      <w:sz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4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32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2"/>
                    </w:rPr>
                    <m:t>4</m:t>
                  </m:r>
                </m:sup>
              </m:sSup>
            </m:e>
            <m:e>
              <m:f>
                <m:fPr>
                  <m:ctrlPr>
                    <w:rPr>
                      <w:rFonts w:ascii="Cambria Math" w:hAnsi="Cambria Math"/>
                      <w:sz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5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32"/>
                    </w:rPr>
                    <m:t>T</m:t>
                  </m:r>
                </m:den>
              </m:f>
            </m:e>
          </m:d>
        </m:oMath>
      </m:oMathPara>
    </w:p>
    <w:p w14:paraId="24CC7079" w14:textId="77777777" w:rsidR="00FD7E10" w:rsidRPr="00FD7E10" w:rsidRDefault="00FD7E10" w:rsidP="00FD7E10">
      <w:pPr>
        <w:rPr>
          <w:sz w:val="32"/>
        </w:rPr>
      </w:pPr>
      <w:r w:rsidRPr="00FD7E10">
        <w:rPr>
          <w:sz w:val="32"/>
        </w:rPr>
        <w:t>Энтальпия испарения при заданной температуре:</w:t>
      </w:r>
    </w:p>
    <w:p w14:paraId="0A579618" w14:textId="650B25AC" w:rsidR="00FD7E10" w:rsidRPr="00271DA0" w:rsidRDefault="00FD7E10" w:rsidP="00FD7E10">
      <w:pPr>
        <w:rPr>
          <w:sz w:val="3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</w:rPr>
            <m:t>Δ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H</m:t>
              </m:r>
            </m:e>
            <m:sub>
              <m:r>
                <m:rPr>
                  <m:nor/>
                </m:rPr>
                <w:rPr>
                  <w:sz w:val="32"/>
                </w:rPr>
                <m:t>исп</m:t>
              </m:r>
            </m:sub>
          </m:sSub>
          <m:r>
            <w:rPr>
              <w:rFonts w:ascii="Cambria Math" w:hAnsi="Cambria Math"/>
              <w:sz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H</m:t>
              </m:r>
            </m:e>
            <m:sub>
              <m:r>
                <m:rPr>
                  <m:nor/>
                </m:rPr>
                <w:rPr>
                  <w:sz w:val="32"/>
                </w:rPr>
                <m:t>газ</m:t>
              </m:r>
            </m:sub>
          </m:sSub>
          <m:r>
            <w:rPr>
              <w:rFonts w:ascii="Cambria Math" w:hAnsi="Cambria Math"/>
              <w:sz w:val="32"/>
            </w:rPr>
            <m:t>(T)-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H</m:t>
              </m:r>
            </m:e>
            <m:sub>
              <m:r>
                <m:rPr>
                  <m:nor/>
                </m:rPr>
                <w:rPr>
                  <w:sz w:val="32"/>
                </w:rPr>
                <m:t>жидк</m:t>
              </m:r>
            </m:sub>
          </m:sSub>
          <m:r>
            <w:rPr>
              <w:rFonts w:ascii="Cambria Math" w:hAnsi="Cambria Math"/>
              <w:sz w:val="32"/>
            </w:rPr>
            <m:t>(T)</m:t>
          </m:r>
        </m:oMath>
      </m:oMathPara>
    </w:p>
    <w:p w14:paraId="744666D4" w14:textId="6F74D4E7" w:rsidR="00BA2B78" w:rsidRDefault="00BA2B78" w:rsidP="00BA2B78">
      <w:pPr>
        <w:jc w:val="center"/>
      </w:pPr>
      <w:r w:rsidRPr="00271DA0">
        <w:t>Результаты расчетов</w:t>
      </w:r>
    </w:p>
    <w:p w14:paraId="6F9EF4CF" w14:textId="5586C7AF" w:rsidR="00FD7E10" w:rsidRPr="00FD7E10" w:rsidRDefault="00FD7E10" w:rsidP="00FD7E10">
      <w:r w:rsidRPr="00FD7E10">
        <w:t xml:space="preserve">В результате выполнения программы получено значение энтальпии испарения </w:t>
      </w:r>
      <w:r w:rsidR="002E40C8">
        <w:t>н-гептана</w:t>
      </w:r>
      <w:r w:rsidRPr="00FD7E10">
        <w:t xml:space="preserve"> при температуре </w:t>
      </w:r>
      <m:oMath>
        <m:r>
          <w:rPr>
            <w:rFonts w:ascii="Cambria Math" w:hAnsi="Cambria Math"/>
          </w:rPr>
          <m:t>T=371.57</m:t>
        </m:r>
      </m:oMath>
      <w:r w:rsidRPr="00FD7E10">
        <w:t> K:</w:t>
      </w:r>
    </w:p>
    <w:p w14:paraId="40228A62" w14:textId="4A759D8C" w:rsidR="00FD7E10" w:rsidRPr="00FD7E10" w:rsidRDefault="00FD7E10" w:rsidP="00FD7E10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исп</m:t>
              </m:r>
            </m:sub>
          </m:sSub>
          <m:r>
            <w:rPr>
              <w:rFonts w:ascii="Cambria Math" w:hAnsi="Cambria Math"/>
            </w:rPr>
            <m:t>=17778.84</m:t>
          </m:r>
          <m:r>
            <m:rPr>
              <m:sty m:val="p"/>
            </m:rPr>
            <w:rPr>
              <w:rFonts w:ascii="Cambria Math" w:hAnsi="Cambria Math"/>
            </w:rPr>
            <m:t xml:space="preserve"> Дж/моль</m:t>
          </m:r>
        </m:oMath>
      </m:oMathPara>
    </w:p>
    <w:p w14:paraId="46E1B81C" w14:textId="0E1BBA5D" w:rsidR="00000D6B" w:rsidRDefault="00FD7E10" w:rsidP="00F82358">
      <w:r w:rsidRPr="00FD7E10">
        <w:t>Модель NASA обеспечивает термодинамически согласованное описание температурной зависимости энтальпии для газовой и жидкой фаз. Разность энтальпий фаз при заданной температуре соответствует теплоте фазового перехода</w:t>
      </w:r>
      <w:r w:rsidR="00F82358">
        <w:t>.</w:t>
      </w:r>
    </w:p>
    <w:sectPr w:rsidR="00000D6B" w:rsidSect="00FC51B5">
      <w:footerReference w:type="default" r:id="rId8"/>
      <w:pgSz w:w="11906" w:h="16838"/>
      <w:pgMar w:top="851" w:right="567" w:bottom="567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07C9" w14:textId="77777777" w:rsidR="000A5F8B" w:rsidRDefault="000A5F8B" w:rsidP="00C33786">
      <w:pPr>
        <w:spacing w:after="0" w:line="240" w:lineRule="auto"/>
      </w:pPr>
      <w:r>
        <w:separator/>
      </w:r>
    </w:p>
  </w:endnote>
  <w:endnote w:type="continuationSeparator" w:id="0">
    <w:p w14:paraId="57D064AD" w14:textId="77777777" w:rsidR="000A5F8B" w:rsidRDefault="000A5F8B" w:rsidP="00C3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16811"/>
      <w:docPartObj>
        <w:docPartGallery w:val="Page Numbers (Bottom of Page)"/>
        <w:docPartUnique/>
      </w:docPartObj>
    </w:sdtPr>
    <w:sdtContent>
      <w:p w14:paraId="772DCA96" w14:textId="538F9B26" w:rsidR="00C33786" w:rsidRDefault="00C3378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826">
          <w:rPr>
            <w:noProof/>
          </w:rPr>
          <w:t>3</w:t>
        </w:r>
        <w:r>
          <w:fldChar w:fldCharType="end"/>
        </w:r>
      </w:p>
    </w:sdtContent>
  </w:sdt>
  <w:p w14:paraId="0A87EA57" w14:textId="77777777" w:rsidR="00C33786" w:rsidRDefault="00C3378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B1478" w14:textId="77777777" w:rsidR="000A5F8B" w:rsidRDefault="000A5F8B" w:rsidP="00C33786">
      <w:pPr>
        <w:spacing w:after="0" w:line="240" w:lineRule="auto"/>
      </w:pPr>
      <w:r>
        <w:separator/>
      </w:r>
    </w:p>
  </w:footnote>
  <w:footnote w:type="continuationSeparator" w:id="0">
    <w:p w14:paraId="0004246B" w14:textId="77777777" w:rsidR="000A5F8B" w:rsidRDefault="000A5F8B" w:rsidP="00C3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E07"/>
    <w:multiLevelType w:val="hybridMultilevel"/>
    <w:tmpl w:val="E2103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E101B"/>
    <w:multiLevelType w:val="hybridMultilevel"/>
    <w:tmpl w:val="03CAB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97989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B7383"/>
    <w:multiLevelType w:val="hybridMultilevel"/>
    <w:tmpl w:val="7E806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60EC2"/>
    <w:multiLevelType w:val="hybridMultilevel"/>
    <w:tmpl w:val="D9089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231A4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D08B1"/>
    <w:multiLevelType w:val="hybridMultilevel"/>
    <w:tmpl w:val="2F566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120739"/>
    <w:multiLevelType w:val="hybridMultilevel"/>
    <w:tmpl w:val="B030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07A5B"/>
    <w:multiLevelType w:val="hybridMultilevel"/>
    <w:tmpl w:val="ADBEC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D30A7"/>
    <w:multiLevelType w:val="hybridMultilevel"/>
    <w:tmpl w:val="877C0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C803C4"/>
    <w:multiLevelType w:val="hybridMultilevel"/>
    <w:tmpl w:val="64848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149CC"/>
    <w:multiLevelType w:val="hybridMultilevel"/>
    <w:tmpl w:val="C9E29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518F7"/>
    <w:multiLevelType w:val="hybridMultilevel"/>
    <w:tmpl w:val="E3EA0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63F85"/>
    <w:multiLevelType w:val="hybridMultilevel"/>
    <w:tmpl w:val="21B6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5B4D67"/>
    <w:multiLevelType w:val="hybridMultilevel"/>
    <w:tmpl w:val="7CDEF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C584F"/>
    <w:multiLevelType w:val="hybridMultilevel"/>
    <w:tmpl w:val="4A9A8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BA6AA8"/>
    <w:multiLevelType w:val="hybridMultilevel"/>
    <w:tmpl w:val="F420F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E57BD6"/>
    <w:multiLevelType w:val="hybridMultilevel"/>
    <w:tmpl w:val="170C9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B2531A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300888"/>
    <w:multiLevelType w:val="hybridMultilevel"/>
    <w:tmpl w:val="158AD3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F0087F"/>
    <w:multiLevelType w:val="hybridMultilevel"/>
    <w:tmpl w:val="A5A4EFEA"/>
    <w:lvl w:ilvl="0" w:tplc="35DCA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CA7554D"/>
    <w:multiLevelType w:val="hybridMultilevel"/>
    <w:tmpl w:val="5C7EA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CC369B"/>
    <w:multiLevelType w:val="hybridMultilevel"/>
    <w:tmpl w:val="404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E45AFD"/>
    <w:multiLevelType w:val="hybridMultilevel"/>
    <w:tmpl w:val="EB385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A3213"/>
    <w:multiLevelType w:val="hybridMultilevel"/>
    <w:tmpl w:val="6458E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E561CC"/>
    <w:multiLevelType w:val="hybridMultilevel"/>
    <w:tmpl w:val="19228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EC30B7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4A53F1"/>
    <w:multiLevelType w:val="hybridMultilevel"/>
    <w:tmpl w:val="9F54CED4"/>
    <w:lvl w:ilvl="0" w:tplc="6E481FB4">
      <w:numFmt w:val="bullet"/>
      <w:suff w:val="space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CCA6CD1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BC51DC"/>
    <w:multiLevelType w:val="hybridMultilevel"/>
    <w:tmpl w:val="67EC2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3F2B6A"/>
    <w:multiLevelType w:val="hybridMultilevel"/>
    <w:tmpl w:val="7DC69B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8E379D"/>
    <w:multiLevelType w:val="hybridMultilevel"/>
    <w:tmpl w:val="7BA26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E53254"/>
    <w:multiLevelType w:val="hybridMultilevel"/>
    <w:tmpl w:val="F9225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07303A"/>
    <w:multiLevelType w:val="hybridMultilevel"/>
    <w:tmpl w:val="A28A1DD0"/>
    <w:lvl w:ilvl="0" w:tplc="BDDE858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B6D5B"/>
    <w:multiLevelType w:val="hybridMultilevel"/>
    <w:tmpl w:val="32D22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7845A7"/>
    <w:multiLevelType w:val="hybridMultilevel"/>
    <w:tmpl w:val="3D50B434"/>
    <w:lvl w:ilvl="0" w:tplc="EC423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DE858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D4F25F9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900765">
    <w:abstractNumId w:val="10"/>
  </w:num>
  <w:num w:numId="2" w16cid:durableId="450636811">
    <w:abstractNumId w:val="20"/>
  </w:num>
  <w:num w:numId="3" w16cid:durableId="1598249903">
    <w:abstractNumId w:val="9"/>
  </w:num>
  <w:num w:numId="4" w16cid:durableId="67846854">
    <w:abstractNumId w:val="17"/>
  </w:num>
  <w:num w:numId="5" w16cid:durableId="1831360844">
    <w:abstractNumId w:val="7"/>
  </w:num>
  <w:num w:numId="6" w16cid:durableId="691959409">
    <w:abstractNumId w:val="13"/>
  </w:num>
  <w:num w:numId="7" w16cid:durableId="258753443">
    <w:abstractNumId w:val="14"/>
  </w:num>
  <w:num w:numId="8" w16cid:durableId="586503740">
    <w:abstractNumId w:val="2"/>
  </w:num>
  <w:num w:numId="9" w16cid:durableId="589579720">
    <w:abstractNumId w:val="5"/>
  </w:num>
  <w:num w:numId="10" w16cid:durableId="2076314595">
    <w:abstractNumId w:val="3"/>
  </w:num>
  <w:num w:numId="11" w16cid:durableId="1765301066">
    <w:abstractNumId w:val="1"/>
  </w:num>
  <w:num w:numId="12" w16cid:durableId="717171321">
    <w:abstractNumId w:val="26"/>
  </w:num>
  <w:num w:numId="13" w16cid:durableId="1565991627">
    <w:abstractNumId w:val="28"/>
  </w:num>
  <w:num w:numId="14" w16cid:durableId="111478550">
    <w:abstractNumId w:val="6"/>
  </w:num>
  <w:num w:numId="15" w16cid:durableId="632637606">
    <w:abstractNumId w:val="16"/>
  </w:num>
  <w:num w:numId="16" w16cid:durableId="908031591">
    <w:abstractNumId w:val="34"/>
  </w:num>
  <w:num w:numId="17" w16cid:durableId="1665284140">
    <w:abstractNumId w:val="15"/>
  </w:num>
  <w:num w:numId="18" w16cid:durableId="453452951">
    <w:abstractNumId w:val="21"/>
  </w:num>
  <w:num w:numId="19" w16cid:durableId="202136872">
    <w:abstractNumId w:val="18"/>
  </w:num>
  <w:num w:numId="20" w16cid:durableId="1084761609">
    <w:abstractNumId w:val="36"/>
  </w:num>
  <w:num w:numId="21" w16cid:durableId="1898859380">
    <w:abstractNumId w:val="8"/>
  </w:num>
  <w:num w:numId="22" w16cid:durableId="1393231852">
    <w:abstractNumId w:val="31"/>
  </w:num>
  <w:num w:numId="23" w16cid:durableId="1111777984">
    <w:abstractNumId w:val="22"/>
  </w:num>
  <w:num w:numId="24" w16cid:durableId="1775049184">
    <w:abstractNumId w:val="30"/>
  </w:num>
  <w:num w:numId="25" w16cid:durableId="1392998797">
    <w:abstractNumId w:val="11"/>
  </w:num>
  <w:num w:numId="26" w16cid:durableId="1666929582">
    <w:abstractNumId w:val="23"/>
  </w:num>
  <w:num w:numId="27" w16cid:durableId="1654484515">
    <w:abstractNumId w:val="24"/>
  </w:num>
  <w:num w:numId="28" w16cid:durableId="1389304605">
    <w:abstractNumId w:val="32"/>
  </w:num>
  <w:num w:numId="29" w16cid:durableId="614678094">
    <w:abstractNumId w:val="29"/>
  </w:num>
  <w:num w:numId="30" w16cid:durableId="465271951">
    <w:abstractNumId w:val="25"/>
  </w:num>
  <w:num w:numId="31" w16cid:durableId="92365153">
    <w:abstractNumId w:val="4"/>
  </w:num>
  <w:num w:numId="32" w16cid:durableId="379669274">
    <w:abstractNumId w:val="12"/>
  </w:num>
  <w:num w:numId="33" w16cid:durableId="1387682709">
    <w:abstractNumId w:val="19"/>
  </w:num>
  <w:num w:numId="34" w16cid:durableId="59253339">
    <w:abstractNumId w:val="35"/>
  </w:num>
  <w:num w:numId="35" w16cid:durableId="412702299">
    <w:abstractNumId w:val="33"/>
  </w:num>
  <w:num w:numId="36" w16cid:durableId="1950576060">
    <w:abstractNumId w:val="27"/>
  </w:num>
  <w:num w:numId="37" w16cid:durableId="182289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11B"/>
    <w:rsid w:val="00000D6B"/>
    <w:rsid w:val="000132F6"/>
    <w:rsid w:val="00035B17"/>
    <w:rsid w:val="00036FD9"/>
    <w:rsid w:val="000372A1"/>
    <w:rsid w:val="000710F0"/>
    <w:rsid w:val="0007111B"/>
    <w:rsid w:val="00071FDA"/>
    <w:rsid w:val="000A5F8B"/>
    <w:rsid w:val="001004C9"/>
    <w:rsid w:val="001066B9"/>
    <w:rsid w:val="00113651"/>
    <w:rsid w:val="001261E3"/>
    <w:rsid w:val="00140F00"/>
    <w:rsid w:val="00165DFD"/>
    <w:rsid w:val="001938E1"/>
    <w:rsid w:val="001A1E2D"/>
    <w:rsid w:val="001C73A4"/>
    <w:rsid w:val="00203CF9"/>
    <w:rsid w:val="00247454"/>
    <w:rsid w:val="00271DA0"/>
    <w:rsid w:val="00277365"/>
    <w:rsid w:val="002A3946"/>
    <w:rsid w:val="002B20AA"/>
    <w:rsid w:val="002E40C8"/>
    <w:rsid w:val="002E73A5"/>
    <w:rsid w:val="002F30D2"/>
    <w:rsid w:val="00317E5B"/>
    <w:rsid w:val="00321456"/>
    <w:rsid w:val="0034436C"/>
    <w:rsid w:val="00346851"/>
    <w:rsid w:val="0035368A"/>
    <w:rsid w:val="003B30C8"/>
    <w:rsid w:val="003D4106"/>
    <w:rsid w:val="003F4D41"/>
    <w:rsid w:val="0041673A"/>
    <w:rsid w:val="004265EE"/>
    <w:rsid w:val="004342D5"/>
    <w:rsid w:val="00460BB7"/>
    <w:rsid w:val="00474851"/>
    <w:rsid w:val="00474A96"/>
    <w:rsid w:val="004C2C03"/>
    <w:rsid w:val="005370A2"/>
    <w:rsid w:val="005464DD"/>
    <w:rsid w:val="00546EF5"/>
    <w:rsid w:val="00555234"/>
    <w:rsid w:val="005A6A9F"/>
    <w:rsid w:val="00686C36"/>
    <w:rsid w:val="006C147E"/>
    <w:rsid w:val="006C1CC8"/>
    <w:rsid w:val="006C5B11"/>
    <w:rsid w:val="00703751"/>
    <w:rsid w:val="00750430"/>
    <w:rsid w:val="00754C5E"/>
    <w:rsid w:val="007720D8"/>
    <w:rsid w:val="0078119E"/>
    <w:rsid w:val="007811A4"/>
    <w:rsid w:val="0079193A"/>
    <w:rsid w:val="007C75CC"/>
    <w:rsid w:val="007D4386"/>
    <w:rsid w:val="007F2623"/>
    <w:rsid w:val="0089400D"/>
    <w:rsid w:val="008A7CFF"/>
    <w:rsid w:val="008D0EB1"/>
    <w:rsid w:val="00907FA6"/>
    <w:rsid w:val="00916DBF"/>
    <w:rsid w:val="00932036"/>
    <w:rsid w:val="009379D6"/>
    <w:rsid w:val="00963ACF"/>
    <w:rsid w:val="009662C7"/>
    <w:rsid w:val="00987206"/>
    <w:rsid w:val="009B72A7"/>
    <w:rsid w:val="009C289C"/>
    <w:rsid w:val="009F2A18"/>
    <w:rsid w:val="00A017FC"/>
    <w:rsid w:val="00A04287"/>
    <w:rsid w:val="00A678E8"/>
    <w:rsid w:val="00A923A0"/>
    <w:rsid w:val="00B245EB"/>
    <w:rsid w:val="00B37B42"/>
    <w:rsid w:val="00B50F08"/>
    <w:rsid w:val="00BA12E0"/>
    <w:rsid w:val="00BA2B78"/>
    <w:rsid w:val="00BA4165"/>
    <w:rsid w:val="00BD01C8"/>
    <w:rsid w:val="00BD58B2"/>
    <w:rsid w:val="00BF718F"/>
    <w:rsid w:val="00C048A3"/>
    <w:rsid w:val="00C33786"/>
    <w:rsid w:val="00C424CE"/>
    <w:rsid w:val="00C65548"/>
    <w:rsid w:val="00C71B60"/>
    <w:rsid w:val="00C77710"/>
    <w:rsid w:val="00C91329"/>
    <w:rsid w:val="00C91D34"/>
    <w:rsid w:val="00CF0F1C"/>
    <w:rsid w:val="00D0779E"/>
    <w:rsid w:val="00D15826"/>
    <w:rsid w:val="00D16E03"/>
    <w:rsid w:val="00D321CF"/>
    <w:rsid w:val="00D35A05"/>
    <w:rsid w:val="00D40807"/>
    <w:rsid w:val="00DD32C0"/>
    <w:rsid w:val="00E11C19"/>
    <w:rsid w:val="00E31765"/>
    <w:rsid w:val="00E47AFA"/>
    <w:rsid w:val="00E55272"/>
    <w:rsid w:val="00E674FF"/>
    <w:rsid w:val="00E76CAA"/>
    <w:rsid w:val="00E84499"/>
    <w:rsid w:val="00E8464E"/>
    <w:rsid w:val="00E8527F"/>
    <w:rsid w:val="00E86DC8"/>
    <w:rsid w:val="00EC676B"/>
    <w:rsid w:val="00ED66DE"/>
    <w:rsid w:val="00EF07D1"/>
    <w:rsid w:val="00F040AF"/>
    <w:rsid w:val="00F3204D"/>
    <w:rsid w:val="00F330E4"/>
    <w:rsid w:val="00F44F41"/>
    <w:rsid w:val="00F82358"/>
    <w:rsid w:val="00FA585F"/>
    <w:rsid w:val="00FB42CE"/>
    <w:rsid w:val="00FC51B5"/>
    <w:rsid w:val="00FD7E10"/>
    <w:rsid w:val="00FE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33FD4"/>
  <w15:chartTrackingRefBased/>
  <w15:docId w15:val="{9B5765DD-E03A-47AC-B5FD-266FB3CB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C5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 Spacing"/>
    <w:uiPriority w:val="1"/>
    <w:qFormat/>
    <w:rsid w:val="00FE2FD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378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F040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49D9-7973-42D1-9D39-8D01EFF97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5330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Anna Macsimova</cp:lastModifiedBy>
  <cp:revision>5</cp:revision>
  <dcterms:created xsi:type="dcterms:W3CDTF">2023-02-10T20:56:00Z</dcterms:created>
  <dcterms:modified xsi:type="dcterms:W3CDTF">2026-02-20T06:10:00Z</dcterms:modified>
</cp:coreProperties>
</file>