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6848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6CD5C43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 xml:space="preserve">Федеральное государственное бюджетное образовательное учреждение высшего образования «Российский химико-технологический университет имени </w:t>
      </w:r>
      <w:proofErr w:type="gramStart"/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>Д.И.</w:t>
      </w:r>
      <w:proofErr w:type="gramEnd"/>
      <w:r w:rsidRPr="007A6CB6">
        <w:rPr>
          <w:rFonts w:ascii="Times New Roman" w:eastAsia="Times New Roman" w:hAnsi="Times New Roman" w:cs="Times New Roman"/>
          <w:bCs/>
          <w:color w:val="00000A"/>
          <w:kern w:val="0"/>
          <w:sz w:val="28"/>
          <w:szCs w:val="22"/>
          <w:lang w:eastAsia="ru-RU"/>
          <w14:ligatures w14:val="none"/>
        </w:rPr>
        <w:t xml:space="preserve"> Менделеева»</w:t>
      </w:r>
    </w:p>
    <w:p w14:paraId="7F594277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>Факультет цифровых технологий и химического инжиниринга</w:t>
      </w:r>
    </w:p>
    <w:p w14:paraId="1E57BE0D" w14:textId="77777777" w:rsidR="007A6CB6" w:rsidRPr="007A6CB6" w:rsidRDefault="007A6CB6" w:rsidP="007A6CB6">
      <w:pPr>
        <w:suppressAutoHyphens/>
        <w:spacing w:after="200" w:line="24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>Кафедра информационных компьютерных технологий</w:t>
      </w:r>
    </w:p>
    <w:p w14:paraId="2722C514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7BEF4742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258DBB9E" w14:textId="57EDBDB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2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2"/>
          <w:lang w:eastAsia="ru-RU"/>
          <w14:ligatures w14:val="none"/>
        </w:rPr>
        <w:t xml:space="preserve">ОТЧЕТ ПО ПРАКТИЧЕСКОЙ РАБОТЕ № </w:t>
      </w:r>
      <w:r w:rsidR="00256D46">
        <w:rPr>
          <w:rFonts w:ascii="Times New Roman" w:eastAsia="Times New Roman" w:hAnsi="Times New Roman" w:cs="Times New Roman"/>
          <w:b/>
          <w:color w:val="00000A"/>
          <w:kern w:val="0"/>
          <w:sz w:val="28"/>
          <w:szCs w:val="22"/>
          <w:lang w:eastAsia="ru-RU"/>
          <w14:ligatures w14:val="none"/>
        </w:rPr>
        <w:t>10</w:t>
      </w:r>
    </w:p>
    <w:p w14:paraId="496373FD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ПО 2 КУРСУ</w:t>
      </w:r>
    </w:p>
    <w:p w14:paraId="076597B7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«ЦИФРОВОЕ МОДЕЛИРОВАНИЕ ФИЗИКО-ХИМИЧЕСКИХ СИСТЕМ»:</w:t>
      </w:r>
    </w:p>
    <w:p w14:paraId="5F7A030C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«Разработка ML-модели для предсказания физико-химического свойства (</w:t>
      </w:r>
      <w:proofErr w:type="spellStart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Cp</w:t>
      </w:r>
      <w:proofErr w:type="spellEnd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 xml:space="preserve">) и анализ зависимости </w:t>
      </w:r>
      <w:proofErr w:type="spellStart"/>
      <w:proofErr w:type="gramStart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Cp</w:t>
      </w:r>
      <w:proofErr w:type="spellEnd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T, P)»</w:t>
      </w:r>
    </w:p>
    <w:p w14:paraId="66D3CCB5" w14:textId="77777777" w:rsidR="007A6CB6" w:rsidRPr="007A6CB6" w:rsidRDefault="007A6CB6" w:rsidP="007A6CB6">
      <w:pPr>
        <w:suppressAutoHyphens/>
        <w:spacing w:after="200" w:line="36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</w:p>
    <w:p w14:paraId="6661246D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iCs/>
          <w:color w:val="00000A"/>
          <w:kern w:val="0"/>
          <w:sz w:val="28"/>
          <w:szCs w:val="28"/>
          <w:lang w:eastAsia="ru-RU"/>
          <w14:ligatures w14:val="none"/>
        </w:rPr>
      </w:pPr>
    </w:p>
    <w:p w14:paraId="37BF6049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43DD9F92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</w:p>
    <w:p w14:paraId="283F6FB8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24ADAADB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Преподаватель                                                      </w:t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ab/>
      </w:r>
      <w:proofErr w:type="spellStart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>Митричев</w:t>
      </w:r>
      <w:proofErr w:type="spellEnd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И.И.</w:t>
      </w:r>
    </w:p>
    <w:p w14:paraId="35805233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16DE42AD" w14:textId="77777777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iCs/>
          <w:color w:val="00000A"/>
          <w:kern w:val="0"/>
          <w:sz w:val="28"/>
          <w:szCs w:val="28"/>
          <w:lang w:eastAsia="ru-RU"/>
          <w14:ligatures w14:val="none"/>
        </w:rPr>
      </w:pPr>
    </w:p>
    <w:p w14:paraId="67B099A6" w14:textId="30A2E939" w:rsidR="007A6CB6" w:rsidRPr="007A6CB6" w:rsidRDefault="007A6CB6" w:rsidP="007A6CB6">
      <w:pPr>
        <w:suppressAutoHyphens/>
        <w:spacing w:after="200" w:line="240" w:lineRule="auto"/>
        <w:ind w:firstLine="340"/>
        <w:rPr>
          <w:rFonts w:ascii="Times New Roman" w:eastAsia="Times New Roman" w:hAnsi="Times New Roman" w:cs="Times New Roman"/>
          <w:color w:val="00000A"/>
          <w:kern w:val="0"/>
          <w:sz w:val="36"/>
          <w:szCs w:val="28"/>
          <w:lang w:eastAsia="ru-RU"/>
          <w14:ligatures w14:val="none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СТУДЕНТ группы КС-23</w:t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ab/>
        <w:t xml:space="preserve">          </w:t>
      </w:r>
      <w:r w:rsidR="00256D4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val="en-US" w:eastAsia="ru-RU"/>
          <w14:ligatures w14:val="none"/>
        </w:rPr>
        <w:t>C</w:t>
      </w:r>
      <w:proofErr w:type="spellStart"/>
      <w:r w:rsidR="00256D4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>апунков</w:t>
      </w:r>
      <w:proofErr w:type="spellEnd"/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 xml:space="preserve"> </w:t>
      </w:r>
      <w:r w:rsidR="00256D4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>А</w:t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 xml:space="preserve">. </w:t>
      </w:r>
      <w:r w:rsidR="00256D4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>А</w:t>
      </w:r>
      <w:r w:rsidRPr="007A6CB6">
        <w:rPr>
          <w:rFonts w:ascii="Times New Roman" w:eastAsia="Times New Roman" w:hAnsi="Times New Roman" w:cs="Times New Roman"/>
          <w:color w:val="00000A"/>
          <w:kern w:val="0"/>
          <w:sz w:val="28"/>
          <w:szCs w:val="22"/>
          <w:lang w:eastAsia="ru-RU"/>
          <w14:ligatures w14:val="none"/>
        </w:rPr>
        <w:t>.</w:t>
      </w:r>
    </w:p>
    <w:p w14:paraId="7D0354FC" w14:textId="77777777" w:rsidR="007A6CB6" w:rsidRPr="007A6CB6" w:rsidRDefault="007A6CB6" w:rsidP="007A6CB6">
      <w:pPr>
        <w:snapToGrid w:val="0"/>
        <w:spacing w:after="0" w:line="360" w:lineRule="auto"/>
        <w:ind w:firstLine="340"/>
        <w:rPr>
          <w:rFonts w:ascii="Times New Roman" w:eastAsia="Times New Roman" w:hAnsi="Times New Roman" w:cs="Times New Roman"/>
          <w:kern w:val="0"/>
          <w:sz w:val="36"/>
          <w:szCs w:val="28"/>
          <w:lang w:val="x-none" w:eastAsia="x-none"/>
          <w14:ligatures w14:val="none"/>
        </w:rPr>
      </w:pPr>
    </w:p>
    <w:p w14:paraId="03E04608" w14:textId="77777777" w:rsidR="007A6CB6" w:rsidRPr="007A6CB6" w:rsidRDefault="007A6CB6" w:rsidP="007A6CB6">
      <w:pPr>
        <w:snapToGrid w:val="0"/>
        <w:spacing w:after="0" w:line="360" w:lineRule="auto"/>
        <w:ind w:firstLine="340"/>
        <w:rPr>
          <w:rFonts w:ascii="Times New Roman" w:eastAsia="Times New Roman" w:hAnsi="Times New Roman" w:cs="Times New Roman"/>
          <w:kern w:val="0"/>
          <w:sz w:val="36"/>
          <w:szCs w:val="28"/>
          <w:lang w:val="x-none" w:eastAsia="x-none"/>
          <w14:ligatures w14:val="none"/>
        </w:rPr>
      </w:pPr>
    </w:p>
    <w:p w14:paraId="79016DAF" w14:textId="74C96B39" w:rsidR="007A6CB6" w:rsidRPr="007A6CB6" w:rsidRDefault="007A6CB6" w:rsidP="007A6CB6">
      <w:pPr>
        <w:suppressAutoHyphens/>
        <w:spacing w:after="200" w:line="240" w:lineRule="auto"/>
        <w:jc w:val="both"/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</w:pP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>Москва</w:t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ab/>
        <w:t xml:space="preserve">    </w:t>
      </w:r>
      <w:r w:rsidRPr="007A6CB6">
        <w:rPr>
          <w:rFonts w:ascii="Times New Roman" w:eastAsia="Times New Roman" w:hAnsi="Times New Roman" w:cs="Times New Roman"/>
          <w:b/>
          <w:bCs/>
          <w:color w:val="00000A"/>
          <w:kern w:val="0"/>
          <w:sz w:val="32"/>
          <w:szCs w:val="28"/>
          <w:lang w:eastAsia="ru-RU"/>
          <w14:ligatures w14:val="none"/>
        </w:rPr>
        <w:t>2026</w:t>
      </w:r>
    </w:p>
    <w:p w14:paraId="5BAD1D5D" w14:textId="77777777" w:rsidR="001742F3" w:rsidRDefault="007A6CB6" w:rsidP="001742F3">
      <w:pPr>
        <w:suppressAutoHyphens/>
        <w:spacing w:after="200" w:line="240" w:lineRule="auto"/>
        <w:ind w:firstLine="340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7A6CB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lastRenderedPageBreak/>
        <w:t>Задание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7B2E03CA" w14:textId="77777777" w:rsidR="00256D46" w:rsidRPr="00256D46" w:rsidRDefault="009775F2" w:rsidP="00256D46">
      <w:pPr>
        <w:suppressAutoHyphens/>
        <w:spacing w:after="200"/>
        <w:jc w:val="both"/>
      </w:pPr>
      <w:r w:rsidRPr="00380935">
        <w:br/>
      </w:r>
      <w:r w:rsidR="00256D46" w:rsidRPr="00256D46">
        <w:t xml:space="preserve">Для молекулы, которая была выдана Вам в лабораторной работе 9, найти переходное состояние методом </w:t>
      </w:r>
      <w:proofErr w:type="spellStart"/>
      <w:r w:rsidR="00256D46" w:rsidRPr="00256D46">
        <w:t>OptTS</w:t>
      </w:r>
      <w:proofErr w:type="spellEnd"/>
      <w:r w:rsidR="00256D46" w:rsidRPr="00256D46">
        <w:t xml:space="preserve"> (или NEB), выполнить определение барьера прямой и обратной реакции и рассчитать соотношение </w:t>
      </w:r>
      <w:proofErr w:type="spellStart"/>
      <w:r w:rsidR="00256D46" w:rsidRPr="00256D46">
        <w:t>таутомеров</w:t>
      </w:r>
      <w:proofErr w:type="spellEnd"/>
      <w:r w:rsidR="00256D46" w:rsidRPr="00256D46">
        <w:t xml:space="preserve"> в состоянии равновесия.</w:t>
      </w:r>
    </w:p>
    <w:p w14:paraId="50D4F8FB" w14:textId="003EDF25" w:rsidR="001742F3" w:rsidRDefault="00256D46" w:rsidP="001742F3">
      <w:pPr>
        <w:suppressAutoHyphens/>
        <w:spacing w:after="200" w:line="240" w:lineRule="auto"/>
        <w:jc w:val="both"/>
      </w:pPr>
      <w:r w:rsidRPr="00256D46">
        <w:t xml:space="preserve">Настройки </w:t>
      </w:r>
      <w:proofErr w:type="spellStart"/>
      <w:r w:rsidRPr="00256D46">
        <w:t>Orca</w:t>
      </w:r>
      <w:proofErr w:type="spellEnd"/>
      <w:r w:rsidRPr="00256D46">
        <w:t xml:space="preserve"> (базисный набор, функционал и все прочие) взять из предыдущей работы. Для ускорения расчеты распараллелить на 6 ядер.</w:t>
      </w:r>
      <w:r>
        <w:tab/>
      </w:r>
    </w:p>
    <w:p w14:paraId="50FC9D60" w14:textId="2B5769B7" w:rsidR="001742F3" w:rsidRPr="001742F3" w:rsidRDefault="001742F3" w:rsidP="001742F3">
      <w:pPr>
        <w:suppressAutoHyphens/>
        <w:spacing w:after="20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742F3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1H-1,2,3-триазол, BLYP/DEF2-TZVP, D3BJ, вода</w:t>
      </w:r>
    </w:p>
    <w:p w14:paraId="5DF1BC35" w14:textId="1560A7C0" w:rsidR="009775F2" w:rsidRPr="009775F2" w:rsidRDefault="009775F2" w:rsidP="001742F3"/>
    <w:p w14:paraId="5FE569C0" w14:textId="77777777" w:rsidR="0037585B" w:rsidRPr="009775F2" w:rsidRDefault="0037585B">
      <w:r>
        <w:br w:type="page"/>
      </w:r>
    </w:p>
    <w:p w14:paraId="7A85B225" w14:textId="1E064D61" w:rsidR="00F0366B" w:rsidRPr="005C5367" w:rsidRDefault="0037585B" w:rsidP="009B6EC8">
      <w:pPr>
        <w:jc w:val="center"/>
      </w:pPr>
      <w:r>
        <w:lastRenderedPageBreak/>
        <w:t>Решение</w:t>
      </w:r>
    </w:p>
    <w:p w14:paraId="18F45F37" w14:textId="681115A2" w:rsidR="00380935" w:rsidRDefault="005C5367" w:rsidP="005C5367">
      <w:pPr>
        <w:spacing w:line="240" w:lineRule="auto"/>
        <w:jc w:val="center"/>
        <w:rPr>
          <w:rFonts w:eastAsiaTheme="minorEastAsia"/>
        </w:rPr>
      </w:pPr>
      <w:r w:rsidRPr="005C5367">
        <w:rPr>
          <w:rFonts w:eastAsiaTheme="minorEastAsia"/>
          <w:noProof/>
          <w:lang w:val="en-US"/>
        </w:rPr>
        <w:drawing>
          <wp:inline distT="0" distB="0" distL="0" distR="0" wp14:anchorId="7277CD14" wp14:editId="6FDF74D3">
            <wp:extent cx="3985533" cy="3314700"/>
            <wp:effectExtent l="0" t="0" r="0" b="0"/>
            <wp:docPr id="317623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23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2997" cy="33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2BD9" w14:textId="095610C1" w:rsidR="00505EA0" w:rsidRDefault="00505EA0" w:rsidP="005C5367">
      <w:pPr>
        <w:spacing w:line="240" w:lineRule="auto"/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H1</w:t>
      </w:r>
    </w:p>
    <w:p w14:paraId="32A916CD" w14:textId="77777777" w:rsidR="00505EA0" w:rsidRPr="00505EA0" w:rsidRDefault="00505EA0" w:rsidP="00505EA0">
      <w:pPr>
        <w:spacing w:line="240" w:lineRule="auto"/>
        <w:rPr>
          <w:rFonts w:eastAsiaTheme="minorEastAsia"/>
          <w:lang w:val="en-US"/>
        </w:rPr>
      </w:pPr>
    </w:p>
    <w:p w14:paraId="0685EFD1" w14:textId="3759ADC4" w:rsidR="0083054C" w:rsidRDefault="005C5367" w:rsidP="0083054C">
      <w:pPr>
        <w:spacing w:line="240" w:lineRule="auto"/>
        <w:jc w:val="center"/>
        <w:rPr>
          <w:rFonts w:eastAsiaTheme="minorEastAsia"/>
          <w:lang w:val="en-US"/>
        </w:rPr>
      </w:pPr>
      <w:r w:rsidRPr="005C5367">
        <w:rPr>
          <w:rFonts w:eastAsiaTheme="minorEastAsia"/>
          <w:noProof/>
        </w:rPr>
        <w:drawing>
          <wp:inline distT="0" distB="0" distL="0" distR="0" wp14:anchorId="58D4674C" wp14:editId="105CCD55">
            <wp:extent cx="3860085" cy="3924300"/>
            <wp:effectExtent l="0" t="0" r="7620" b="0"/>
            <wp:docPr id="904102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2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026" cy="393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6320" w14:textId="2D1EB790" w:rsidR="00505EA0" w:rsidRPr="00505EA0" w:rsidRDefault="00505EA0" w:rsidP="0083054C">
      <w:pPr>
        <w:spacing w:line="240" w:lineRule="auto"/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H2</w:t>
      </w:r>
    </w:p>
    <w:p w14:paraId="640BE4E9" w14:textId="77624B2E" w:rsidR="0083054C" w:rsidRDefault="0083054C" w:rsidP="0083054C">
      <w:pPr>
        <w:rPr>
          <w:rFonts w:eastAsiaTheme="minorEastAsia"/>
          <w:lang w:val="en-US"/>
        </w:rPr>
      </w:pPr>
      <w:r>
        <w:rPr>
          <w:rFonts w:eastAsiaTheme="minorEastAsia"/>
        </w:rPr>
        <w:br w:type="page"/>
      </w:r>
    </w:p>
    <w:p w14:paraId="70C86D19" w14:textId="3C46BC7E" w:rsidR="00505EA0" w:rsidRPr="00505EA0" w:rsidRDefault="00505EA0" w:rsidP="00505EA0">
      <w:pPr>
        <w:jc w:val="center"/>
        <w:rPr>
          <w:rFonts w:eastAsiaTheme="minorEastAsia"/>
        </w:rPr>
      </w:pPr>
      <w:r w:rsidRPr="00505EA0">
        <w:rPr>
          <w:rFonts w:eastAsiaTheme="minorEastAsia"/>
          <w:noProof/>
          <w:lang w:val="en-US"/>
        </w:rPr>
        <w:lastRenderedPageBreak/>
        <w:drawing>
          <wp:inline distT="0" distB="0" distL="0" distR="0" wp14:anchorId="00B9F1F6" wp14:editId="2DB4C5A7">
            <wp:extent cx="2573058" cy="2562225"/>
            <wp:effectExtent l="0" t="0" r="0" b="0"/>
            <wp:docPr id="147385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5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3309" cy="257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62C3" w14:textId="3ADF25BA" w:rsidR="00505EA0" w:rsidRDefault="00505EA0" w:rsidP="00505EA0">
      <w:pPr>
        <w:jc w:val="center"/>
        <w:rPr>
          <w:rFonts w:eastAsiaTheme="minorEastAsia"/>
          <w:lang w:val="en-US"/>
        </w:rPr>
      </w:pPr>
      <w:r w:rsidRPr="00505EA0">
        <w:rPr>
          <w:rFonts w:eastAsiaTheme="minorEastAsia"/>
          <w:noProof/>
          <w:lang w:val="en-US"/>
        </w:rPr>
        <w:drawing>
          <wp:inline distT="0" distB="0" distL="0" distR="0" wp14:anchorId="1DB721A5" wp14:editId="38F155DE">
            <wp:extent cx="2572460" cy="2333625"/>
            <wp:effectExtent l="0" t="0" r="0" b="0"/>
            <wp:docPr id="1246456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56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099" cy="23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9CB8" w14:textId="19F7610F" w:rsidR="00505EA0" w:rsidRPr="00505EA0" w:rsidRDefault="00505EA0" w:rsidP="00505EA0">
      <w:pPr>
        <w:jc w:val="center"/>
        <w:rPr>
          <w:rFonts w:eastAsiaTheme="minorEastAsia"/>
          <w:lang w:val="en-US"/>
        </w:rPr>
      </w:pPr>
      <w:r w:rsidRPr="00505EA0">
        <w:rPr>
          <w:rFonts w:eastAsiaTheme="minorEastAsia"/>
          <w:noProof/>
          <w:lang w:val="en-US"/>
        </w:rPr>
        <w:drawing>
          <wp:inline distT="0" distB="0" distL="0" distR="0" wp14:anchorId="425341E8" wp14:editId="78F53C5A">
            <wp:extent cx="2571750" cy="2457450"/>
            <wp:effectExtent l="0" t="0" r="0" b="0"/>
            <wp:docPr id="4783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6533" cy="2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B7DA" w14:textId="77777777" w:rsidR="0083054C" w:rsidRPr="0083054C" w:rsidRDefault="0083054C" w:rsidP="0083054C">
      <w:pPr>
        <w:spacing w:line="240" w:lineRule="auto"/>
        <w:rPr>
          <w:rFonts w:eastAsiaTheme="minorEastAsia"/>
        </w:rPr>
      </w:pPr>
      <w:r w:rsidRPr="0083054C">
        <w:rPr>
          <w:rFonts w:eastAsiaTheme="minorEastAsia"/>
        </w:rPr>
        <w:t>TS (</w:t>
      </w:r>
      <w:proofErr w:type="spellStart"/>
      <w:r w:rsidRPr="0083054C">
        <w:rPr>
          <w:rFonts w:eastAsiaTheme="minorEastAsia"/>
        </w:rPr>
        <w:t>NumFreq</w:t>
      </w:r>
      <w:proofErr w:type="spellEnd"/>
      <w:r w:rsidRPr="0083054C">
        <w:rPr>
          <w:rFonts w:eastAsiaTheme="minorEastAsia"/>
        </w:rPr>
        <w:t xml:space="preserve">): одна мнимая частота = -1705.69 </w:t>
      </w:r>
      <w:proofErr w:type="spellStart"/>
      <w:r w:rsidRPr="0083054C">
        <w:rPr>
          <w:rFonts w:eastAsiaTheme="minorEastAsia"/>
        </w:rPr>
        <w:t>cm</w:t>
      </w:r>
      <w:proofErr w:type="spellEnd"/>
      <w:r w:rsidRPr="0083054C">
        <w:rPr>
          <w:rFonts w:eastAsiaTheme="minorEastAsia"/>
        </w:rPr>
        <w:t>^-1 (</w:t>
      </w:r>
      <w:proofErr w:type="spellStart"/>
      <w:r w:rsidRPr="0083054C">
        <w:rPr>
          <w:rFonts w:eastAsiaTheme="minorEastAsia"/>
        </w:rPr>
        <w:t>NumFreq</w:t>
      </w:r>
      <w:proofErr w:type="spellEnd"/>
      <w:r w:rsidRPr="0083054C">
        <w:rPr>
          <w:rFonts w:eastAsiaTheme="minorEastAsia"/>
        </w:rPr>
        <w:t xml:space="preserve"> завершился нормально).</w:t>
      </w:r>
    </w:p>
    <w:p w14:paraId="25E1F492" w14:textId="3592403D" w:rsidR="0083054C" w:rsidRPr="00256D46" w:rsidRDefault="0083054C" w:rsidP="0083054C">
      <w:pPr>
        <w:spacing w:line="240" w:lineRule="auto"/>
        <w:rPr>
          <w:rFonts w:eastAsiaTheme="minorEastAsia"/>
          <w:lang w:val="en-US"/>
        </w:rPr>
      </w:pPr>
      <w:r w:rsidRPr="0083054C">
        <w:rPr>
          <w:rFonts w:eastAsiaTheme="minorEastAsia"/>
          <w:lang w:val="en-US"/>
        </w:rPr>
        <w:t>G</w:t>
      </w:r>
      <w:r w:rsidRPr="00256D46">
        <w:rPr>
          <w:rFonts w:eastAsiaTheme="minorEastAsia"/>
          <w:lang w:val="en-US"/>
        </w:rPr>
        <w:t>(1</w:t>
      </w:r>
      <w:r w:rsidRPr="0083054C">
        <w:rPr>
          <w:rFonts w:eastAsiaTheme="minorEastAsia"/>
          <w:lang w:val="en-US"/>
        </w:rPr>
        <w:t>H</w:t>
      </w:r>
      <w:r w:rsidRPr="00256D46">
        <w:rPr>
          <w:rFonts w:eastAsiaTheme="minorEastAsia"/>
          <w:lang w:val="en-US"/>
        </w:rPr>
        <w:t xml:space="preserve">) = -242.25585060003627 </w:t>
      </w:r>
      <w:r w:rsidRPr="0083054C">
        <w:rPr>
          <w:rFonts w:eastAsiaTheme="minorEastAsia"/>
          <w:lang w:val="en-US"/>
        </w:rPr>
        <w:t>Eh</w:t>
      </w:r>
    </w:p>
    <w:p w14:paraId="68705EBA" w14:textId="643738FD" w:rsidR="0083054C" w:rsidRPr="00256D46" w:rsidRDefault="0083054C" w:rsidP="0083054C">
      <w:pPr>
        <w:spacing w:line="240" w:lineRule="auto"/>
        <w:rPr>
          <w:rFonts w:eastAsiaTheme="minorEastAsia"/>
          <w:lang w:val="en-US"/>
        </w:rPr>
      </w:pPr>
      <w:r w:rsidRPr="0083054C">
        <w:rPr>
          <w:rFonts w:eastAsiaTheme="minorEastAsia"/>
          <w:lang w:val="en-US"/>
        </w:rPr>
        <w:t>G</w:t>
      </w:r>
      <w:r w:rsidRPr="00256D46">
        <w:rPr>
          <w:rFonts w:eastAsiaTheme="minorEastAsia"/>
          <w:lang w:val="en-US"/>
        </w:rPr>
        <w:t>(2</w:t>
      </w:r>
      <w:r w:rsidRPr="0083054C">
        <w:rPr>
          <w:rFonts w:eastAsiaTheme="minorEastAsia"/>
          <w:lang w:val="en-US"/>
        </w:rPr>
        <w:t>H</w:t>
      </w:r>
      <w:r w:rsidRPr="00256D46">
        <w:rPr>
          <w:rFonts w:eastAsiaTheme="minorEastAsia"/>
          <w:lang w:val="en-US"/>
        </w:rPr>
        <w:t xml:space="preserve">) = -242.22910910512996 </w:t>
      </w:r>
      <w:r w:rsidRPr="0083054C">
        <w:rPr>
          <w:rFonts w:eastAsiaTheme="minorEastAsia"/>
          <w:lang w:val="en-US"/>
        </w:rPr>
        <w:t>Eh</w:t>
      </w:r>
    </w:p>
    <w:p w14:paraId="39EEEFAB" w14:textId="77777777" w:rsidR="0083054C" w:rsidRPr="00256D46" w:rsidRDefault="0083054C" w:rsidP="0083054C">
      <w:pPr>
        <w:spacing w:line="240" w:lineRule="auto"/>
        <w:rPr>
          <w:rFonts w:eastAsiaTheme="minorEastAsia"/>
          <w:lang w:val="en-US"/>
        </w:rPr>
      </w:pPr>
      <w:r w:rsidRPr="0083054C">
        <w:rPr>
          <w:rFonts w:eastAsiaTheme="minorEastAsia"/>
          <w:lang w:val="en-US"/>
        </w:rPr>
        <w:t>G</w:t>
      </w:r>
      <w:r w:rsidRPr="00256D46">
        <w:rPr>
          <w:rFonts w:eastAsiaTheme="minorEastAsia"/>
          <w:lang w:val="en-US"/>
        </w:rPr>
        <w:t>(</w:t>
      </w:r>
      <w:r w:rsidRPr="0083054C">
        <w:rPr>
          <w:rFonts w:eastAsiaTheme="minorEastAsia"/>
          <w:lang w:val="en-US"/>
        </w:rPr>
        <w:t>TS</w:t>
      </w:r>
      <w:r w:rsidRPr="00256D46">
        <w:rPr>
          <w:rFonts w:eastAsiaTheme="minorEastAsia"/>
          <w:lang w:val="en-US"/>
        </w:rPr>
        <w:t xml:space="preserve">) = -242.18220703 </w:t>
      </w:r>
      <w:r w:rsidRPr="0083054C">
        <w:rPr>
          <w:rFonts w:eastAsiaTheme="minorEastAsia"/>
          <w:lang w:val="en-US"/>
        </w:rPr>
        <w:t>Eh</w:t>
      </w:r>
      <w:r w:rsidRPr="00256D46">
        <w:rPr>
          <w:rFonts w:eastAsiaTheme="minorEastAsia"/>
          <w:lang w:val="en-US"/>
        </w:rPr>
        <w:t xml:space="preserve"> (</w:t>
      </w:r>
      <w:r w:rsidRPr="0083054C">
        <w:rPr>
          <w:rFonts w:eastAsiaTheme="minorEastAsia"/>
        </w:rPr>
        <w:t>из</w:t>
      </w:r>
      <w:r w:rsidRPr="00256D46">
        <w:rPr>
          <w:rFonts w:eastAsiaTheme="minorEastAsia"/>
          <w:lang w:val="en-US"/>
        </w:rPr>
        <w:t xml:space="preserve"> </w:t>
      </w:r>
      <w:r w:rsidRPr="0083054C">
        <w:rPr>
          <w:rFonts w:eastAsiaTheme="minorEastAsia"/>
          <w:lang w:val="en-US"/>
        </w:rPr>
        <w:t>ts</w:t>
      </w:r>
      <w:r w:rsidRPr="00256D46">
        <w:rPr>
          <w:rFonts w:eastAsiaTheme="minorEastAsia"/>
          <w:lang w:val="en-US"/>
        </w:rPr>
        <w:t>_</w:t>
      </w:r>
      <w:r w:rsidRPr="0083054C">
        <w:rPr>
          <w:rFonts w:eastAsiaTheme="minorEastAsia"/>
          <w:lang w:val="en-US"/>
        </w:rPr>
        <w:t>from</w:t>
      </w:r>
      <w:r w:rsidRPr="00256D46">
        <w:rPr>
          <w:rFonts w:eastAsiaTheme="minorEastAsia"/>
          <w:lang w:val="en-US"/>
        </w:rPr>
        <w:t>_</w:t>
      </w:r>
      <w:r w:rsidRPr="0083054C">
        <w:rPr>
          <w:rFonts w:eastAsiaTheme="minorEastAsia"/>
          <w:lang w:val="en-US"/>
        </w:rPr>
        <w:t>neb</w:t>
      </w:r>
      <w:r w:rsidRPr="00256D46">
        <w:rPr>
          <w:rFonts w:eastAsiaTheme="minorEastAsia"/>
          <w:lang w:val="en-US"/>
        </w:rPr>
        <w:t>03_</w:t>
      </w:r>
      <w:r w:rsidRPr="0083054C">
        <w:rPr>
          <w:rFonts w:eastAsiaTheme="minorEastAsia"/>
          <w:lang w:val="en-US"/>
        </w:rPr>
        <w:t>numfreq</w:t>
      </w:r>
      <w:r w:rsidRPr="00256D46">
        <w:rPr>
          <w:rFonts w:eastAsiaTheme="minorEastAsia"/>
          <w:lang w:val="en-US"/>
        </w:rPr>
        <w:t xml:space="preserve"> </w:t>
      </w:r>
      <w:r w:rsidRPr="0083054C">
        <w:rPr>
          <w:rFonts w:eastAsiaTheme="minorEastAsia"/>
          <w:lang w:val="en-US"/>
        </w:rPr>
        <w:t>run</w:t>
      </w:r>
      <w:r w:rsidRPr="00256D46">
        <w:rPr>
          <w:rFonts w:eastAsiaTheme="minorEastAsia"/>
          <w:lang w:val="en-US"/>
        </w:rPr>
        <w:t>).</w:t>
      </w:r>
    </w:p>
    <w:p w14:paraId="1E6D54C1" w14:textId="77777777" w:rsidR="0083054C" w:rsidRPr="0083054C" w:rsidRDefault="0083054C" w:rsidP="0083054C">
      <w:pPr>
        <w:spacing w:line="240" w:lineRule="auto"/>
        <w:rPr>
          <w:rFonts w:eastAsiaTheme="minorEastAsia"/>
        </w:rPr>
      </w:pPr>
      <w:r w:rsidRPr="0083054C">
        <w:rPr>
          <w:rFonts w:eastAsiaTheme="minorEastAsia"/>
        </w:rPr>
        <w:lastRenderedPageBreak/>
        <w:t>Энергетические различия:</w:t>
      </w:r>
    </w:p>
    <w:p w14:paraId="63593D96" w14:textId="77777777" w:rsidR="0083054C" w:rsidRPr="0083054C" w:rsidRDefault="0083054C" w:rsidP="0083054C">
      <w:pPr>
        <w:numPr>
          <w:ilvl w:val="0"/>
          <w:numId w:val="13"/>
        </w:numPr>
        <w:spacing w:line="240" w:lineRule="auto"/>
        <w:rPr>
          <w:rFonts w:eastAsiaTheme="minorEastAsia"/>
        </w:rPr>
      </w:pPr>
      <w:r w:rsidRPr="0083054C">
        <w:rPr>
          <w:rFonts w:eastAsiaTheme="minorEastAsia"/>
        </w:rPr>
        <w:t xml:space="preserve">ΔG‡ (1H → TS) = G(TS) − G(1H) = 0.07364 </w:t>
      </w:r>
      <w:proofErr w:type="spellStart"/>
      <w:r w:rsidRPr="0083054C">
        <w:rPr>
          <w:rFonts w:eastAsiaTheme="minorEastAsia"/>
        </w:rPr>
        <w:t>Eh</w:t>
      </w:r>
      <w:proofErr w:type="spellEnd"/>
      <w:r w:rsidRPr="0083054C">
        <w:rPr>
          <w:rFonts w:eastAsiaTheme="minorEastAsia"/>
        </w:rPr>
        <w:t xml:space="preserve"> ≈ 46.2 </w:t>
      </w:r>
      <w:proofErr w:type="spellStart"/>
      <w:r w:rsidRPr="0083054C">
        <w:rPr>
          <w:rFonts w:eastAsiaTheme="minorEastAsia"/>
        </w:rPr>
        <w:t>kcal·mol</w:t>
      </w:r>
      <w:proofErr w:type="spellEnd"/>
      <w:r w:rsidRPr="0083054C">
        <w:rPr>
          <w:rFonts w:eastAsiaTheme="minorEastAsia"/>
        </w:rPr>
        <w:t>^-1.</w:t>
      </w:r>
    </w:p>
    <w:p w14:paraId="719C9CA6" w14:textId="77777777" w:rsidR="0083054C" w:rsidRPr="0083054C" w:rsidRDefault="0083054C" w:rsidP="0083054C">
      <w:pPr>
        <w:numPr>
          <w:ilvl w:val="0"/>
          <w:numId w:val="13"/>
        </w:numPr>
        <w:spacing w:line="240" w:lineRule="auto"/>
        <w:rPr>
          <w:rFonts w:eastAsiaTheme="minorEastAsia"/>
        </w:rPr>
      </w:pPr>
      <w:r w:rsidRPr="0083054C">
        <w:rPr>
          <w:rFonts w:eastAsiaTheme="minorEastAsia"/>
        </w:rPr>
        <w:t xml:space="preserve">ΔG‡ (2H → TS) = G(TS) − G(2H) = 0.04690 </w:t>
      </w:r>
      <w:proofErr w:type="spellStart"/>
      <w:r w:rsidRPr="0083054C">
        <w:rPr>
          <w:rFonts w:eastAsiaTheme="minorEastAsia"/>
        </w:rPr>
        <w:t>Eh</w:t>
      </w:r>
      <w:proofErr w:type="spellEnd"/>
      <w:r w:rsidRPr="0083054C">
        <w:rPr>
          <w:rFonts w:eastAsiaTheme="minorEastAsia"/>
        </w:rPr>
        <w:t xml:space="preserve"> ≈ 29.4 </w:t>
      </w:r>
      <w:proofErr w:type="spellStart"/>
      <w:r w:rsidRPr="0083054C">
        <w:rPr>
          <w:rFonts w:eastAsiaTheme="minorEastAsia"/>
        </w:rPr>
        <w:t>kcal·mol</w:t>
      </w:r>
      <w:proofErr w:type="spellEnd"/>
      <w:r w:rsidRPr="0083054C">
        <w:rPr>
          <w:rFonts w:eastAsiaTheme="minorEastAsia"/>
        </w:rPr>
        <w:t>^-1.</w:t>
      </w:r>
    </w:p>
    <w:p w14:paraId="2032817F" w14:textId="77777777" w:rsidR="0083054C" w:rsidRPr="0083054C" w:rsidRDefault="0083054C" w:rsidP="0083054C">
      <w:pPr>
        <w:numPr>
          <w:ilvl w:val="0"/>
          <w:numId w:val="13"/>
        </w:numPr>
        <w:spacing w:line="240" w:lineRule="auto"/>
        <w:rPr>
          <w:rFonts w:eastAsiaTheme="minorEastAsia"/>
          <w:lang w:val="en-US"/>
        </w:rPr>
      </w:pPr>
      <w:r w:rsidRPr="0083054C">
        <w:rPr>
          <w:rFonts w:eastAsiaTheme="minorEastAsia"/>
        </w:rPr>
        <w:t>Δ</w:t>
      </w:r>
      <w:r w:rsidRPr="0083054C">
        <w:rPr>
          <w:rFonts w:eastAsiaTheme="minorEastAsia"/>
          <w:lang w:val="en-US"/>
        </w:rPr>
        <w:t xml:space="preserve">G° (2H − 1H) = 0.02674 Eh ≈ 16.8 </w:t>
      </w:r>
      <w:proofErr w:type="spellStart"/>
      <w:r w:rsidRPr="0083054C">
        <w:rPr>
          <w:rFonts w:eastAsiaTheme="minorEastAsia"/>
          <w:lang w:val="en-US"/>
        </w:rPr>
        <w:t>kcal·mol</w:t>
      </w:r>
      <w:proofErr w:type="spellEnd"/>
      <w:r w:rsidRPr="0083054C">
        <w:rPr>
          <w:rFonts w:eastAsiaTheme="minorEastAsia"/>
          <w:lang w:val="en-US"/>
        </w:rPr>
        <w:t>^-1.</w:t>
      </w:r>
    </w:p>
    <w:p w14:paraId="433645DB" w14:textId="77777777" w:rsidR="00505EA0" w:rsidRPr="00256D46" w:rsidRDefault="00505EA0" w:rsidP="00505EA0">
      <w:pPr>
        <w:spacing w:line="240" w:lineRule="auto"/>
        <w:rPr>
          <w:rFonts w:eastAsiaTheme="minorEastAsia"/>
          <w:lang w:val="en-US"/>
        </w:rPr>
      </w:pPr>
      <w:r w:rsidRPr="00505EA0">
        <w:rPr>
          <w:rFonts w:eastAsiaTheme="minorEastAsia"/>
        </w:rPr>
        <w:t>Энергия</w:t>
      </w:r>
      <w:r w:rsidRPr="00505EA0">
        <w:rPr>
          <w:rFonts w:eastAsiaTheme="minorEastAsia"/>
          <w:lang w:val="en-US"/>
        </w:rPr>
        <w:t xml:space="preserve"> (G, Eh): </w:t>
      </w:r>
    </w:p>
    <w:p w14:paraId="10AE68BE" w14:textId="77777777" w:rsidR="00505EA0" w:rsidRPr="00256D46" w:rsidRDefault="00505EA0" w:rsidP="00505EA0">
      <w:pPr>
        <w:spacing w:line="240" w:lineRule="auto"/>
        <w:rPr>
          <w:rFonts w:eastAsiaTheme="minorEastAsia"/>
          <w:lang w:val="en-US"/>
        </w:rPr>
      </w:pPr>
      <w:r w:rsidRPr="00505EA0">
        <w:rPr>
          <w:rFonts w:eastAsiaTheme="minorEastAsia"/>
          <w:lang w:val="en-US"/>
        </w:rPr>
        <w:t>G</w:t>
      </w:r>
      <w:r w:rsidRPr="00256D46">
        <w:rPr>
          <w:rFonts w:eastAsiaTheme="minorEastAsia"/>
          <w:lang w:val="en-US"/>
        </w:rPr>
        <w:t>(1</w:t>
      </w:r>
      <w:r w:rsidRPr="00505EA0">
        <w:rPr>
          <w:rFonts w:eastAsiaTheme="minorEastAsia"/>
          <w:lang w:val="en-US"/>
        </w:rPr>
        <w:t>H</w:t>
      </w:r>
      <w:r w:rsidRPr="00256D46">
        <w:rPr>
          <w:rFonts w:eastAsiaTheme="minorEastAsia"/>
          <w:lang w:val="en-US"/>
        </w:rPr>
        <w:t xml:space="preserve">) = −242.25585060003627 </w:t>
      </w:r>
      <w:r w:rsidRPr="00505EA0">
        <w:rPr>
          <w:rFonts w:eastAsiaTheme="minorEastAsia"/>
          <w:lang w:val="en-US"/>
        </w:rPr>
        <w:t>Eh</w:t>
      </w:r>
      <w:r w:rsidRPr="00256D46">
        <w:rPr>
          <w:rFonts w:eastAsiaTheme="minorEastAsia"/>
          <w:lang w:val="en-US"/>
        </w:rPr>
        <w:t xml:space="preserve">; </w:t>
      </w:r>
    </w:p>
    <w:p w14:paraId="0AB63445" w14:textId="77777777" w:rsidR="00505EA0" w:rsidRPr="00256D46" w:rsidRDefault="00505EA0" w:rsidP="00505EA0">
      <w:pPr>
        <w:spacing w:line="240" w:lineRule="auto"/>
        <w:rPr>
          <w:rFonts w:eastAsiaTheme="minorEastAsia"/>
          <w:lang w:val="en-US"/>
        </w:rPr>
      </w:pPr>
      <w:r w:rsidRPr="00505EA0">
        <w:rPr>
          <w:rFonts w:eastAsiaTheme="minorEastAsia"/>
          <w:lang w:val="en-US"/>
        </w:rPr>
        <w:t>G</w:t>
      </w:r>
      <w:r w:rsidRPr="00256D46">
        <w:rPr>
          <w:rFonts w:eastAsiaTheme="minorEastAsia"/>
          <w:lang w:val="en-US"/>
        </w:rPr>
        <w:t>(2</w:t>
      </w:r>
      <w:r w:rsidRPr="00505EA0">
        <w:rPr>
          <w:rFonts w:eastAsiaTheme="minorEastAsia"/>
          <w:lang w:val="en-US"/>
        </w:rPr>
        <w:t>H</w:t>
      </w:r>
      <w:r w:rsidRPr="00256D46">
        <w:rPr>
          <w:rFonts w:eastAsiaTheme="minorEastAsia"/>
          <w:lang w:val="en-US"/>
        </w:rPr>
        <w:t xml:space="preserve">) = −242.25595626633145 </w:t>
      </w:r>
      <w:r w:rsidRPr="00505EA0">
        <w:rPr>
          <w:rFonts w:eastAsiaTheme="minorEastAsia"/>
          <w:lang w:val="en-US"/>
        </w:rPr>
        <w:t>Eh</w:t>
      </w:r>
      <w:r w:rsidRPr="00256D46">
        <w:rPr>
          <w:rFonts w:eastAsiaTheme="minorEastAsia"/>
          <w:lang w:val="en-US"/>
        </w:rPr>
        <w:t xml:space="preserve">; </w:t>
      </w:r>
    </w:p>
    <w:p w14:paraId="16248B0B" w14:textId="12F6E596" w:rsidR="00505EA0" w:rsidRPr="00256D46" w:rsidRDefault="00505EA0" w:rsidP="00505EA0">
      <w:pPr>
        <w:spacing w:line="240" w:lineRule="auto"/>
        <w:rPr>
          <w:rFonts w:eastAsiaTheme="minorEastAsia"/>
          <w:lang w:val="en-US"/>
        </w:rPr>
      </w:pPr>
      <w:r w:rsidRPr="00505EA0">
        <w:rPr>
          <w:rFonts w:eastAsiaTheme="minorEastAsia"/>
          <w:lang w:val="en-US"/>
        </w:rPr>
        <w:t>G</w:t>
      </w:r>
      <w:r w:rsidRPr="00256D46">
        <w:rPr>
          <w:rFonts w:eastAsiaTheme="minorEastAsia"/>
          <w:lang w:val="en-US"/>
        </w:rPr>
        <w:t>(</w:t>
      </w:r>
      <w:r w:rsidRPr="00505EA0">
        <w:rPr>
          <w:rFonts w:eastAsiaTheme="minorEastAsia"/>
          <w:lang w:val="en-US"/>
        </w:rPr>
        <w:t>TS</w:t>
      </w:r>
      <w:r w:rsidRPr="00256D46">
        <w:rPr>
          <w:rFonts w:eastAsiaTheme="minorEastAsia"/>
          <w:lang w:val="en-US"/>
        </w:rPr>
        <w:t xml:space="preserve">) = −242.18220703165375 </w:t>
      </w:r>
      <w:r w:rsidRPr="00505EA0">
        <w:rPr>
          <w:rFonts w:eastAsiaTheme="minorEastAsia"/>
          <w:lang w:val="en-US"/>
        </w:rPr>
        <w:t>Eh</w:t>
      </w:r>
      <w:r w:rsidRPr="00256D46">
        <w:rPr>
          <w:rFonts w:eastAsiaTheme="minorEastAsia"/>
          <w:lang w:val="en-US"/>
        </w:rPr>
        <w:t>.</w:t>
      </w:r>
    </w:p>
    <w:p w14:paraId="5D201D36" w14:textId="6703D172" w:rsidR="00505EA0" w:rsidRPr="00256D46" w:rsidRDefault="00505EA0" w:rsidP="00505EA0">
      <w:pPr>
        <w:spacing w:line="240" w:lineRule="auto"/>
        <w:rPr>
          <w:rFonts w:eastAsiaTheme="minorEastAsia"/>
          <w:lang w:val="en-US"/>
        </w:rPr>
      </w:pPr>
      <w:r w:rsidRPr="00505EA0">
        <w:rPr>
          <w:rFonts w:eastAsiaTheme="minorEastAsia"/>
        </w:rPr>
        <w:t>Δ</w:t>
      </w:r>
      <w:r w:rsidRPr="00505EA0">
        <w:rPr>
          <w:rFonts w:eastAsiaTheme="minorEastAsia"/>
          <w:lang w:val="en-US"/>
        </w:rPr>
        <w:t>G</w:t>
      </w:r>
      <w:r w:rsidRPr="00256D46">
        <w:rPr>
          <w:rFonts w:eastAsiaTheme="minorEastAsia"/>
          <w:lang w:val="en-US"/>
        </w:rPr>
        <w:t xml:space="preserve"> </w:t>
      </w:r>
      <w:r w:rsidRPr="00505EA0">
        <w:rPr>
          <w:rFonts w:eastAsiaTheme="minorEastAsia"/>
        </w:rPr>
        <w:t>реакции</w:t>
      </w:r>
      <w:r w:rsidRPr="00256D46">
        <w:rPr>
          <w:rFonts w:eastAsiaTheme="minorEastAsia"/>
          <w:lang w:val="en-US"/>
        </w:rPr>
        <w:t xml:space="preserve"> (2</w:t>
      </w:r>
      <w:r w:rsidRPr="00505EA0">
        <w:rPr>
          <w:rFonts w:eastAsiaTheme="minorEastAsia"/>
          <w:lang w:val="en-US"/>
        </w:rPr>
        <w:t>H</w:t>
      </w:r>
      <w:r w:rsidRPr="00256D46">
        <w:rPr>
          <w:rFonts w:eastAsiaTheme="minorEastAsia"/>
          <w:lang w:val="en-US"/>
        </w:rPr>
        <w:t xml:space="preserve"> − 1</w:t>
      </w:r>
      <w:r w:rsidRPr="00505EA0">
        <w:rPr>
          <w:rFonts w:eastAsiaTheme="minorEastAsia"/>
          <w:lang w:val="en-US"/>
        </w:rPr>
        <w:t>H</w:t>
      </w:r>
      <w:r w:rsidRPr="00256D46">
        <w:rPr>
          <w:rFonts w:eastAsiaTheme="minorEastAsia"/>
          <w:lang w:val="en-US"/>
        </w:rPr>
        <w:t xml:space="preserve">): −0.0001057 </w:t>
      </w:r>
      <w:r w:rsidRPr="00505EA0">
        <w:rPr>
          <w:rFonts w:eastAsiaTheme="minorEastAsia"/>
          <w:lang w:val="en-US"/>
        </w:rPr>
        <w:t>Eh</w:t>
      </w:r>
      <w:r w:rsidRPr="00256D46">
        <w:rPr>
          <w:rFonts w:eastAsiaTheme="minorEastAsia"/>
          <w:lang w:val="en-US"/>
        </w:rPr>
        <w:t xml:space="preserve"> = −0.2775 </w:t>
      </w:r>
      <w:r w:rsidRPr="00505EA0">
        <w:rPr>
          <w:rFonts w:eastAsiaTheme="minorEastAsia"/>
          <w:lang w:val="en-US"/>
        </w:rPr>
        <w:t>kJ</w:t>
      </w:r>
      <w:r w:rsidRPr="00256D46">
        <w:rPr>
          <w:rFonts w:eastAsiaTheme="minorEastAsia"/>
          <w:lang w:val="en-US"/>
        </w:rPr>
        <w:t>·</w:t>
      </w:r>
      <w:r w:rsidRPr="00505EA0">
        <w:rPr>
          <w:rFonts w:eastAsiaTheme="minorEastAsia"/>
          <w:lang w:val="en-US"/>
        </w:rPr>
        <w:t>mol</w:t>
      </w:r>
      <w:r w:rsidRPr="00256D46">
        <w:rPr>
          <w:rFonts w:ascii="Cambria Math" w:eastAsiaTheme="minorEastAsia" w:hAnsi="Cambria Math" w:cs="Cambria Math"/>
          <w:lang w:val="en-US"/>
        </w:rPr>
        <w:t>⁻</w:t>
      </w:r>
      <w:r w:rsidRPr="00256D46">
        <w:rPr>
          <w:rFonts w:ascii="Aptos" w:eastAsiaTheme="minorEastAsia" w:hAnsi="Aptos" w:cs="Aptos"/>
          <w:lang w:val="en-US"/>
        </w:rPr>
        <w:t>¹</w:t>
      </w:r>
      <w:r w:rsidRPr="00256D46">
        <w:rPr>
          <w:rFonts w:eastAsiaTheme="minorEastAsia"/>
          <w:lang w:val="en-US"/>
        </w:rPr>
        <w:t xml:space="preserve"> = </w:t>
      </w:r>
      <w:r w:rsidRPr="00256D46">
        <w:rPr>
          <w:rFonts w:ascii="Aptos" w:eastAsiaTheme="minorEastAsia" w:hAnsi="Aptos" w:cs="Aptos"/>
          <w:lang w:val="en-US"/>
        </w:rPr>
        <w:t>−</w:t>
      </w:r>
      <w:r w:rsidRPr="00256D46">
        <w:rPr>
          <w:rFonts w:eastAsiaTheme="minorEastAsia"/>
          <w:lang w:val="en-US"/>
        </w:rPr>
        <w:t xml:space="preserve">0.0663 </w:t>
      </w:r>
      <w:r w:rsidRPr="00505EA0">
        <w:rPr>
          <w:rFonts w:eastAsiaTheme="minorEastAsia"/>
          <w:lang w:val="en-US"/>
        </w:rPr>
        <w:t>kcal</w:t>
      </w:r>
      <w:r w:rsidRPr="00256D46">
        <w:rPr>
          <w:rFonts w:ascii="Aptos" w:eastAsiaTheme="minorEastAsia" w:hAnsi="Aptos" w:cs="Aptos"/>
          <w:lang w:val="en-US"/>
        </w:rPr>
        <w:t>·</w:t>
      </w:r>
      <w:r w:rsidRPr="00505EA0">
        <w:rPr>
          <w:rFonts w:eastAsiaTheme="minorEastAsia"/>
          <w:lang w:val="en-US"/>
        </w:rPr>
        <w:t>mol</w:t>
      </w:r>
      <w:r w:rsidRPr="00256D46">
        <w:rPr>
          <w:rFonts w:ascii="Cambria Math" w:eastAsiaTheme="minorEastAsia" w:hAnsi="Cambria Math" w:cs="Cambria Math"/>
          <w:lang w:val="en-US"/>
        </w:rPr>
        <w:t>⁻</w:t>
      </w:r>
      <w:r w:rsidRPr="00256D46">
        <w:rPr>
          <w:rFonts w:ascii="Aptos" w:eastAsiaTheme="minorEastAsia" w:hAnsi="Aptos" w:cs="Aptos"/>
          <w:lang w:val="en-US"/>
        </w:rPr>
        <w:t>¹</w:t>
      </w:r>
      <w:r w:rsidRPr="00256D46">
        <w:rPr>
          <w:rFonts w:eastAsiaTheme="minorEastAsia"/>
          <w:lang w:val="en-US"/>
        </w:rPr>
        <w:t xml:space="preserve"> (2</w:t>
      </w:r>
      <w:r w:rsidRPr="00505EA0">
        <w:rPr>
          <w:rFonts w:eastAsiaTheme="minorEastAsia"/>
          <w:lang w:val="en-US"/>
        </w:rPr>
        <w:t>H</w:t>
      </w:r>
      <w:r w:rsidRPr="00256D46">
        <w:rPr>
          <w:rFonts w:eastAsiaTheme="minorEastAsia"/>
          <w:lang w:val="en-US"/>
        </w:rPr>
        <w:t xml:space="preserve"> </w:t>
      </w:r>
      <w:r w:rsidRPr="00505EA0">
        <w:rPr>
          <w:rFonts w:ascii="Aptos" w:eastAsiaTheme="minorEastAsia" w:hAnsi="Aptos" w:cs="Aptos"/>
        </w:rPr>
        <w:t>чуть</w:t>
      </w:r>
      <w:r w:rsidRPr="00256D46">
        <w:rPr>
          <w:rFonts w:eastAsiaTheme="minorEastAsia"/>
          <w:lang w:val="en-US"/>
        </w:rPr>
        <w:t xml:space="preserve"> </w:t>
      </w:r>
      <w:r w:rsidRPr="00505EA0">
        <w:rPr>
          <w:rFonts w:ascii="Aptos" w:eastAsiaTheme="minorEastAsia" w:hAnsi="Aptos" w:cs="Aptos"/>
        </w:rPr>
        <w:t>стабильнее</w:t>
      </w:r>
      <w:r w:rsidRPr="00256D46">
        <w:rPr>
          <w:rFonts w:eastAsiaTheme="minorEastAsia"/>
          <w:lang w:val="en-US"/>
        </w:rPr>
        <w:t>).</w:t>
      </w:r>
    </w:p>
    <w:p w14:paraId="340D8552" w14:textId="77777777" w:rsidR="00505EA0" w:rsidRPr="00505EA0" w:rsidRDefault="00505EA0" w:rsidP="00505EA0">
      <w:pPr>
        <w:spacing w:line="240" w:lineRule="auto"/>
        <w:rPr>
          <w:rFonts w:eastAsiaTheme="minorEastAsia"/>
          <w:lang w:val="en-US"/>
        </w:rPr>
      </w:pPr>
      <w:r w:rsidRPr="00505EA0">
        <w:rPr>
          <w:rFonts w:eastAsiaTheme="minorEastAsia"/>
        </w:rPr>
        <w:t>Барьер</w:t>
      </w:r>
      <w:r w:rsidRPr="00505EA0">
        <w:rPr>
          <w:rFonts w:eastAsiaTheme="minorEastAsia"/>
          <w:lang w:val="en-US"/>
        </w:rPr>
        <w:t xml:space="preserve"> </w:t>
      </w:r>
      <w:r w:rsidRPr="00505EA0">
        <w:rPr>
          <w:rFonts w:eastAsiaTheme="minorEastAsia"/>
        </w:rPr>
        <w:t>от</w:t>
      </w:r>
      <w:r w:rsidRPr="00505EA0">
        <w:rPr>
          <w:rFonts w:eastAsiaTheme="minorEastAsia"/>
          <w:lang w:val="en-US"/>
        </w:rPr>
        <w:t xml:space="preserve"> 1H (</w:t>
      </w:r>
      <w:r w:rsidRPr="00505EA0">
        <w:rPr>
          <w:rFonts w:eastAsiaTheme="minorEastAsia"/>
        </w:rPr>
        <w:t>Δ</w:t>
      </w:r>
      <w:r w:rsidRPr="00505EA0">
        <w:rPr>
          <w:rFonts w:eastAsiaTheme="minorEastAsia"/>
          <w:lang w:val="en-US"/>
        </w:rPr>
        <w:t>G‡ 1H→TS): +0.073644 Eh = 193.4 kJ·mol</w:t>
      </w:r>
      <w:r w:rsidRPr="00505EA0">
        <w:rPr>
          <w:rFonts w:ascii="Cambria Math" w:eastAsiaTheme="minorEastAsia" w:hAnsi="Cambria Math" w:cs="Cambria Math"/>
          <w:lang w:val="en-US"/>
        </w:rPr>
        <w:t>⁻</w:t>
      </w:r>
      <w:r w:rsidRPr="00505EA0">
        <w:rPr>
          <w:rFonts w:ascii="Aptos" w:eastAsiaTheme="minorEastAsia" w:hAnsi="Aptos" w:cs="Aptos"/>
          <w:lang w:val="en-US"/>
        </w:rPr>
        <w:t>¹</w:t>
      </w:r>
      <w:r w:rsidRPr="00505EA0">
        <w:rPr>
          <w:rFonts w:eastAsiaTheme="minorEastAsia"/>
          <w:lang w:val="en-US"/>
        </w:rPr>
        <w:t xml:space="preserve"> = 46.19 kcal</w:t>
      </w:r>
      <w:r w:rsidRPr="00505EA0">
        <w:rPr>
          <w:rFonts w:ascii="Aptos" w:eastAsiaTheme="minorEastAsia" w:hAnsi="Aptos" w:cs="Aptos"/>
          <w:lang w:val="en-US"/>
        </w:rPr>
        <w:t>·</w:t>
      </w:r>
      <w:r w:rsidRPr="00505EA0">
        <w:rPr>
          <w:rFonts w:eastAsiaTheme="minorEastAsia"/>
          <w:lang w:val="en-US"/>
        </w:rPr>
        <w:t>mol</w:t>
      </w:r>
      <w:r w:rsidRPr="00505EA0">
        <w:rPr>
          <w:rFonts w:ascii="Cambria Math" w:eastAsiaTheme="minorEastAsia" w:hAnsi="Cambria Math" w:cs="Cambria Math"/>
          <w:lang w:val="en-US"/>
        </w:rPr>
        <w:t>⁻</w:t>
      </w:r>
      <w:r w:rsidRPr="00505EA0">
        <w:rPr>
          <w:rFonts w:ascii="Aptos" w:eastAsiaTheme="minorEastAsia" w:hAnsi="Aptos" w:cs="Aptos"/>
          <w:lang w:val="en-US"/>
        </w:rPr>
        <w:t>¹</w:t>
      </w:r>
      <w:r w:rsidRPr="00505EA0">
        <w:rPr>
          <w:rFonts w:eastAsiaTheme="minorEastAsia"/>
          <w:lang w:val="en-US"/>
        </w:rPr>
        <w:t>.</w:t>
      </w:r>
    </w:p>
    <w:p w14:paraId="05C0796D" w14:textId="77777777" w:rsidR="00505EA0" w:rsidRPr="00505EA0" w:rsidRDefault="00505EA0" w:rsidP="00505EA0">
      <w:pPr>
        <w:spacing w:line="240" w:lineRule="auto"/>
        <w:rPr>
          <w:rFonts w:eastAsiaTheme="minorEastAsia"/>
          <w:lang w:val="en-US"/>
        </w:rPr>
      </w:pPr>
      <w:r w:rsidRPr="00505EA0">
        <w:rPr>
          <w:rFonts w:eastAsiaTheme="minorEastAsia"/>
        </w:rPr>
        <w:t>Барьер</w:t>
      </w:r>
      <w:r w:rsidRPr="00505EA0">
        <w:rPr>
          <w:rFonts w:eastAsiaTheme="minorEastAsia"/>
          <w:lang w:val="en-US"/>
        </w:rPr>
        <w:t xml:space="preserve"> </w:t>
      </w:r>
      <w:r w:rsidRPr="00505EA0">
        <w:rPr>
          <w:rFonts w:eastAsiaTheme="minorEastAsia"/>
        </w:rPr>
        <w:t>от</w:t>
      </w:r>
      <w:r w:rsidRPr="00505EA0">
        <w:rPr>
          <w:rFonts w:eastAsiaTheme="minorEastAsia"/>
          <w:lang w:val="en-US"/>
        </w:rPr>
        <w:t xml:space="preserve"> 2H (</w:t>
      </w:r>
      <w:r w:rsidRPr="00505EA0">
        <w:rPr>
          <w:rFonts w:eastAsiaTheme="minorEastAsia"/>
        </w:rPr>
        <w:t>Δ</w:t>
      </w:r>
      <w:r w:rsidRPr="00505EA0">
        <w:rPr>
          <w:rFonts w:eastAsiaTheme="minorEastAsia"/>
          <w:lang w:val="en-US"/>
        </w:rPr>
        <w:t>G‡ 2H→TS): +0.073749 Eh = 193.6 kJ·mol</w:t>
      </w:r>
      <w:r w:rsidRPr="00505EA0">
        <w:rPr>
          <w:rFonts w:ascii="Cambria Math" w:eastAsiaTheme="minorEastAsia" w:hAnsi="Cambria Math" w:cs="Cambria Math"/>
          <w:lang w:val="en-US"/>
        </w:rPr>
        <w:t>⁻</w:t>
      </w:r>
      <w:r w:rsidRPr="00505EA0">
        <w:rPr>
          <w:rFonts w:ascii="Aptos" w:eastAsiaTheme="minorEastAsia" w:hAnsi="Aptos" w:cs="Aptos"/>
          <w:lang w:val="en-US"/>
        </w:rPr>
        <w:t>¹</w:t>
      </w:r>
      <w:r w:rsidRPr="00505EA0">
        <w:rPr>
          <w:rFonts w:eastAsiaTheme="minorEastAsia"/>
          <w:lang w:val="en-US"/>
        </w:rPr>
        <w:t xml:space="preserve"> </w:t>
      </w:r>
      <w:r w:rsidRPr="00505EA0">
        <w:rPr>
          <w:rFonts w:ascii="Aptos" w:eastAsiaTheme="minorEastAsia" w:hAnsi="Aptos" w:cs="Aptos"/>
          <w:lang w:val="en-US"/>
        </w:rPr>
        <w:t>≈</w:t>
      </w:r>
      <w:r w:rsidRPr="00505EA0">
        <w:rPr>
          <w:rFonts w:eastAsiaTheme="minorEastAsia"/>
          <w:lang w:val="en-US"/>
        </w:rPr>
        <w:t xml:space="preserve"> 46.26 kcal</w:t>
      </w:r>
      <w:r w:rsidRPr="00505EA0">
        <w:rPr>
          <w:rFonts w:ascii="Aptos" w:eastAsiaTheme="minorEastAsia" w:hAnsi="Aptos" w:cs="Aptos"/>
          <w:lang w:val="en-US"/>
        </w:rPr>
        <w:t>·</w:t>
      </w:r>
      <w:r w:rsidRPr="00505EA0">
        <w:rPr>
          <w:rFonts w:eastAsiaTheme="minorEastAsia"/>
          <w:lang w:val="en-US"/>
        </w:rPr>
        <w:t>mol</w:t>
      </w:r>
      <w:r w:rsidRPr="00505EA0">
        <w:rPr>
          <w:rFonts w:ascii="Cambria Math" w:eastAsiaTheme="minorEastAsia" w:hAnsi="Cambria Math" w:cs="Cambria Math"/>
          <w:lang w:val="en-US"/>
        </w:rPr>
        <w:t>⁻</w:t>
      </w:r>
      <w:r w:rsidRPr="00505EA0">
        <w:rPr>
          <w:rFonts w:ascii="Aptos" w:eastAsiaTheme="minorEastAsia" w:hAnsi="Aptos" w:cs="Aptos"/>
          <w:lang w:val="en-US"/>
        </w:rPr>
        <w:t>¹</w:t>
      </w:r>
      <w:r w:rsidRPr="00505EA0">
        <w:rPr>
          <w:rFonts w:eastAsiaTheme="minorEastAsia"/>
          <w:lang w:val="en-US"/>
        </w:rPr>
        <w:t>.</w:t>
      </w:r>
    </w:p>
    <w:p w14:paraId="43FF0DE2" w14:textId="77777777" w:rsidR="00505EA0" w:rsidRPr="00505EA0" w:rsidRDefault="00505EA0" w:rsidP="00505EA0">
      <w:pPr>
        <w:spacing w:line="240" w:lineRule="auto"/>
        <w:rPr>
          <w:rFonts w:eastAsiaTheme="minorEastAsia"/>
        </w:rPr>
      </w:pPr>
      <w:r w:rsidRPr="00505EA0">
        <w:rPr>
          <w:rFonts w:eastAsiaTheme="minorEastAsia"/>
        </w:rPr>
        <w:t xml:space="preserve">Равновесная константа (298.15 K): </w:t>
      </w:r>
      <w:proofErr w:type="spellStart"/>
      <w:r w:rsidRPr="00505EA0">
        <w:rPr>
          <w:rFonts w:eastAsiaTheme="minorEastAsia"/>
        </w:rPr>
        <w:t>Keq</w:t>
      </w:r>
      <w:proofErr w:type="spellEnd"/>
      <w:r w:rsidRPr="00505EA0">
        <w:rPr>
          <w:rFonts w:eastAsiaTheme="minorEastAsia"/>
        </w:rPr>
        <w:t xml:space="preserve"> = </w:t>
      </w:r>
      <w:proofErr w:type="spellStart"/>
      <w:r w:rsidRPr="00505EA0">
        <w:rPr>
          <w:rFonts w:eastAsiaTheme="minorEastAsia"/>
        </w:rPr>
        <w:t>exp</w:t>
      </w:r>
      <w:proofErr w:type="spellEnd"/>
      <w:r w:rsidRPr="00505EA0">
        <w:rPr>
          <w:rFonts w:eastAsiaTheme="minorEastAsia"/>
        </w:rPr>
        <w:t>(−ΔG/(RT)) ≈ 1.12 → состав в равновесии ≈ 53% 2H / 47% 1H.</w:t>
      </w:r>
    </w:p>
    <w:p w14:paraId="2AC4754A" w14:textId="77777777" w:rsidR="00505EA0" w:rsidRPr="00505EA0" w:rsidRDefault="00505EA0" w:rsidP="00505EA0">
      <w:pPr>
        <w:spacing w:line="240" w:lineRule="auto"/>
        <w:rPr>
          <w:rFonts w:eastAsiaTheme="minorEastAsia"/>
        </w:rPr>
      </w:pPr>
      <w:r w:rsidRPr="00505EA0">
        <w:rPr>
          <w:rFonts w:eastAsiaTheme="minorEastAsia"/>
        </w:rPr>
        <w:t>Частоты: TS — одна мнимая частота −1705.69 cm</w:t>
      </w:r>
      <w:r w:rsidRPr="00505EA0">
        <w:rPr>
          <w:rFonts w:ascii="Cambria Math" w:eastAsiaTheme="minorEastAsia" w:hAnsi="Cambria Math" w:cs="Cambria Math"/>
        </w:rPr>
        <w:t>⁻</w:t>
      </w:r>
      <w:r w:rsidRPr="00505EA0">
        <w:rPr>
          <w:rFonts w:ascii="Aptos" w:eastAsiaTheme="minorEastAsia" w:hAnsi="Aptos" w:cs="Aptos"/>
        </w:rPr>
        <w:t>¹</w:t>
      </w:r>
      <w:r w:rsidRPr="00505EA0">
        <w:rPr>
          <w:rFonts w:eastAsiaTheme="minorEastAsia"/>
        </w:rPr>
        <w:t xml:space="preserve"> (</w:t>
      </w:r>
      <w:r w:rsidRPr="00505EA0">
        <w:rPr>
          <w:rFonts w:ascii="Aptos" w:eastAsiaTheme="minorEastAsia" w:hAnsi="Aptos" w:cs="Aptos"/>
        </w:rPr>
        <w:t>валидный</w:t>
      </w:r>
      <w:r w:rsidRPr="00505EA0">
        <w:rPr>
          <w:rFonts w:eastAsiaTheme="minorEastAsia"/>
        </w:rPr>
        <w:t xml:space="preserve"> TS); </w:t>
      </w:r>
      <w:r w:rsidRPr="00505EA0">
        <w:rPr>
          <w:rFonts w:ascii="Aptos" w:eastAsiaTheme="minorEastAsia" w:hAnsi="Aptos" w:cs="Aptos"/>
        </w:rPr>
        <w:t>оба</w:t>
      </w:r>
      <w:r w:rsidRPr="00505EA0">
        <w:rPr>
          <w:rFonts w:eastAsiaTheme="minorEastAsia"/>
        </w:rPr>
        <w:t xml:space="preserve"> </w:t>
      </w:r>
      <w:r w:rsidRPr="00505EA0">
        <w:rPr>
          <w:rFonts w:ascii="Aptos" w:eastAsiaTheme="minorEastAsia" w:hAnsi="Aptos" w:cs="Aptos"/>
        </w:rPr>
        <w:t>минимума</w:t>
      </w:r>
      <w:r w:rsidRPr="00505EA0">
        <w:rPr>
          <w:rFonts w:eastAsiaTheme="minorEastAsia"/>
        </w:rPr>
        <w:t xml:space="preserve"> (1H, 2H_reopt) </w:t>
      </w:r>
      <w:r w:rsidRPr="00505EA0">
        <w:rPr>
          <w:rFonts w:ascii="Aptos" w:eastAsiaTheme="minorEastAsia" w:hAnsi="Aptos" w:cs="Aptos"/>
        </w:rPr>
        <w:t>—</w:t>
      </w:r>
      <w:r w:rsidRPr="00505EA0">
        <w:rPr>
          <w:rFonts w:eastAsiaTheme="minorEastAsia"/>
        </w:rPr>
        <w:t xml:space="preserve"> </w:t>
      </w:r>
      <w:r w:rsidRPr="00505EA0">
        <w:rPr>
          <w:rFonts w:ascii="Aptos" w:eastAsiaTheme="minorEastAsia" w:hAnsi="Aptos" w:cs="Aptos"/>
        </w:rPr>
        <w:t>без</w:t>
      </w:r>
      <w:r w:rsidRPr="00505EA0">
        <w:rPr>
          <w:rFonts w:eastAsiaTheme="minorEastAsia"/>
        </w:rPr>
        <w:t xml:space="preserve"> </w:t>
      </w:r>
      <w:r w:rsidRPr="00505EA0">
        <w:rPr>
          <w:rFonts w:ascii="Aptos" w:eastAsiaTheme="minorEastAsia" w:hAnsi="Aptos" w:cs="Aptos"/>
        </w:rPr>
        <w:t>мнимых</w:t>
      </w:r>
      <w:r w:rsidRPr="00505EA0">
        <w:rPr>
          <w:rFonts w:eastAsiaTheme="minorEastAsia"/>
        </w:rPr>
        <w:t xml:space="preserve"> </w:t>
      </w:r>
      <w:r w:rsidRPr="00505EA0">
        <w:rPr>
          <w:rFonts w:ascii="Aptos" w:eastAsiaTheme="minorEastAsia" w:hAnsi="Aptos" w:cs="Aptos"/>
        </w:rPr>
        <w:t>мод</w:t>
      </w:r>
      <w:r w:rsidRPr="00505EA0">
        <w:rPr>
          <w:rFonts w:eastAsiaTheme="minorEastAsia"/>
        </w:rPr>
        <w:t xml:space="preserve"> (</w:t>
      </w:r>
      <w:r w:rsidRPr="00505EA0">
        <w:rPr>
          <w:rFonts w:ascii="Aptos" w:eastAsiaTheme="minorEastAsia" w:hAnsi="Aptos" w:cs="Aptos"/>
        </w:rPr>
        <w:t>истинные</w:t>
      </w:r>
      <w:r w:rsidRPr="00505EA0">
        <w:rPr>
          <w:rFonts w:eastAsiaTheme="minorEastAsia"/>
        </w:rPr>
        <w:t xml:space="preserve"> </w:t>
      </w:r>
      <w:r w:rsidRPr="00505EA0">
        <w:rPr>
          <w:rFonts w:ascii="Aptos" w:eastAsiaTheme="minorEastAsia" w:hAnsi="Aptos" w:cs="Aptos"/>
        </w:rPr>
        <w:t>минимумы</w:t>
      </w:r>
      <w:r w:rsidRPr="00505EA0">
        <w:rPr>
          <w:rFonts w:eastAsiaTheme="minorEastAsia"/>
        </w:rPr>
        <w:t>).</w:t>
      </w:r>
    </w:p>
    <w:p w14:paraId="69B5EF47" w14:textId="29E82605" w:rsidR="005B7DBC" w:rsidRPr="005B7DBC" w:rsidRDefault="00505EA0" w:rsidP="00505EA0">
      <w:pPr>
        <w:spacing w:line="240" w:lineRule="auto"/>
        <w:rPr>
          <w:rFonts w:eastAsiaTheme="minorEastAsia"/>
        </w:rPr>
      </w:pPr>
      <w:r w:rsidRPr="00505EA0">
        <w:rPr>
          <w:rFonts w:eastAsiaTheme="minorEastAsia"/>
        </w:rPr>
        <w:t xml:space="preserve">Вывод по физике процесса: термодинамически </w:t>
      </w:r>
      <w:proofErr w:type="spellStart"/>
      <w:r w:rsidRPr="00505EA0">
        <w:rPr>
          <w:rFonts w:eastAsiaTheme="minorEastAsia"/>
        </w:rPr>
        <w:t>таутомеры</w:t>
      </w:r>
      <w:proofErr w:type="spellEnd"/>
      <w:r w:rsidRPr="00505EA0">
        <w:rPr>
          <w:rFonts w:eastAsiaTheme="minorEastAsia"/>
        </w:rPr>
        <w:t xml:space="preserve"> почти равновесны, но барьер очень высокий (~193 kJ·mol</w:t>
      </w:r>
      <w:r w:rsidRPr="00505EA0">
        <w:rPr>
          <w:rFonts w:ascii="Cambria Math" w:eastAsiaTheme="minorEastAsia" w:hAnsi="Cambria Math" w:cs="Cambria Math"/>
        </w:rPr>
        <w:t>⁻</w:t>
      </w:r>
      <w:r w:rsidRPr="00505EA0">
        <w:rPr>
          <w:rFonts w:ascii="Aptos" w:eastAsiaTheme="minorEastAsia" w:hAnsi="Aptos" w:cs="Aptos"/>
        </w:rPr>
        <w:t>¹</w:t>
      </w:r>
      <w:r w:rsidRPr="00505EA0">
        <w:rPr>
          <w:rFonts w:eastAsiaTheme="minorEastAsia"/>
        </w:rPr>
        <w:t xml:space="preserve">), </w:t>
      </w:r>
      <w:r w:rsidRPr="00505EA0">
        <w:rPr>
          <w:rFonts w:ascii="Aptos" w:eastAsiaTheme="minorEastAsia" w:hAnsi="Aptos" w:cs="Aptos"/>
        </w:rPr>
        <w:t>поэтому</w:t>
      </w:r>
      <w:r w:rsidRPr="00505EA0">
        <w:rPr>
          <w:rFonts w:eastAsiaTheme="minorEastAsia"/>
        </w:rPr>
        <w:t xml:space="preserve"> </w:t>
      </w:r>
      <w:r w:rsidRPr="00505EA0">
        <w:rPr>
          <w:rFonts w:ascii="Aptos" w:eastAsiaTheme="minorEastAsia" w:hAnsi="Aptos" w:cs="Aptos"/>
        </w:rPr>
        <w:t>внутримолекулярная</w:t>
      </w:r>
      <w:r w:rsidRPr="00505EA0">
        <w:rPr>
          <w:rFonts w:eastAsiaTheme="minorEastAsia"/>
        </w:rPr>
        <w:t xml:space="preserve"> </w:t>
      </w:r>
      <w:proofErr w:type="spellStart"/>
      <w:r w:rsidRPr="00505EA0">
        <w:rPr>
          <w:rFonts w:ascii="Aptos" w:eastAsiaTheme="minorEastAsia" w:hAnsi="Aptos" w:cs="Aptos"/>
        </w:rPr>
        <w:t>таутомеризация</w:t>
      </w:r>
      <w:proofErr w:type="spellEnd"/>
      <w:r w:rsidRPr="00505EA0">
        <w:rPr>
          <w:rFonts w:eastAsiaTheme="minorEastAsia"/>
        </w:rPr>
        <w:t xml:space="preserve"> </w:t>
      </w:r>
      <w:r w:rsidRPr="00505EA0">
        <w:rPr>
          <w:rFonts w:ascii="Aptos" w:eastAsiaTheme="minorEastAsia" w:hAnsi="Aptos" w:cs="Aptos"/>
        </w:rPr>
        <w:t>при</w:t>
      </w:r>
      <w:r w:rsidRPr="00505EA0">
        <w:rPr>
          <w:rFonts w:eastAsiaTheme="minorEastAsia"/>
        </w:rPr>
        <w:t xml:space="preserve"> 298 K </w:t>
      </w:r>
      <w:r w:rsidRPr="00505EA0">
        <w:rPr>
          <w:rFonts w:ascii="Aptos" w:eastAsiaTheme="minorEastAsia" w:hAnsi="Aptos" w:cs="Aptos"/>
        </w:rPr>
        <w:t>кинетически</w:t>
      </w:r>
      <w:r w:rsidRPr="00505EA0">
        <w:rPr>
          <w:rFonts w:eastAsiaTheme="minorEastAsia"/>
        </w:rPr>
        <w:t xml:space="preserve"> </w:t>
      </w:r>
      <w:r w:rsidRPr="00505EA0">
        <w:rPr>
          <w:rFonts w:ascii="Aptos" w:eastAsiaTheme="minorEastAsia" w:hAnsi="Aptos" w:cs="Aptos"/>
        </w:rPr>
        <w:t>крайне</w:t>
      </w:r>
      <w:r w:rsidRPr="00505EA0">
        <w:rPr>
          <w:rFonts w:eastAsiaTheme="minorEastAsia"/>
        </w:rPr>
        <w:t xml:space="preserve"> </w:t>
      </w:r>
      <w:r w:rsidRPr="00505EA0">
        <w:rPr>
          <w:rFonts w:ascii="Aptos" w:eastAsiaTheme="minorEastAsia" w:hAnsi="Aptos" w:cs="Aptos"/>
        </w:rPr>
        <w:t>медленная</w:t>
      </w:r>
      <w:r w:rsidRPr="00505EA0">
        <w:rPr>
          <w:rFonts w:eastAsiaTheme="minorEastAsia"/>
        </w:rPr>
        <w:t>/</w:t>
      </w:r>
      <w:r w:rsidRPr="00505EA0">
        <w:rPr>
          <w:rFonts w:ascii="Aptos" w:eastAsiaTheme="minorEastAsia" w:hAnsi="Aptos" w:cs="Aptos"/>
        </w:rPr>
        <w:t>неосуществимая</w:t>
      </w:r>
      <w:r w:rsidRPr="00505EA0">
        <w:rPr>
          <w:rFonts w:eastAsiaTheme="minorEastAsia"/>
        </w:rPr>
        <w:t xml:space="preserve"> </w:t>
      </w:r>
      <w:r w:rsidRPr="00505EA0">
        <w:rPr>
          <w:rFonts w:ascii="Aptos" w:eastAsiaTheme="minorEastAsia" w:hAnsi="Aptos" w:cs="Aptos"/>
        </w:rPr>
        <w:t>без</w:t>
      </w:r>
      <w:r w:rsidRPr="00505EA0">
        <w:rPr>
          <w:rFonts w:eastAsiaTheme="minorEastAsia"/>
        </w:rPr>
        <w:t xml:space="preserve"> </w:t>
      </w:r>
      <w:r w:rsidRPr="00505EA0">
        <w:rPr>
          <w:rFonts w:ascii="Aptos" w:eastAsiaTheme="minorEastAsia" w:hAnsi="Aptos" w:cs="Aptos"/>
        </w:rPr>
        <w:t>катализа</w:t>
      </w:r>
      <w:r w:rsidRPr="00505EA0">
        <w:rPr>
          <w:rFonts w:eastAsiaTheme="minorEastAsia"/>
        </w:rPr>
        <w:t>.</w:t>
      </w:r>
    </w:p>
    <w:sectPr w:rsidR="005B7DBC" w:rsidRPr="005B7D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0188"/>
    <w:multiLevelType w:val="multilevel"/>
    <w:tmpl w:val="F9F4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D4CC0"/>
    <w:multiLevelType w:val="multilevel"/>
    <w:tmpl w:val="B096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A6383"/>
    <w:multiLevelType w:val="multilevel"/>
    <w:tmpl w:val="A468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174FE"/>
    <w:multiLevelType w:val="multilevel"/>
    <w:tmpl w:val="E9B68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6E4607"/>
    <w:multiLevelType w:val="multilevel"/>
    <w:tmpl w:val="75BC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74306"/>
    <w:multiLevelType w:val="multilevel"/>
    <w:tmpl w:val="1E26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E43EF"/>
    <w:multiLevelType w:val="hybridMultilevel"/>
    <w:tmpl w:val="F5F8D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1448E"/>
    <w:multiLevelType w:val="multilevel"/>
    <w:tmpl w:val="8996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D23A4B"/>
    <w:multiLevelType w:val="multilevel"/>
    <w:tmpl w:val="149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A23EE"/>
    <w:multiLevelType w:val="multilevel"/>
    <w:tmpl w:val="3A2C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F5070"/>
    <w:multiLevelType w:val="multilevel"/>
    <w:tmpl w:val="41CA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D1CB8"/>
    <w:multiLevelType w:val="hybridMultilevel"/>
    <w:tmpl w:val="D61C8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D12D77"/>
    <w:multiLevelType w:val="multilevel"/>
    <w:tmpl w:val="D82E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D6600"/>
    <w:multiLevelType w:val="multilevel"/>
    <w:tmpl w:val="A7FA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79552A"/>
    <w:multiLevelType w:val="multilevel"/>
    <w:tmpl w:val="F5D0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B038B"/>
    <w:multiLevelType w:val="multilevel"/>
    <w:tmpl w:val="25D8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01B6A"/>
    <w:multiLevelType w:val="multilevel"/>
    <w:tmpl w:val="C3A2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452294">
    <w:abstractNumId w:val="1"/>
    <w:lvlOverride w:ilvl="0">
      <w:lvl w:ilvl="0">
        <w:numFmt w:val="upperRoman"/>
        <w:lvlText w:val="%1."/>
        <w:lvlJc w:val="right"/>
      </w:lvl>
    </w:lvlOverride>
  </w:num>
  <w:num w:numId="2" w16cid:durableId="47151052">
    <w:abstractNumId w:val="7"/>
    <w:lvlOverride w:ilvl="0">
      <w:lvl w:ilvl="0">
        <w:numFmt w:val="upperRoman"/>
        <w:lvlText w:val="%1."/>
        <w:lvlJc w:val="right"/>
      </w:lvl>
    </w:lvlOverride>
  </w:num>
  <w:num w:numId="3" w16cid:durableId="921259553">
    <w:abstractNumId w:val="16"/>
  </w:num>
  <w:num w:numId="4" w16cid:durableId="637536458">
    <w:abstractNumId w:val="8"/>
  </w:num>
  <w:num w:numId="5" w16cid:durableId="987368339">
    <w:abstractNumId w:val="13"/>
  </w:num>
  <w:num w:numId="6" w16cid:durableId="759790685">
    <w:abstractNumId w:val="9"/>
  </w:num>
  <w:num w:numId="7" w16cid:durableId="742995482">
    <w:abstractNumId w:val="10"/>
  </w:num>
  <w:num w:numId="8" w16cid:durableId="1238904816">
    <w:abstractNumId w:val="3"/>
  </w:num>
  <w:num w:numId="9" w16cid:durableId="853152790">
    <w:abstractNumId w:val="2"/>
  </w:num>
  <w:num w:numId="10" w16cid:durableId="1510635272">
    <w:abstractNumId w:val="6"/>
  </w:num>
  <w:num w:numId="11" w16cid:durableId="1485122507">
    <w:abstractNumId w:val="11"/>
  </w:num>
  <w:num w:numId="12" w16cid:durableId="1019744824">
    <w:abstractNumId w:val="15"/>
  </w:num>
  <w:num w:numId="13" w16cid:durableId="1115446569">
    <w:abstractNumId w:val="5"/>
  </w:num>
  <w:num w:numId="14" w16cid:durableId="2041395194">
    <w:abstractNumId w:val="14"/>
  </w:num>
  <w:num w:numId="15" w16cid:durableId="1738743278">
    <w:abstractNumId w:val="4"/>
  </w:num>
  <w:num w:numId="16" w16cid:durableId="1037509006">
    <w:abstractNumId w:val="12"/>
  </w:num>
  <w:num w:numId="17" w16cid:durableId="785078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BB"/>
    <w:rsid w:val="00024167"/>
    <w:rsid w:val="00044EC3"/>
    <w:rsid w:val="00106A35"/>
    <w:rsid w:val="00161704"/>
    <w:rsid w:val="001742F3"/>
    <w:rsid w:val="00177599"/>
    <w:rsid w:val="001926B2"/>
    <w:rsid w:val="001F18BA"/>
    <w:rsid w:val="00256D46"/>
    <w:rsid w:val="00267464"/>
    <w:rsid w:val="002E654E"/>
    <w:rsid w:val="003477AB"/>
    <w:rsid w:val="0037585B"/>
    <w:rsid w:val="00380935"/>
    <w:rsid w:val="00385DEC"/>
    <w:rsid w:val="00481D8B"/>
    <w:rsid w:val="005048D8"/>
    <w:rsid w:val="00505EA0"/>
    <w:rsid w:val="005A44E7"/>
    <w:rsid w:val="005B7DBC"/>
    <w:rsid w:val="005C5367"/>
    <w:rsid w:val="00640B8D"/>
    <w:rsid w:val="0065740F"/>
    <w:rsid w:val="0066000D"/>
    <w:rsid w:val="007706CB"/>
    <w:rsid w:val="007A6CB6"/>
    <w:rsid w:val="0083054C"/>
    <w:rsid w:val="00856C18"/>
    <w:rsid w:val="008F3114"/>
    <w:rsid w:val="00914F65"/>
    <w:rsid w:val="009441BB"/>
    <w:rsid w:val="009775F2"/>
    <w:rsid w:val="009B6EC8"/>
    <w:rsid w:val="00A95CE2"/>
    <w:rsid w:val="00B13927"/>
    <w:rsid w:val="00C5255B"/>
    <w:rsid w:val="00CF4FA8"/>
    <w:rsid w:val="00DE0A71"/>
    <w:rsid w:val="00E11890"/>
    <w:rsid w:val="00E45379"/>
    <w:rsid w:val="00E665B2"/>
    <w:rsid w:val="00EE521C"/>
    <w:rsid w:val="00F0366B"/>
    <w:rsid w:val="00F33BF7"/>
    <w:rsid w:val="00FD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CFB41"/>
  <w15:chartTrackingRefBased/>
  <w15:docId w15:val="{CB41426C-B994-4831-8069-A1B1EE7C3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1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1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1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1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1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1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1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41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1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1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41B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13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Placeholder Text"/>
    <w:basedOn w:val="a0"/>
    <w:uiPriority w:val="99"/>
    <w:semiHidden/>
    <w:rsid w:val="009775F2"/>
    <w:rPr>
      <w:color w:val="666666"/>
    </w:rPr>
  </w:style>
  <w:style w:type="character" w:styleId="ae">
    <w:name w:val="Hyperlink"/>
    <w:basedOn w:val="a0"/>
    <w:uiPriority w:val="99"/>
    <w:unhideWhenUsed/>
    <w:rsid w:val="00E4537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453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5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Сапунков</dc:creator>
  <cp:keywords/>
  <dc:description/>
  <cp:lastModifiedBy>Anna Macsimova</cp:lastModifiedBy>
  <cp:revision>17</cp:revision>
  <dcterms:created xsi:type="dcterms:W3CDTF">2026-03-30T10:22:00Z</dcterms:created>
  <dcterms:modified xsi:type="dcterms:W3CDTF">2026-06-02T14:17:00Z</dcterms:modified>
</cp:coreProperties>
</file>