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«РОССИЙСКИЙ УНИВЕРСИТЕТ ТРАНСПОРТА»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(РУТ (МИИТ))</w:t>
      </w:r>
    </w:p>
    <w:p w14:paraId="02000000">
      <w:pPr>
        <w:ind/>
        <w:jc w:val="center"/>
        <w:rPr>
          <w:rFonts w:ascii="Times New Roman" w:hAnsi="Times New Roman"/>
        </w:rPr>
      </w:pPr>
    </w:p>
    <w:p w14:paraId="03000000">
      <w:pPr>
        <w:ind/>
        <w:jc w:val="center"/>
        <w:rPr>
          <w:rFonts w:ascii="Times New Roman" w:hAnsi="Times New Roman"/>
        </w:rPr>
      </w:pPr>
    </w:p>
    <w:p w14:paraId="04000000">
      <w:pPr>
        <w:ind/>
        <w:jc w:val="center"/>
        <w:rPr>
          <w:rFonts w:ascii="Times New Roman" w:hAnsi="Times New Roman"/>
        </w:rPr>
      </w:pPr>
    </w:p>
    <w:p w14:paraId="0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транспортной техники и систем управления</w:t>
      </w:r>
    </w:p>
    <w:p w14:paraId="0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«Управление и защита информации»</w:t>
      </w:r>
    </w:p>
    <w:p w14:paraId="07000000">
      <w:pPr>
        <w:ind/>
        <w:jc w:val="center"/>
        <w:rPr>
          <w:rFonts w:ascii="Times New Roman" w:hAnsi="Times New Roman"/>
        </w:rPr>
      </w:pPr>
    </w:p>
    <w:p w14:paraId="08000000">
      <w:pPr>
        <w:ind/>
        <w:jc w:val="center"/>
        <w:rPr>
          <w:rFonts w:ascii="Times New Roman" w:hAnsi="Times New Roman"/>
        </w:rPr>
      </w:pPr>
    </w:p>
    <w:p w14:paraId="09000000">
      <w:pPr>
        <w:ind/>
        <w:jc w:val="center"/>
        <w:rPr>
          <w:rFonts w:ascii="Times New Roman" w:hAnsi="Times New Roman"/>
        </w:rPr>
      </w:pPr>
    </w:p>
    <w:p w14:paraId="0A000000">
      <w:pPr>
        <w:ind/>
        <w:jc w:val="center"/>
        <w:rPr>
          <w:rFonts w:ascii="Times New Roman" w:hAnsi="Times New Roman"/>
        </w:rPr>
      </w:pPr>
    </w:p>
    <w:p w14:paraId="0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О ЛАБОРАТОРНОЙ </w:t>
      </w:r>
      <w:r>
        <w:rPr>
          <w:rFonts w:ascii="Times New Roman" w:hAnsi="Times New Roman"/>
        </w:rPr>
        <w:t>РАБОТЕ №1</w:t>
      </w:r>
    </w:p>
    <w:p w14:paraId="0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</w:t>
      </w:r>
      <w:r>
        <w:rPr>
          <w:rFonts w:ascii="Times New Roman" w:hAnsi="Times New Roman"/>
          <w:spacing w:val="-19"/>
        </w:rPr>
        <w:t xml:space="preserve">Методы </w:t>
      </w:r>
      <w:r>
        <w:rPr>
          <w:rFonts w:ascii="Times New Roman" w:hAnsi="Times New Roman"/>
          <w:spacing w:val="-19"/>
        </w:rPr>
        <w:t>программирования</w:t>
      </w:r>
      <w:r>
        <w:rPr>
          <w:rFonts w:ascii="Times New Roman" w:hAnsi="Times New Roman"/>
          <w:b w:val="1"/>
          <w:spacing w:val="-19"/>
        </w:rPr>
        <w:t xml:space="preserve"> </w:t>
      </w:r>
      <w:r>
        <w:rPr>
          <w:rFonts w:ascii="Times New Roman" w:hAnsi="Times New Roman"/>
        </w:rPr>
        <w:t>»</w:t>
      </w:r>
    </w:p>
    <w:p w14:paraId="0D000000">
      <w:pPr>
        <w:ind/>
        <w:jc w:val="center"/>
        <w:rPr>
          <w:rFonts w:ascii="Times New Roman" w:hAnsi="Times New Roman"/>
        </w:rPr>
      </w:pPr>
    </w:p>
    <w:p w14:paraId="0E000000">
      <w:pPr>
        <w:ind/>
        <w:jc w:val="center"/>
        <w:rPr>
          <w:rFonts w:ascii="Times New Roman" w:hAnsi="Times New Roman"/>
        </w:rPr>
      </w:pPr>
    </w:p>
    <w:p w14:paraId="0F000000">
      <w:pPr>
        <w:ind/>
        <w:jc w:val="right"/>
        <w:rPr>
          <w:rFonts w:ascii="Times New Roman" w:hAnsi="Times New Roman"/>
        </w:rPr>
      </w:pPr>
    </w:p>
    <w:p w14:paraId="10000000">
      <w:pPr>
        <w:ind/>
        <w:jc w:val="right"/>
        <w:rPr>
          <w:rFonts w:ascii="Times New Roman" w:hAnsi="Times New Roman"/>
        </w:rPr>
      </w:pPr>
    </w:p>
    <w:p w14:paraId="11000000">
      <w:pPr>
        <w:ind/>
        <w:jc w:val="right"/>
        <w:rPr>
          <w:rFonts w:ascii="Times New Roman" w:hAnsi="Times New Roman"/>
        </w:rPr>
      </w:pPr>
    </w:p>
    <w:p w14:paraId="12000000">
      <w:pPr>
        <w:ind/>
        <w:jc w:val="right"/>
        <w:rPr>
          <w:rFonts w:ascii="Times New Roman" w:hAnsi="Times New Roman"/>
        </w:rPr>
      </w:pPr>
    </w:p>
    <w:p w14:paraId="13000000">
      <w:pPr>
        <w:ind/>
        <w:jc w:val="right"/>
        <w:rPr>
          <w:rFonts w:ascii="Times New Roman" w:hAnsi="Times New Roman"/>
        </w:rPr>
      </w:pPr>
    </w:p>
    <w:p w14:paraId="1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Выполнили: ст. </w:t>
      </w:r>
      <w:r>
        <w:rPr>
          <w:rFonts w:ascii="Times New Roman" w:hAnsi="Times New Roman"/>
        </w:rPr>
        <w:t>гр.ТКИ</w:t>
      </w:r>
      <w:r>
        <w:rPr>
          <w:rFonts w:ascii="Times New Roman" w:hAnsi="Times New Roman"/>
        </w:rPr>
        <w:t xml:space="preserve"> – 341</w:t>
      </w:r>
    </w:p>
    <w:p w14:paraId="1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Кокарев П.В</w:t>
      </w:r>
    </w:p>
    <w:p w14:paraId="1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Зотов А.В</w:t>
      </w:r>
    </w:p>
    <w:p w14:paraId="1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Пряхин И.Д</w:t>
      </w:r>
    </w:p>
    <w:p w14:paraId="1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Проверил доцент к. т. н. </w:t>
      </w:r>
    </w:p>
    <w:p w14:paraId="1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Сафронов А.И</w:t>
      </w:r>
    </w:p>
    <w:p w14:paraId="1A000000">
      <w:pPr>
        <w:ind/>
        <w:jc w:val="center"/>
        <w:rPr>
          <w:rFonts w:ascii="Times New Roman" w:hAnsi="Times New Roman"/>
        </w:rPr>
      </w:pPr>
    </w:p>
    <w:p w14:paraId="1B000000">
      <w:pPr>
        <w:ind/>
        <w:jc w:val="center"/>
        <w:rPr>
          <w:rFonts w:ascii="Times New Roman" w:hAnsi="Times New Roman"/>
        </w:rPr>
      </w:pPr>
    </w:p>
    <w:p w14:paraId="1C000000">
      <w:pPr>
        <w:ind/>
        <w:jc w:val="center"/>
        <w:rPr>
          <w:rFonts w:ascii="Times New Roman" w:hAnsi="Times New Roman"/>
        </w:rPr>
      </w:pPr>
    </w:p>
    <w:p w14:paraId="1D000000">
      <w:pPr>
        <w:ind/>
        <w:jc w:val="center"/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</w:p>
    <w:p w14:paraId="1F000000">
      <w:pPr>
        <w:ind/>
        <w:jc w:val="center"/>
        <w:rPr>
          <w:rFonts w:ascii="Times New Roman" w:hAnsi="Times New Roman"/>
        </w:rPr>
      </w:pPr>
    </w:p>
    <w:p w14:paraId="20000000">
      <w:pPr>
        <w:ind/>
        <w:jc w:val="center"/>
        <w:rPr>
          <w:rFonts w:ascii="Times New Roman" w:hAnsi="Times New Roman"/>
        </w:rPr>
      </w:pPr>
    </w:p>
    <w:p w14:paraId="21000000">
      <w:pPr>
        <w:ind/>
        <w:jc w:val="center"/>
        <w:rPr>
          <w:rFonts w:ascii="Times New Roman" w:hAnsi="Times New Roman"/>
        </w:rPr>
      </w:pPr>
    </w:p>
    <w:p w14:paraId="22000000">
      <w:pPr>
        <w:ind/>
        <w:jc w:val="center"/>
        <w:rPr>
          <w:rFonts w:ascii="Times New Roman" w:hAnsi="Times New Roman"/>
        </w:rPr>
      </w:pPr>
    </w:p>
    <w:p w14:paraId="23000000">
      <w:pPr>
        <w:ind/>
        <w:jc w:val="center"/>
        <w:rPr>
          <w:rFonts w:ascii="Times New Roman" w:hAnsi="Times New Roman"/>
        </w:rPr>
      </w:pPr>
    </w:p>
    <w:p w14:paraId="24000000">
      <w:pPr>
        <w:ind/>
        <w:jc w:val="center"/>
        <w:rPr>
          <w:rFonts w:ascii="Times New Roman" w:hAnsi="Times New Roman"/>
        </w:rPr>
      </w:pP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–</w:t>
      </w:r>
      <w:bookmarkStart w:id="1" w:name="_GoBack"/>
      <w:bookmarkEnd w:id="1"/>
      <w:r>
        <w:rPr>
          <w:rFonts w:ascii="Times New Roman" w:hAnsi="Times New Roman"/>
        </w:rPr>
        <w:t xml:space="preserve"> 2024</w:t>
      </w:r>
    </w:p>
    <w:p w14:paraId="2A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Цель работы: </w:t>
      </w:r>
    </w:p>
    <w:p w14:paraId="2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и описать процесс аренды автомобиля в системе</w:t>
      </w:r>
      <w:r>
        <w:rPr>
          <w:rFonts w:ascii="Times New Roman" w:hAnsi="Times New Roman"/>
        </w:rPr>
        <w:t xml:space="preserve"> проката (</w:t>
      </w:r>
      <w:r>
        <w:rPr>
          <w:rFonts w:ascii="Times New Roman" w:hAnsi="Times New Roman"/>
        </w:rPr>
        <w:t>каршеринг</w:t>
      </w:r>
      <w:r>
        <w:rPr>
          <w:rFonts w:ascii="Times New Roman" w:hAnsi="Times New Roman"/>
        </w:rPr>
        <w:t>), используя формат сети Петри.</w:t>
      </w:r>
    </w:p>
    <w:p w14:paraId="2C000000">
      <w:pPr>
        <w:pStyle w:val="Style_1"/>
        <w:rPr>
          <w:rFonts w:ascii="Times New Roman" w:hAnsi="Times New Roman"/>
        </w:rPr>
      </w:pPr>
    </w:p>
    <w:p w14:paraId="2D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highlight w:val="white"/>
        </w:rPr>
      </w:pPr>
      <w:r>
        <w:rPr>
          <w:rFonts w:ascii="Times New Roman" w:hAnsi="Times New Roman"/>
          <w:b w:val="1"/>
          <w:highlight w:val="white"/>
        </w:rPr>
        <w:t>Формулировка задачи:</w:t>
      </w:r>
    </w:p>
    <w:p w14:paraId="2E000000">
      <w:pPr>
        <w:pStyle w:val="Style_1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В текстовой форме подробно </w:t>
      </w:r>
      <w:r>
        <w:rPr>
          <w:rFonts w:ascii="Times New Roman" w:hAnsi="Times New Roman"/>
        </w:rPr>
        <w:t xml:space="preserve"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</w:t>
      </w:r>
      <w:r>
        <w:rPr>
          <w:rFonts w:ascii="Times New Roman" w:hAnsi="Times New Roman"/>
        </w:rPr>
        <w:t>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</w:t>
      </w:r>
      <w:r>
        <w:rPr>
          <w:rFonts w:ascii="Times New Roman" w:hAnsi="Times New Roman"/>
        </w:rPr>
        <w:t>дения.</w:t>
      </w:r>
      <w:r>
        <w:rPr>
          <w:rFonts w:ascii="Times New Roman" w:hAnsi="Times New Roman"/>
          <w:highlight w:val="white"/>
        </w:rPr>
        <w:t xml:space="preserve"> </w:t>
      </w:r>
    </w:p>
    <w:p w14:paraId="2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В </w:t>
      </w:r>
      <w:r>
        <w:rPr>
          <w:rFonts w:ascii="Times New Roman" w:hAnsi="Times New Roman"/>
        </w:rPr>
        <w:t xml:space="preserve">векторном редакторе (например, </w:t>
      </w:r>
      <w:r>
        <w:rPr>
          <w:rFonts w:ascii="Times New Roman" w:hAnsi="Times New Roman"/>
          <w:i w:val="1"/>
        </w:rPr>
        <w:t>Microsoft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  <w:i w:val="1"/>
        </w:rPr>
        <w:t>Office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  <w:i w:val="1"/>
        </w:rPr>
        <w:t>Visio</w:t>
      </w:r>
      <w:r>
        <w:rPr>
          <w:rFonts w:ascii="Times New Roman" w:hAnsi="Times New Roman"/>
        </w:rPr>
        <w:t xml:space="preserve"> или Draw.IO) составьте полную, а также краткую сети Петри процесса, увязанного с детализированным описанием ситуации.</w:t>
      </w:r>
    </w:p>
    <w:p w14:paraId="30000000">
      <w:pPr>
        <w:pStyle w:val="Style_1"/>
        <w:rPr>
          <w:rFonts w:ascii="Times New Roman" w:hAnsi="Times New Roman"/>
        </w:rPr>
      </w:pPr>
    </w:p>
    <w:p w14:paraId="31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  <w:highlight w:val="white"/>
        </w:rPr>
      </w:pPr>
      <w:r>
        <w:rPr>
          <w:rFonts w:ascii="Times New Roman" w:hAnsi="Times New Roman"/>
          <w:b w:val="1"/>
          <w:highlight w:val="white"/>
        </w:rPr>
        <w:t>Детализированное текстовое описание ситуации:</w:t>
      </w:r>
    </w:p>
    <w:p w14:paraId="32000000">
      <w:pPr>
        <w:ind w:firstLine="0" w:left="709"/>
      </w:pPr>
      <w:r>
        <w:t>В процессе подготовки к экзамену вождения будущий водитель сталкивается с последовательностью процедур, начиная с того момента, как он садится за руль автомобиля, и завершая моментом начала самой поездки. В ходе этого процесса ученик должен уделять внимание ряду важных деталей, таких как проверка технического состояния автомобиля, пристегивание ремней безопасности, настройка сиденья и зеркал для обеспечения хорошей видимости.</w:t>
      </w:r>
    </w:p>
    <w:p w14:paraId="33000000"/>
    <w:p w14:paraId="34000000">
      <w:pPr>
        <w:ind w:firstLine="0" w:left="709"/>
        <w:rPr>
          <w:rFonts w:ascii="Times New Roman" w:hAnsi="Times New Roman"/>
        </w:rPr>
      </w:pPr>
      <w:r>
        <w:t>Получив сигнал от экзаменатора, необходимо выключить ручной тормоз, выбрать соответствующую передачу на коробке передач, уступить дорогу и начать движение.</w:t>
      </w:r>
    </w:p>
    <w:p w14:paraId="35000000">
      <w:pPr>
        <w:rPr>
          <w:rFonts w:ascii="Times New Roman" w:hAnsi="Times New Roman"/>
        </w:rPr>
      </w:pPr>
    </w:p>
    <w:p w14:paraId="36000000">
      <w:pPr>
        <w:rPr>
          <w:rFonts w:ascii="Times New Roman" w:hAnsi="Times New Roman"/>
        </w:rPr>
      </w:pP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Вариант 08.</w:t>
      </w:r>
      <w:r>
        <w:rPr>
          <w:rFonts w:ascii="Times New Roman" w:hAnsi="Times New Roman"/>
        </w:rPr>
        <w:t xml:space="preserve"> Подготовка учебного автомобиля к началу движения. С момента посадки в кресло до под</w:t>
      </w:r>
      <w:r>
        <w:rPr>
          <w:rFonts w:ascii="Times New Roman" w:hAnsi="Times New Roman"/>
        </w:rPr>
        <w:t>тверждения инструктором возможности начать движение.</w:t>
      </w:r>
    </w:p>
    <w:p w14:paraId="38000000">
      <w:pPr>
        <w:rPr>
          <w:rFonts w:ascii="Times New Roman" w:hAnsi="Times New Roman"/>
        </w:rPr>
      </w:pPr>
    </w:p>
    <w:p w14:paraId="39000000">
      <w:pPr>
        <w:ind w:firstLine="0" w:left="36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highlight w:val="white"/>
        </w:rPr>
        <w:t xml:space="preserve">   </w:t>
      </w:r>
      <w:r>
        <w:br w:type="page"/>
      </w:r>
      <w:r>
        <w:rPr>
          <w:rFonts w:ascii="Times New Roman" w:hAnsi="Times New Roman"/>
          <w:b w:val="1"/>
          <w:highlight w:val="white"/>
        </w:rPr>
        <w:t xml:space="preserve">  4    Сеть Петри – схема ситуации:</w:t>
      </w:r>
    </w:p>
    <w:p w14:paraId="3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 </w:t>
      </w:r>
      <w:r>
        <w:rPr>
          <w:rFonts w:ascii="Times New Roman" w:hAnsi="Times New Roman"/>
          <w:b w:val="1"/>
        </w:rPr>
        <w:t>Полная</w:t>
      </w:r>
    </w:p>
    <w:p w14:paraId="3B000000">
      <w:pPr>
        <w:pStyle w:val="Style_1"/>
        <w:keepNext w:val="1"/>
        <w:ind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drawing>
          <wp:inline>
            <wp:extent cx="5940425" cy="753871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75387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2"/>
        <w:ind w:firstLine="708" w:left="2124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4"/>
        </w:rPr>
        <w:t>Рисунок 1 – Полная сеть Петри</w:t>
      </w:r>
    </w:p>
    <w:p w14:paraId="3D000000">
      <w:pPr>
        <w:pStyle w:val="Style_1"/>
        <w:ind w:firstLine="0" w:left="-709"/>
        <w:rPr>
          <w:rFonts w:ascii="Times New Roman" w:hAnsi="Times New Roman"/>
          <w:b w:val="1"/>
        </w:rPr>
      </w:pPr>
    </w:p>
    <w:p w14:paraId="3E000000">
      <w:pPr>
        <w:pStyle w:val="Style_1"/>
        <w:rPr>
          <w:rFonts w:ascii="Times New Roman" w:hAnsi="Times New Roman"/>
          <w:b w:val="1"/>
        </w:rPr>
      </w:pPr>
      <w:r>
        <w:br w:type="page"/>
      </w:r>
      <w:r>
        <w:rPr>
          <w:rFonts w:ascii="Times New Roman" w:hAnsi="Times New Roman"/>
          <w:b w:val="1"/>
        </w:rPr>
        <w:t>4.2 Краткая</w:t>
      </w:r>
    </w:p>
    <w:p w14:paraId="3F000000">
      <w:pPr>
        <w:pStyle w:val="Style_3"/>
        <w:keepNext w:val="1"/>
        <w:ind w:firstLine="0" w:left="720"/>
        <w:jc w:val="center"/>
      </w:pPr>
      <w:r>
        <w:rPr>
          <w:sz w:val="28"/>
        </w:rPr>
        <w:drawing>
          <wp:inline>
            <wp:extent cx="5940425" cy="763778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7637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pStyle w:val="Style_2"/>
        <w:ind w:firstLine="708" w:left="2124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Рисунок 2 – Краткая сеть Петри</w:t>
      </w:r>
    </w:p>
    <w:p w14:paraId="41000000">
      <w:pPr>
        <w:rPr>
          <w:rFonts w:ascii="Times New Roman" w:hAnsi="Times New Roman"/>
        </w:rPr>
      </w:pPr>
    </w:p>
    <w:p w14:paraId="42000000">
      <w:pPr>
        <w:rPr>
          <w:rFonts w:ascii="Times New Roman" w:hAnsi="Times New Roman"/>
        </w:rPr>
      </w:pPr>
    </w:p>
    <w:p w14:paraId="43000000">
      <w:pPr>
        <w:rPr>
          <w:rFonts w:ascii="Times New Roman" w:hAnsi="Times New Roman"/>
        </w:rPr>
      </w:pPr>
    </w:p>
    <w:p w14:paraId="44000000">
      <w:pPr>
        <w:rPr>
          <w:rFonts w:ascii="Times New Roman" w:hAnsi="Times New Roman"/>
        </w:rPr>
      </w:pPr>
    </w:p>
    <w:p w14:paraId="45000000">
      <w:pPr>
        <w:rPr>
          <w:rFonts w:ascii="Times New Roman" w:hAnsi="Times New Roman"/>
        </w:rPr>
      </w:pPr>
    </w:p>
    <w:p w14:paraId="46000000">
      <w:pPr>
        <w:pStyle w:val="Style_1"/>
        <w:numPr>
          <w:ilvl w:val="0"/>
          <w:numId w:val="1"/>
        </w:num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highlight w:val="white"/>
        </w:rPr>
        <w:t>Описание сети Петри</w:t>
      </w:r>
    </w:p>
    <w:p w14:paraId="47000000">
      <w:pPr>
        <w:pStyle w:val="Style_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Состояния:</w:t>
      </w:r>
    </w:p>
    <w:p w14:paraId="4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S1 – ученик пристегнул ремень</w:t>
      </w:r>
    </w:p>
    <w:p w14:paraId="4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S2 – </w:t>
      </w:r>
      <w:r>
        <w:rPr>
          <w:rFonts w:ascii="Times New Roman" w:hAnsi="Times New Roman"/>
        </w:rPr>
        <w:t>ученик сказал другим участникам экзамена пристегнуться</w:t>
      </w:r>
    </w:p>
    <w:p w14:paraId="4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S3 – ученик проверил что двигатель не </w:t>
      </w:r>
      <w:r>
        <w:rPr>
          <w:rFonts w:ascii="Times New Roman" w:hAnsi="Times New Roman"/>
        </w:rPr>
        <w:t>взведен</w:t>
      </w:r>
    </w:p>
    <w:p w14:paraId="4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S4 – ученик включил ходовые огни </w:t>
      </w:r>
    </w:p>
    <w:p w14:paraId="4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S5 – ученик ожидает команды от экзаменатора</w:t>
      </w:r>
    </w:p>
    <w:p w14:paraId="4D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S6 – ученик не выполнил любой из этапов подготовки к экзамену</w:t>
      </w:r>
    </w:p>
    <w:p w14:paraId="4E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- Действия:</w:t>
      </w:r>
    </w:p>
    <w:p w14:paraId="4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e1 </w:t>
      </w:r>
      <w:r>
        <w:rPr>
          <w:rFonts w:ascii="Times New Roman" w:hAnsi="Times New Roman"/>
        </w:rPr>
        <w:t>– отправлен на пересдачу</w:t>
      </w:r>
    </w:p>
    <w:p w14:paraId="50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- События:</w:t>
      </w:r>
    </w:p>
    <w:p w14:paraId="5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p1 – выключить ручной тормоз</w:t>
      </w:r>
    </w:p>
    <w:p w14:paraId="5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p2 – включить передачу на КПП</w:t>
      </w:r>
    </w:p>
    <w:p w14:paraId="5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p3 – уступить дорогу перед началом движения </w:t>
      </w:r>
    </w:p>
    <w:p w14:paraId="54000000">
      <w:pPr>
        <w:pStyle w:val="Style_1"/>
        <w:rPr>
          <w:rFonts w:ascii="Times New Roman" w:hAnsi="Times New Roman"/>
        </w:rPr>
      </w:pPr>
    </w:p>
    <w:p w14:paraId="55000000">
      <w:pPr>
        <w:pStyle w:val="Style_1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Вывод:</w:t>
      </w:r>
    </w:p>
    <w:p w14:paraId="56000000">
      <w:pPr>
        <w:pStyle w:val="Style_1"/>
        <w:ind w:firstLine="567" w:left="567"/>
        <w:rPr>
          <w:rFonts w:ascii="Times New Roman" w:hAnsi="Times New Roman"/>
          <w:b w:val="1"/>
        </w:rPr>
      </w:pPr>
      <w:r>
        <w:rPr>
          <w:rFonts w:ascii="Times New Roman" w:hAnsi="Times New Roman"/>
          <w:highlight w:val="white"/>
        </w:rPr>
        <w:t xml:space="preserve">В результате анализа и детализации процесса подготовки автомобиля к началу движения удалось выделить </w:t>
      </w:r>
      <w:r>
        <w:rPr>
          <w:rFonts w:ascii="Times New Roman" w:hAnsi="Times New Roman"/>
          <w:highlight w:val="white"/>
        </w:rPr>
        <w:t>ключевые этапы, начиная от начала рассмотрения процесса заканчивая движением. Процесс включает в себя полную проверку автомобиля и грамотную последовательность действий перед началом экзамена. Этапы были подробно разобраны. Были разработаны подробные графи</w:t>
      </w:r>
      <w:r>
        <w:rPr>
          <w:rFonts w:ascii="Times New Roman" w:hAnsi="Times New Roman"/>
          <w:highlight w:val="white"/>
        </w:rPr>
        <w:t>ческие схемы формата сети Петри.</w:t>
      </w:r>
    </w:p>
    <w:p w14:paraId="57000000">
      <w:pPr>
        <w:rPr>
          <w:rFonts w:ascii="Times New Roman" w:hAnsi="Times New Roman"/>
        </w:rPr>
      </w:pPr>
    </w:p>
    <w:p w14:paraId="58000000">
      <w:pPr>
        <w:rPr>
          <w:rFonts w:ascii="Times New Roman" w:hAnsi="Times New Roman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2"/>
      <w:numFmt w:val="decimal"/>
      <w:lvlText w:val="%1.%2"/>
      <w:lvlJc w:val="left"/>
      <w:pPr>
        <w:ind w:hanging="420" w:left="1140"/>
      </w:pPr>
      <w:rPr>
        <w:b w:val="0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b w:val="0"/>
      </w:rPr>
    </w:lvl>
    <w:lvl w:ilvl="3">
      <w:start w:val="1"/>
      <w:numFmt w:val="decimal"/>
      <w:lvlText w:val="%1.%2.%3.%4"/>
      <w:lvlJc w:val="left"/>
      <w:pPr>
        <w:ind w:hanging="1080" w:left="2520"/>
      </w:pPr>
      <w:rPr>
        <w:b w:val="0"/>
      </w:rPr>
    </w:lvl>
    <w:lvl w:ilvl="4">
      <w:start w:val="1"/>
      <w:numFmt w:val="decimal"/>
      <w:lvlText w:val="%1.%2.%3.%4.%5"/>
      <w:lvlJc w:val="left"/>
      <w:pPr>
        <w:ind w:hanging="1080" w:left="2880"/>
      </w:pPr>
      <w:rPr>
        <w:b w:val="0"/>
      </w:rPr>
    </w:lvl>
    <w:lvl w:ilvl="5">
      <w:start w:val="1"/>
      <w:numFmt w:val="decimal"/>
      <w:lvlText w:val="%1.%2.%3.%4.%5.%6"/>
      <w:lvlJc w:val="left"/>
      <w:pPr>
        <w:ind w:hanging="1440" w:left="360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hanging="1440" w:left="396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hanging="1800" w:left="468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hanging="2160" w:left="5400"/>
      </w:pPr>
      <w:rPr>
        <w:b w:val="0"/>
      </w:rPr>
    </w:lvl>
  </w:abstractNum>
  <w:abstractNum w:abstractNumId="1">
    <w:lvl w:ilvl="0">
      <w:start w:val="4"/>
      <w:numFmt w:val="bullet"/>
      <w:lvlText w:val="-"/>
      <w:lvlJc w:val="left"/>
      <w:pPr>
        <w:ind w:hanging="360" w:left="108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  <w:jc w:val="both"/>
    </w:pPr>
    <w:rPr>
      <w:rFonts w:ascii="XO Thames" w:hAnsi="XO Thames"/>
      <w:sz w:val="28"/>
    </w:rPr>
  </w:style>
  <w:style w:default="1" w:styleId="Style_4_ch" w:type="character">
    <w:name w:val="Normal"/>
    <w:link w:val="Style_4"/>
    <w:rPr>
      <w:rFonts w:ascii="XO Thames" w:hAnsi="XO Thames"/>
      <w:sz w:val="28"/>
    </w:rPr>
  </w:style>
  <w:style w:styleId="Style_5" w:type="paragraph">
    <w:name w:val="toc 2"/>
    <w:next w:val="Style_4"/>
    <w:link w:val="Style_5_ch"/>
    <w:uiPriority w:val="39"/>
    <w:pPr>
      <w:ind w:firstLine="0" w:left="200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3" w:type="paragraph">
    <w:name w:val="Normal (Web)"/>
    <w:basedOn w:val="Style_4"/>
    <w:link w:val="Style_3_ch"/>
    <w:pPr>
      <w:spacing w:afterAutospacing="on" w:beforeAutospacing="on"/>
      <w:ind/>
      <w:jc w:val="left"/>
    </w:pPr>
    <w:rPr>
      <w:rFonts w:ascii="Times New Roman" w:hAnsi="Times New Roman"/>
      <w:sz w:val="24"/>
    </w:rPr>
  </w:style>
  <w:style w:styleId="Style_3_ch" w:type="character">
    <w:name w:val="Normal (Web)"/>
    <w:basedOn w:val="Style_4_ch"/>
    <w:link w:val="Style_3"/>
    <w:rPr>
      <w:rFonts w:ascii="Times New Roman" w:hAnsi="Times New Roman"/>
      <w:sz w:val="24"/>
    </w:rPr>
  </w:style>
  <w:style w:styleId="Style_7" w:type="paragraph">
    <w:name w:val="toc 6"/>
    <w:next w:val="Style_4"/>
    <w:link w:val="Style_7_ch"/>
    <w:uiPriority w:val="39"/>
    <w:pPr>
      <w:ind w:firstLine="0" w:left="1000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Основной шрифт абзаца1"/>
    <w:link w:val="Style_10_ch"/>
  </w:style>
  <w:style w:styleId="Style_10_ch" w:type="character">
    <w:name w:val="Основной шрифт абзаца1"/>
    <w:link w:val="Style_10"/>
  </w:style>
  <w:style w:styleId="Style_11" w:type="paragraph">
    <w:name w:val="toc 3"/>
    <w:next w:val="Style_4"/>
    <w:link w:val="Style_11_ch"/>
    <w:uiPriority w:val="39"/>
    <w:pPr>
      <w:ind w:firstLine="0" w:left="400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2_ch" w:type="character">
    <w:name w:val="heading 5"/>
    <w:link w:val="Style_12"/>
    <w:rPr>
      <w:rFonts w:ascii="XO Thames" w:hAnsi="XO Thames"/>
      <w:b w:val="1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List Paragraph"/>
    <w:basedOn w:val="Style_4"/>
    <w:link w:val="Style_1_ch"/>
    <w:pPr>
      <w:ind w:firstLine="0" w:left="720"/>
      <w:contextualSpacing w:val="1"/>
    </w:pPr>
  </w:style>
  <w:style w:styleId="Style_1_ch" w:type="character">
    <w:name w:val="List Paragraph"/>
    <w:basedOn w:val="Style_4_ch"/>
    <w:link w:val="Style_1"/>
  </w:style>
  <w:style w:styleId="Style_14" w:type="paragraph">
    <w:name w:val="Гиперссылка1"/>
    <w:link w:val="Style_14_ch"/>
    <w:rPr>
      <w:color w:val="0000FF"/>
      <w:u w:val="single"/>
    </w:rPr>
  </w:style>
  <w:style w:styleId="Style_14_ch" w:type="character">
    <w:name w:val="Гиперссылка1"/>
    <w:link w:val="Style_14"/>
    <w:rPr>
      <w:color w:val="0000FF"/>
      <w:u w:val="single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</w:rPr>
  </w:style>
  <w:style w:styleId="Style_16_ch" w:type="character">
    <w:name w:val="Footnote"/>
    <w:link w:val="Style_16"/>
    <w:rPr>
      <w:rFonts w:ascii="XO Thames" w:hAnsi="XO Thames"/>
    </w:rPr>
  </w:style>
  <w:style w:styleId="Style_17" w:type="paragraph">
    <w:name w:val="toc 1"/>
    <w:next w:val="Style_4"/>
    <w:link w:val="Style_17_ch"/>
    <w:uiPriority w:val="39"/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4"/>
    <w:link w:val="Style_19_ch"/>
    <w:uiPriority w:val="39"/>
    <w:pPr>
      <w:ind w:firstLine="0" w:left="1600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4"/>
    <w:link w:val="Style_20_ch"/>
    <w:uiPriority w:val="39"/>
    <w:pPr>
      <w:ind w:firstLine="0" w:left="1400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Обычный1"/>
    <w:link w:val="Style_21_ch"/>
    <w:rPr>
      <w:rFonts w:ascii="XO Thames" w:hAnsi="XO Thames"/>
      <w:sz w:val="28"/>
    </w:rPr>
  </w:style>
  <w:style w:styleId="Style_21_ch" w:type="character">
    <w:name w:val="Обычный1"/>
    <w:link w:val="Style_21"/>
    <w:rPr>
      <w:rFonts w:ascii="XO Thames" w:hAnsi="XO Thames"/>
      <w:sz w:val="28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toc 5"/>
    <w:next w:val="Style_4"/>
    <w:link w:val="Style_23_ch"/>
    <w:uiPriority w:val="39"/>
    <w:pPr>
      <w:ind w:firstLine="0" w:left="800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" w:type="paragraph">
    <w:name w:val="caption"/>
    <w:basedOn w:val="Style_4"/>
    <w:next w:val="Style_4"/>
    <w:link w:val="Style_2_ch"/>
    <w:pPr>
      <w:spacing w:after="200"/>
      <w:ind/>
    </w:pPr>
    <w:rPr>
      <w:i w:val="1"/>
      <w:color w:themeColor="text2" w:val="44546A"/>
      <w:sz w:val="18"/>
    </w:rPr>
  </w:style>
  <w:style w:styleId="Style_2_ch" w:type="character">
    <w:name w:val="caption"/>
    <w:basedOn w:val="Style_4_ch"/>
    <w:link w:val="Style_2"/>
    <w:rPr>
      <w:i w:val="1"/>
      <w:color w:themeColor="text2" w:val="44546A"/>
      <w:sz w:val="18"/>
    </w:rPr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Обычный1"/>
    <w:link w:val="Style_25_ch"/>
    <w:rPr>
      <w:rFonts w:ascii="XO Thames" w:hAnsi="XO Thames"/>
      <w:color w:val="000000"/>
      <w:sz w:val="28"/>
    </w:rPr>
  </w:style>
  <w:style w:styleId="Style_25_ch" w:type="character">
    <w:name w:val="Обычный1"/>
    <w:link w:val="Style_25"/>
    <w:rPr>
      <w:rFonts w:ascii="XO Thames" w:hAnsi="XO Thames"/>
      <w:color w:val="000000"/>
      <w:sz w:val="28"/>
    </w:rPr>
  </w:style>
  <w:style w:styleId="Style_26" w:type="paragraph">
    <w:name w:val="Title"/>
    <w:next w:val="Style_4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4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4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2024-03-26T19:01:12Z</dcterms:modified>
</cp:coreProperties>
</file>