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themeColor="text1" w:val="000000"/>
          <w:sz w:val="28"/>
        </w:rPr>
        <w:drawing>
          <wp:inline>
            <wp:extent cx="617220" cy="676910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rcRect b="13043" l="3099" r="71899" t="14674"/>
                    <a:stretch/>
                  </pic:blipFill>
                  <pic:spPr>
                    <a:xfrm flipH="false" flipV="false" rot="0">
                      <a:ext cx="617220" cy="67691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2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4"/>
        </w:rPr>
      </w:pPr>
      <w:r>
        <w:rPr>
          <w:rFonts w:ascii="Times New Roman" w:hAnsi="Times New Roman"/>
          <w:b w:val="1"/>
          <w:color w:val="000000"/>
          <w:spacing w:val="0"/>
          <w:sz w:val="24"/>
        </w:rPr>
        <w:t>МИНИСТЕРСТВО ТРАНСПОРТА РОССИЙСКОЙ ФЕДЕРАЦИИ</w:t>
      </w:r>
    </w:p>
    <w:p w14:paraId="03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0"/>
        </w:rPr>
      </w:pPr>
      <w:r>
        <w:rPr>
          <w:rFonts w:ascii="Times New Roman" w:hAnsi="Times New Roman"/>
          <w:color w:val="000000"/>
          <w:spacing w:val="0"/>
          <w:sz w:val="20"/>
        </w:rPr>
        <w:t>ФЕДЕРАЛЬНОЕ ГОСУДАРСТВЕННОЕ АВТОНОМНОЕ ОБРАЗОВАТЕЛЬНОЕ</w:t>
      </w:r>
    </w:p>
    <w:p w14:paraId="04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0"/>
        </w:rPr>
      </w:pPr>
      <w:r>
        <w:rPr>
          <w:rFonts w:ascii="Times New Roman" w:hAnsi="Times New Roman"/>
          <w:color w:val="000000"/>
          <w:spacing w:val="0"/>
          <w:sz w:val="20"/>
        </w:rPr>
        <w:t>УЧРЕЖДЕНИЕ ВЫСШЕГО ОБРАЗОВАНИЯ</w:t>
      </w:r>
    </w:p>
    <w:p w14:paraId="05000000">
      <w:pPr>
        <w:tabs>
          <w:tab w:leader="none" w:pos="1230" w:val="left"/>
          <w:tab w:leader="none" w:pos="4679" w:val="center"/>
        </w:tabs>
        <w:spacing w:after="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«</w:t>
      </w:r>
      <w:r>
        <w:rPr>
          <w:rFonts w:ascii="Times New Roman" w:hAnsi="Times New Roman"/>
          <w:b w:val="1"/>
          <w:color w:val="000000"/>
          <w:spacing w:val="0"/>
          <w:sz w:val="28"/>
        </w:rPr>
        <w:t>РОССИЙСКИЙ УНИВЕРСИТЕТ ТРАНСПОРТА</w:t>
      </w:r>
      <w:r>
        <w:rPr>
          <w:rFonts w:ascii="Times New Roman" w:hAnsi="Times New Roman"/>
          <w:b w:val="1"/>
          <w:color w:val="000000"/>
          <w:spacing w:val="0"/>
          <w:sz w:val="28"/>
        </w:rPr>
        <w:t>»</w:t>
      </w:r>
    </w:p>
    <w:p w14:paraId="06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(</w:t>
      </w:r>
      <w:r>
        <w:rPr>
          <w:rFonts w:ascii="Times New Roman" w:hAnsi="Times New Roman"/>
          <w:b w:val="1"/>
          <w:color w:val="000000"/>
          <w:spacing w:val="0"/>
          <w:sz w:val="28"/>
        </w:rPr>
        <w:t>РУТ (МИИТ)</w:t>
      </w:r>
    </w:p>
    <w:p w14:paraId="0700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4"/>
        </w:rPr>
      </w:pPr>
    </w:p>
    <w:p w14:paraId="08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4"/>
        </w:rPr>
      </w:pPr>
      <w:r>
        <w:rPr>
          <w:rFonts w:ascii="Times New Roman" w:hAnsi="Times New Roman"/>
          <w:b w:val="1"/>
          <w:color w:val="000000"/>
          <w:spacing w:val="0"/>
          <w:sz w:val="24"/>
        </w:rPr>
        <w:t>ИНСТИТУТ ТРАНСПОРТНОЙ ТЕХНИКИ И СИСТЕМ УПРАВЛЕНИЯ</w:t>
      </w:r>
    </w:p>
    <w:p w14:paraId="09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4"/>
        </w:rPr>
      </w:pPr>
    </w:p>
    <w:p w14:paraId="0A000000">
      <w:pPr>
        <w:spacing w:after="0" w:before="0" w:line="360" w:lineRule="auto"/>
        <w:ind w:firstLine="567" w:left="0" w:right="-567"/>
        <w:jc w:val="left"/>
        <w:rPr>
          <w:rFonts w:ascii="Times New Roman" w:hAnsi="Times New Roman"/>
          <w:b w:val="1"/>
          <w:color w:val="000000"/>
          <w:spacing w:val="0"/>
          <w:sz w:val="27"/>
        </w:rPr>
      </w:pPr>
    </w:p>
    <w:p w14:paraId="0B000000">
      <w:pPr>
        <w:tabs>
          <w:tab w:leader="none" w:pos="8355" w:val="left"/>
        </w:tabs>
        <w:spacing w:after="0" w:before="0" w:line="240" w:lineRule="auto"/>
        <w:ind w:firstLine="567" w:left="0" w:right="121"/>
        <w:jc w:val="left"/>
        <w:rPr>
          <w:rFonts w:ascii="Times New Roman" w:hAnsi="Times New Roman"/>
          <w:b w:val="1"/>
          <w:color w:val="000000"/>
          <w:spacing w:val="0"/>
          <w:sz w:val="40"/>
        </w:rPr>
      </w:pPr>
      <w:r>
        <w:rPr>
          <w:rFonts w:ascii="Times New Roman" w:hAnsi="Times New Roman"/>
          <w:b w:val="1"/>
          <w:color w:val="000000"/>
          <w:spacing w:val="0"/>
          <w:sz w:val="40"/>
        </w:rPr>
        <w:tab/>
      </w:r>
    </w:p>
    <w:p w14:paraId="0C000000">
      <w:pPr>
        <w:tabs>
          <w:tab w:leader="none" w:pos="8355" w:val="left"/>
        </w:tabs>
        <w:spacing w:after="0" w:before="0" w:line="240" w:lineRule="auto"/>
        <w:ind w:firstLine="567" w:left="0" w:right="121"/>
        <w:jc w:val="left"/>
        <w:rPr>
          <w:rFonts w:ascii="Times New Roman" w:hAnsi="Times New Roman"/>
          <w:b w:val="1"/>
          <w:color w:val="000000"/>
          <w:spacing w:val="0"/>
          <w:sz w:val="40"/>
        </w:rPr>
      </w:pPr>
    </w:p>
    <w:p w14:paraId="0D000000">
      <w:pPr>
        <w:spacing w:after="0" w:before="0" w:line="240" w:lineRule="auto"/>
        <w:ind w:firstLine="567" w:left="0" w:right="121"/>
        <w:jc w:val="center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32"/>
        </w:rPr>
        <w:t xml:space="preserve">Лабораторная работа </w:t>
      </w:r>
      <w:r>
        <w:rPr>
          <w:rFonts w:ascii="Times New Roman" w:hAnsi="Times New Roman"/>
          <w:b w:val="1"/>
          <w:color w:val="000000"/>
          <w:spacing w:val="0"/>
          <w:sz w:val="32"/>
        </w:rPr>
        <w:t>№</w:t>
      </w:r>
      <w:r>
        <w:rPr>
          <w:rFonts w:ascii="Times New Roman" w:hAnsi="Times New Roman"/>
          <w:b w:val="1"/>
          <w:color w:val="000000"/>
          <w:spacing w:val="0"/>
          <w:sz w:val="32"/>
        </w:rPr>
        <w:t>2</w:t>
      </w:r>
    </w:p>
    <w:p w14:paraId="0E000000">
      <w:pPr>
        <w:spacing w:after="0" w:before="0" w:line="240" w:lineRule="auto"/>
        <w:ind w:firstLine="567" w:left="0" w:right="121"/>
        <w:jc w:val="center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 xml:space="preserve">по дисциплине </w:t>
      </w:r>
      <w:r>
        <w:rPr>
          <w:rFonts w:ascii="Times New Roman" w:hAnsi="Times New Roman"/>
          <w:color w:val="000000"/>
          <w:spacing w:val="0"/>
          <w:sz w:val="32"/>
        </w:rPr>
        <w:t>«</w:t>
      </w:r>
      <w:r>
        <w:rPr>
          <w:rFonts w:ascii="Times New Roman" w:hAnsi="Times New Roman"/>
          <w:b w:val="1"/>
          <w:color w:val="000000"/>
          <w:spacing w:val="0"/>
          <w:sz w:val="28"/>
        </w:rPr>
        <w:t>Методы программирования</w:t>
      </w:r>
      <w:r>
        <w:rPr>
          <w:rFonts w:ascii="Times New Roman" w:hAnsi="Times New Roman"/>
          <w:color w:val="000000"/>
          <w:spacing w:val="0"/>
          <w:sz w:val="32"/>
        </w:rPr>
        <w:t>»</w:t>
      </w:r>
    </w:p>
    <w:p w14:paraId="0F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0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32"/>
          <w:highlight w:val="yellow"/>
        </w:rPr>
      </w:pPr>
      <w:r>
        <w:rPr>
          <w:rFonts w:ascii="Times New Roman" w:hAnsi="Times New Roman"/>
          <w:color w:val="000000"/>
          <w:spacing w:val="0"/>
          <w:sz w:val="32"/>
        </w:rPr>
        <w:t>«</w:t>
      </w:r>
      <w:r>
        <w:rPr>
          <w:rFonts w:ascii="Times New Roman" w:hAnsi="Times New Roman"/>
          <w:color w:val="000000"/>
          <w:spacing w:val="0"/>
          <w:sz w:val="32"/>
        </w:rPr>
        <w:t>Конструктор ГПИ</w:t>
      </w:r>
      <w:r>
        <w:rPr>
          <w:rFonts w:ascii="Times New Roman" w:hAnsi="Times New Roman"/>
          <w:color w:val="000000"/>
          <w:spacing w:val="0"/>
          <w:sz w:val="32"/>
        </w:rPr>
        <w:t>»</w:t>
      </w:r>
    </w:p>
    <w:p w14:paraId="11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</w:p>
    <w:p w14:paraId="12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3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4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5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6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7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8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9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A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B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C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D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E000000">
      <w:pPr>
        <w:spacing w:after="0" w:before="0" w:line="360" w:lineRule="auto"/>
        <w:ind w:firstLine="567" w:left="0" w:right="0"/>
        <w:jc w:val="righ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 xml:space="preserve">Выполнили: </w:t>
      </w:r>
      <w:r>
        <w:rPr>
          <w:rFonts w:ascii="Times New Roman" w:hAnsi="Times New Roman"/>
          <w:color w:val="000000"/>
          <w:spacing w:val="0"/>
          <w:sz w:val="28"/>
        </w:rPr>
        <w:t xml:space="preserve">ст. гр. ТКИ-341 </w:t>
      </w:r>
    </w:p>
    <w:p w14:paraId="1F000000">
      <w:pPr>
        <w:spacing w:after="0" w:before="0" w:line="360" w:lineRule="auto"/>
        <w:ind w:firstLine="567" w:left="0" w:right="0"/>
        <w:jc w:val="righ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Зотов Александр Васильевич</w:t>
      </w:r>
    </w:p>
    <w:p w14:paraId="20000000">
      <w:pPr>
        <w:spacing w:after="0" w:before="0" w:line="360" w:lineRule="auto"/>
        <w:ind w:firstLine="567" w:left="0" w:right="0"/>
        <w:jc w:val="righ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 xml:space="preserve">Проверил: </w:t>
      </w:r>
      <w:r>
        <w:rPr>
          <w:rFonts w:ascii="Times New Roman" w:hAnsi="Times New Roman"/>
          <w:color w:val="000000"/>
          <w:spacing w:val="0"/>
          <w:sz w:val="28"/>
        </w:rPr>
        <w:t>к.т.н. Сафронов А.И.</w:t>
      </w:r>
    </w:p>
    <w:p w14:paraId="21000000">
      <w:pPr>
        <w:spacing w:after="0" w:before="240" w:line="240" w:lineRule="auto"/>
        <w:ind w:firstLine="567" w:left="0" w:right="45"/>
        <w:jc w:val="left"/>
        <w:rPr>
          <w:rFonts w:ascii="Times New Roman" w:hAnsi="Times New Roman"/>
          <w:b w:val="1"/>
          <w:color w:val="000000"/>
          <w:spacing w:val="0"/>
          <w:sz w:val="28"/>
          <w:highlight w:val="white"/>
        </w:rPr>
      </w:pPr>
    </w:p>
    <w:p w14:paraId="22000000">
      <w:pPr>
        <w:spacing w:after="0" w:before="240" w:line="240" w:lineRule="auto"/>
        <w:ind w:firstLine="567" w:left="0" w:right="45"/>
        <w:jc w:val="left"/>
        <w:rPr>
          <w:rFonts w:ascii="Times New Roman" w:hAnsi="Times New Roman"/>
          <w:b w:val="1"/>
          <w:color w:val="000000"/>
          <w:spacing w:val="0"/>
          <w:sz w:val="28"/>
          <w:highlight w:val="white"/>
        </w:rPr>
      </w:pPr>
    </w:p>
    <w:p w14:paraId="23000000">
      <w:pPr>
        <w:spacing w:after="0" w:before="240" w:line="240" w:lineRule="auto"/>
        <w:ind w:firstLine="567" w:left="0" w:right="45"/>
        <w:jc w:val="left"/>
        <w:rPr>
          <w:rFonts w:ascii="Times New Roman" w:hAnsi="Times New Roman"/>
          <w:b w:val="1"/>
          <w:color w:val="000000"/>
          <w:spacing w:val="0"/>
          <w:sz w:val="28"/>
          <w:highlight w:val="white"/>
        </w:rPr>
      </w:pPr>
    </w:p>
    <w:p w14:paraId="24000000">
      <w:pPr>
        <w:spacing w:after="0" w:before="240" w:line="240" w:lineRule="auto"/>
        <w:ind w:firstLine="567" w:left="0" w:right="45"/>
        <w:jc w:val="left"/>
        <w:rPr>
          <w:rFonts w:ascii="Times New Roman" w:hAnsi="Times New Roman"/>
          <w:b w:val="1"/>
          <w:color w:val="000000"/>
          <w:spacing w:val="0"/>
          <w:sz w:val="28"/>
          <w:highlight w:val="white"/>
        </w:rPr>
      </w:pPr>
    </w:p>
    <w:p w14:paraId="25000000">
      <w:pPr>
        <w:spacing w:after="0" w:before="240" w:line="240" w:lineRule="auto"/>
        <w:ind w:firstLine="567" w:left="0" w:right="45"/>
        <w:jc w:val="left"/>
        <w:rPr>
          <w:rFonts w:ascii="Times New Roman" w:hAnsi="Times New Roman"/>
          <w:b w:val="1"/>
          <w:color w:val="000000"/>
          <w:spacing w:val="0"/>
          <w:sz w:val="28"/>
          <w:highlight w:val="white"/>
        </w:rPr>
      </w:pPr>
    </w:p>
    <w:p w14:paraId="26000000">
      <w:pPr>
        <w:spacing w:after="0" w:before="240" w:line="240" w:lineRule="auto"/>
        <w:ind w:firstLine="567" w:left="0" w:right="45"/>
        <w:jc w:val="center"/>
        <w:rPr>
          <w:rFonts w:ascii="Times New Roman" w:hAnsi="Times New Roman"/>
          <w:b w:val="1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1"/>
          <w:color w:val="000000"/>
          <w:spacing w:val="0"/>
          <w:sz w:val="28"/>
          <w:highlight w:val="white"/>
        </w:rPr>
        <w:t xml:space="preserve">Москва </w:t>
      </w:r>
      <w:r>
        <w:rPr>
          <w:rFonts w:ascii="Times New Roman" w:hAnsi="Times New Roman"/>
          <w:b w:val="1"/>
          <w:color w:val="000000"/>
          <w:spacing w:val="0"/>
          <w:sz w:val="28"/>
          <w:highlight w:val="white"/>
        </w:rPr>
        <w:t>–</w:t>
      </w:r>
      <w:r>
        <w:rPr>
          <w:rFonts w:ascii="Times New Roman" w:hAnsi="Times New Roman"/>
          <w:b w:val="1"/>
          <w:color w:val="000000"/>
          <w:spacing w:val="0"/>
          <w:sz w:val="28"/>
          <w:highlight w:val="white"/>
        </w:rPr>
        <w:t xml:space="preserve"> 2024 </w:t>
      </w:r>
      <w:r>
        <w:rPr>
          <w:rFonts w:ascii="Times New Roman" w:hAnsi="Times New Roman"/>
          <w:b w:val="1"/>
          <w:color w:val="000000"/>
          <w:spacing w:val="0"/>
          <w:sz w:val="28"/>
          <w:highlight w:val="white"/>
        </w:rPr>
        <w:t>г</w:t>
      </w:r>
    </w:p>
    <w:p w14:paraId="27000000">
      <w:pPr>
        <w:spacing w:after="0" w:before="240" w:line="240" w:lineRule="auto"/>
        <w:ind w:firstLine="567" w:left="0" w:right="45"/>
        <w:jc w:val="center"/>
        <w:rPr>
          <w:rFonts w:ascii="Times New Roman" w:hAnsi="Times New Roman"/>
          <w:b w:val="1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1"/>
          <w:color w:val="000000"/>
          <w:spacing w:val="0"/>
          <w:sz w:val="28"/>
          <w:highlight w:val="white"/>
        </w:rPr>
        <w:t>Оглавление</w:t>
      </w:r>
    </w:p>
    <w:p>
      <w:pPr>
        <w:pStyle w:val="Style_1"/>
        <w:tabs>
          <w:tab w:leader="dot" w:pos="9350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>Цель работы</w:t>
      </w:r>
      <w:r>
        <w:tab/>
      </w:r>
      <w:r>
        <w:fldChar w:fldCharType="begin"/>
      </w:r>
      <w:r>
        <w:instrText>PAGEREF __RefHeading___1 \h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29000000">
      <w:pPr>
        <w:pStyle w:val="Style_1"/>
        <w:tabs>
          <w:tab w:leader="dot" w:pos="9350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>Формулировка задачи</w:t>
      </w:r>
      <w:r>
        <w:tab/>
      </w:r>
      <w:r>
        <w:fldChar w:fldCharType="begin"/>
      </w:r>
      <w:r>
        <w:instrText>PAGEREF __RefHeading___2 \h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2A000000">
      <w:pPr>
        <w:pStyle w:val="Style_2"/>
        <w:tabs>
          <w:tab w:leader="dot" w:pos="9350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>Индивидуальная задача</w:t>
      </w:r>
      <w:r>
        <w:tab/>
      </w:r>
      <w:r>
        <w:fldChar w:fldCharType="begin"/>
      </w:r>
      <w:r>
        <w:instrText>PAGEREF __RefHeading___3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2B000000">
      <w:pPr>
        <w:pStyle w:val="Style_1"/>
        <w:tabs>
          <w:tab w:leader="dot" w:pos="9350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>Сеть Петри</w:t>
      </w:r>
      <w:r>
        <w:tab/>
      </w:r>
      <w:r>
        <w:fldChar w:fldCharType="begin"/>
      </w:r>
      <w:r>
        <w:instrText>PAGEREF __RefHeading___4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2C000000">
      <w:pPr>
        <w:pStyle w:val="Style_2"/>
        <w:tabs>
          <w:tab w:leader="dot" w:pos="9350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>Легенда:</w:t>
      </w:r>
      <w:r>
        <w:tab/>
      </w:r>
      <w:r>
        <w:fldChar w:fldCharType="begin"/>
      </w:r>
      <w:r>
        <w:instrText>PAGEREF __RefHeading___5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2D000000">
      <w:pPr>
        <w:pStyle w:val="Style_2"/>
        <w:tabs>
          <w:tab w:leader="dot" w:pos="9350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>Полная</w:t>
      </w:r>
      <w:r>
        <w:tab/>
      </w:r>
      <w:r>
        <w:fldChar w:fldCharType="begin"/>
      </w:r>
      <w:r>
        <w:instrText>PAGEREF __RefHeading___6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2E000000">
      <w:pPr>
        <w:pStyle w:val="Style_2"/>
        <w:tabs>
          <w:tab w:leader="dot" w:pos="9350" w:val="right"/>
        </w:tabs>
        <w:ind/>
      </w:pPr>
      <w:r>
        <w:fldChar w:fldCharType="begin"/>
      </w:r>
      <w:r>
        <w:instrText>HYPERLINK \l "__RefHeading___7"</w:instrText>
      </w:r>
      <w:r>
        <w:fldChar w:fldCharType="separate"/>
      </w:r>
      <w:r>
        <w:t>Краткая сеть Петри</w:t>
      </w:r>
      <w:r>
        <w:tab/>
      </w:r>
      <w:r>
        <w:fldChar w:fldCharType="begin"/>
      </w:r>
      <w:r>
        <w:instrText>PAGEREF __RefHeading___7 \h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2F000000">
      <w:pPr>
        <w:pStyle w:val="Style_1"/>
        <w:tabs>
          <w:tab w:leader="dot" w:pos="9350" w:val="right"/>
        </w:tabs>
        <w:ind/>
      </w:pPr>
      <w:r>
        <w:fldChar w:fldCharType="begin"/>
      </w:r>
      <w:r>
        <w:instrText>HYPERLINK \l "__RefHeading___8"</w:instrText>
      </w:r>
      <w:r>
        <w:fldChar w:fldCharType="separate"/>
      </w:r>
      <w:r>
        <w:t>Тестовые примеры</w:t>
      </w:r>
      <w:r>
        <w:tab/>
      </w:r>
      <w:r>
        <w:fldChar w:fldCharType="begin"/>
      </w:r>
      <w:r>
        <w:instrText>PAGEREF __RefHeading___8 \h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30000000">
      <w:pPr>
        <w:pStyle w:val="Style_1"/>
        <w:tabs>
          <w:tab w:leader="dot" w:pos="9350" w:val="right"/>
        </w:tabs>
        <w:ind/>
      </w:pPr>
      <w:r>
        <w:fldChar w:fldCharType="begin"/>
      </w:r>
      <w:r>
        <w:instrText>HYPERLINK \l "__RefHeading___9"</w:instrText>
      </w:r>
      <w:r>
        <w:fldChar w:fldCharType="separate"/>
      </w:r>
      <w:r>
        <w:t>Листинг (код) составленного программного обеспечения</w:t>
      </w:r>
      <w:r>
        <w:tab/>
      </w:r>
      <w:r>
        <w:fldChar w:fldCharType="begin"/>
      </w:r>
      <w:r>
        <w:instrText>PAGEREF __RefHeading___9 \h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31000000">
      <w:pPr>
        <w:pStyle w:val="Style_2"/>
        <w:tabs>
          <w:tab w:leader="dot" w:pos="9350" w:val="right"/>
        </w:tabs>
        <w:ind/>
      </w:pPr>
      <w:r>
        <w:fldChar w:fldCharType="begin"/>
      </w:r>
      <w:r>
        <w:instrText>HYPERLINK \l "__RefHeading___10"</w:instrText>
      </w:r>
      <w:r>
        <w:fldChar w:fldCharType="separate"/>
      </w:r>
      <w:r>
        <w:t>Листинг код второй формы “Programma”</w:t>
      </w:r>
      <w:r>
        <w:tab/>
      </w:r>
      <w:r>
        <w:fldChar w:fldCharType="begin"/>
      </w:r>
      <w:r>
        <w:instrText>PAGEREF __RefHeading___10 \h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32000000">
      <w:pPr>
        <w:pStyle w:val="Style_2"/>
        <w:tabs>
          <w:tab w:leader="dot" w:pos="9350" w:val="right"/>
        </w:tabs>
        <w:ind/>
      </w:pPr>
      <w:r>
        <w:fldChar w:fldCharType="begin"/>
      </w:r>
      <w:r>
        <w:instrText>HYPERLINK \l "__RefHeading___11"</w:instrText>
      </w:r>
      <w:r>
        <w:fldChar w:fldCharType="separate"/>
      </w:r>
      <w:r>
        <w:t>Листинг кода третьей формы “Help”</w:t>
      </w:r>
      <w:r>
        <w:tab/>
      </w:r>
      <w:r>
        <w:fldChar w:fldCharType="begin"/>
      </w:r>
      <w:r>
        <w:instrText>PAGEREF __RefHeading___11 \h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33000000">
      <w:pPr>
        <w:pStyle w:val="Style_1"/>
        <w:tabs>
          <w:tab w:leader="dot" w:pos="9350" w:val="right"/>
        </w:tabs>
        <w:ind/>
      </w:pPr>
      <w:r>
        <w:fldChar w:fldCharType="begin"/>
      </w:r>
      <w:r>
        <w:instrText>HYPERLINK \l "__RefHeading___12"</w:instrText>
      </w:r>
      <w:r>
        <w:fldChar w:fldCharType="separate"/>
      </w:r>
      <w:r>
        <w:t>Графический пользовательский интерфейс программного обеспечения и его описание.</w:t>
      </w:r>
      <w:r>
        <w:tab/>
      </w:r>
      <w:r>
        <w:fldChar w:fldCharType="begin"/>
      </w:r>
      <w:r>
        <w:instrText>PAGEREF __RefHeading___12 \h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 w14:paraId="34000000">
      <w:pPr>
        <w:pStyle w:val="Style_2"/>
        <w:tabs>
          <w:tab w:leader="dot" w:pos="9350" w:val="right"/>
        </w:tabs>
        <w:ind/>
      </w:pPr>
      <w:r>
        <w:fldChar w:fldCharType="begin"/>
      </w:r>
      <w:r>
        <w:instrText>HYPERLINK \l "__RefHeading___13"</w:instrText>
      </w:r>
      <w:r>
        <w:fldChar w:fldCharType="separate"/>
      </w:r>
      <w:r>
        <w:t>Пользовательский интерфейс главного меню:</w:t>
      </w:r>
      <w:r>
        <w:tab/>
      </w:r>
      <w:r>
        <w:fldChar w:fldCharType="begin"/>
      </w:r>
      <w:r>
        <w:instrText>PAGEREF __RefHeading___13 \h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 w14:paraId="35000000">
      <w:pPr>
        <w:pStyle w:val="Style_2"/>
        <w:tabs>
          <w:tab w:leader="dot" w:pos="9350" w:val="right"/>
        </w:tabs>
        <w:ind/>
      </w:pPr>
      <w:r>
        <w:fldChar w:fldCharType="begin"/>
      </w:r>
      <w:r>
        <w:instrText>HYPERLINK \l "__RefHeading___14"</w:instrText>
      </w:r>
      <w:r>
        <w:fldChar w:fldCharType="separate"/>
      </w:r>
      <w:r>
        <w:t>Пользовательский интерфейс программы:</w:t>
      </w:r>
      <w:r>
        <w:tab/>
      </w:r>
      <w:r>
        <w:fldChar w:fldCharType="begin"/>
      </w:r>
      <w:r>
        <w:instrText>PAGEREF __RefHeading___14 \h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 w14:paraId="36000000">
      <w:pPr>
        <w:pStyle w:val="Style_1"/>
        <w:tabs>
          <w:tab w:leader="dot" w:pos="9350" w:val="right"/>
        </w:tabs>
        <w:ind/>
      </w:pPr>
      <w:r>
        <w:fldChar w:fldCharType="begin"/>
      </w:r>
      <w:r>
        <w:instrText>HYPERLINK \l "__RefHeading___15"</w:instrText>
      </w:r>
      <w:r>
        <w:fldChar w:fldCharType="separate"/>
      </w:r>
      <w:r>
        <w:t>Вывод по работе</w:t>
      </w:r>
      <w:r>
        <w:tab/>
      </w:r>
      <w:r>
        <w:fldChar w:fldCharType="begin"/>
      </w:r>
      <w:r>
        <w:instrText>PAGEREF __RefHeading___15 \h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r>
        <w:fldChar w:fldCharType="end"/>
      </w:r>
    </w:p>
    <w:p w14:paraId="38000000">
      <w:r>
        <w:br w:type="page"/>
      </w:r>
    </w:p>
    <w:p w14:paraId="39000000">
      <w:pPr>
        <w:spacing w:after="0" w:before="240" w:line="240" w:lineRule="auto"/>
        <w:ind w:firstLine="567" w:left="0" w:right="45"/>
        <w:jc w:val="center"/>
        <w:rPr>
          <w:rFonts w:ascii="Times New Roman" w:hAnsi="Times New Roman"/>
          <w:b w:val="1"/>
          <w:color w:val="000000"/>
          <w:spacing w:val="0"/>
          <w:sz w:val="28"/>
          <w:highlight w:val="white"/>
        </w:rPr>
      </w:pPr>
    </w:p>
    <w:p w14:paraId="3A000000">
      <w:bookmarkStart w:id="1" w:name="__RefHeading___1"/>
      <w:bookmarkEnd w:id="1"/>
      <w:pPr>
        <w:pStyle w:val="Style_3"/>
        <w:ind w:firstLine="567"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Цель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работы</w:t>
      </w:r>
    </w:p>
    <w:p w14:paraId="3B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8"/>
        </w:rPr>
        <w:tab/>
      </w:r>
      <w:r>
        <w:rPr>
          <w:rFonts w:ascii="Times New Roman" w:hAnsi="Times New Roman"/>
          <w:color w:val="000000"/>
          <w:spacing w:val="0"/>
          <w:sz w:val="28"/>
        </w:rPr>
        <w:t xml:space="preserve">Закрепить навыки разработки визуального пользовательского интерфейса, освоить работу с текстовыми файлами и кодировкой в среде </w:t>
      </w:r>
      <w:r>
        <w:rPr>
          <w:rFonts w:ascii="Times New Roman" w:hAnsi="Times New Roman"/>
          <w:i w:val="1"/>
          <w:color w:val="000000"/>
          <w:spacing w:val="0"/>
          <w:sz w:val="28"/>
        </w:rPr>
        <w:t>Microsoft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pacing w:val="0"/>
          <w:sz w:val="28"/>
        </w:rPr>
        <w:t>Visual Studio</w:t>
      </w:r>
      <w:r>
        <w:rPr>
          <w:rFonts w:ascii="Times New Roman" w:hAnsi="Times New Roman"/>
          <w:color w:val="000000"/>
          <w:spacing w:val="0"/>
          <w:sz w:val="28"/>
        </w:rPr>
        <w:t>, научиться реализовывать настройку множественных состояний объектов посредством управления компонентами со внутренней индексацией</w:t>
      </w:r>
    </w:p>
    <w:p w14:paraId="3C000000">
      <w:bookmarkStart w:id="2" w:name="__RefHeading___2"/>
      <w:bookmarkEnd w:id="2"/>
      <w:pPr>
        <w:pStyle w:val="Style_3"/>
        <w:ind w:firstLine="567"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Формулировка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задачи</w:t>
      </w:r>
    </w:p>
    <w:p w14:paraId="3D000000">
      <w:pPr>
        <w:spacing w:after="0" w:before="0" w:line="360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В интегрированной среде разработки </w:t>
      </w:r>
      <w:r>
        <w:rPr>
          <w:rFonts w:ascii="Times New Roman" w:hAnsi="Times New Roman"/>
          <w:i w:val="1"/>
          <w:color w:val="000000"/>
          <w:spacing w:val="0"/>
          <w:sz w:val="28"/>
        </w:rPr>
        <w:t>Microsoft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pacing w:val="0"/>
          <w:sz w:val="28"/>
        </w:rPr>
        <w:t>Visual Studio</w:t>
      </w:r>
      <w:r>
        <w:rPr>
          <w:rFonts w:ascii="Times New Roman" w:hAnsi="Times New Roman"/>
          <w:color w:val="000000"/>
          <w:spacing w:val="0"/>
          <w:sz w:val="28"/>
        </w:rPr>
        <w:t xml:space="preserve"> разработать программу в режиме </w:t>
      </w:r>
      <w:r>
        <w:rPr>
          <w:rFonts w:ascii="Times New Roman" w:hAnsi="Times New Roman"/>
          <w:i w:val="1"/>
          <w:color w:val="000000"/>
          <w:spacing w:val="0"/>
          <w:sz w:val="28"/>
        </w:rPr>
        <w:t>Windows Forms Application</w:t>
      </w:r>
      <w:r>
        <w:rPr>
          <w:rFonts w:ascii="Times New Roman" w:hAnsi="Times New Roman"/>
          <w:color w:val="000000"/>
          <w:spacing w:val="0"/>
          <w:sz w:val="28"/>
        </w:rPr>
        <w:t xml:space="preserve"> на языке </w:t>
      </w:r>
      <w:r>
        <w:rPr>
          <w:rFonts w:ascii="Times New Roman" w:hAnsi="Times New Roman"/>
          <w:i w:val="1"/>
          <w:color w:val="000000"/>
          <w:spacing w:val="0"/>
          <w:sz w:val="28"/>
        </w:rPr>
        <w:t>Visual C#</w:t>
      </w:r>
      <w:r>
        <w:rPr>
          <w:rFonts w:ascii="Times New Roman" w:hAnsi="Times New Roman"/>
          <w:color w:val="000000"/>
          <w:spacing w:val="0"/>
          <w:sz w:val="28"/>
        </w:rPr>
        <w:t>, представляющую собой экранную форму, содержащую главное меню, позволяющее:</w:t>
      </w:r>
    </w:p>
    <w:p w14:paraId="3E000000">
      <w:pPr>
        <w:numPr>
          <w:ilvl w:val="0"/>
          <w:numId w:val="1"/>
        </w:numPr>
        <w:spacing w:after="0" w:before="0" w:line="360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Начать работу с приложением.</w:t>
      </w:r>
    </w:p>
    <w:p w14:paraId="3F000000">
      <w:pPr>
        <w:numPr>
          <w:ilvl w:val="0"/>
          <w:numId w:val="1"/>
        </w:numPr>
        <w:spacing w:after="0" w:before="0" w:line="360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Прервать работу приложения.</w:t>
      </w:r>
    </w:p>
    <w:p w14:paraId="40000000">
      <w:pPr>
        <w:numPr>
          <w:ilvl w:val="0"/>
          <w:numId w:val="1"/>
        </w:numPr>
        <w:spacing w:after="0" w:before="0" w:line="360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Предоставить пользователю справочную информацию о работе с приложением.</w:t>
      </w:r>
    </w:p>
    <w:p w14:paraId="41000000">
      <w:pPr>
        <w:spacing w:after="0" w:before="0" w:line="360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Сама программа должна реализовывать вывод в графический элемент управления (например, </w:t>
      </w:r>
      <w:r>
        <w:rPr>
          <w:rFonts w:ascii="Times New Roman" w:hAnsi="Times New Roman"/>
          <w:i w:val="1"/>
          <w:color w:val="000000"/>
          <w:spacing w:val="0"/>
          <w:sz w:val="28"/>
        </w:rPr>
        <w:t>PictureBox</w:t>
      </w:r>
      <w:r>
        <w:rPr>
          <w:rFonts w:ascii="Times New Roman" w:hAnsi="Times New Roman"/>
          <w:color w:val="000000"/>
          <w:spacing w:val="0"/>
          <w:sz w:val="28"/>
        </w:rPr>
        <w:t>) главной экранной формы плоскостную геометрическую фигуру, выбираемую пользователем из списка (вид списка * задаётся вариантом индивидуального задания). Список должен обязательно содержать следующие пункты:</w:t>
      </w:r>
    </w:p>
    <w:p w14:paraId="42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Квадрат</w:t>
      </w:r>
      <w:r>
        <w:rPr>
          <w:rFonts w:ascii="Times New Roman" w:hAnsi="Times New Roman"/>
          <w:color w:val="000000"/>
          <w:spacing w:val="0"/>
          <w:sz w:val="28"/>
        </w:rPr>
        <w:t xml:space="preserve">», </w:t>
      </w:r>
    </w:p>
    <w:p w14:paraId="43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Прямоугольный треугольник</w:t>
      </w:r>
      <w:r>
        <w:rPr>
          <w:rFonts w:ascii="Times New Roman" w:hAnsi="Times New Roman"/>
          <w:color w:val="000000"/>
          <w:spacing w:val="0"/>
          <w:sz w:val="28"/>
        </w:rPr>
        <w:t xml:space="preserve">», </w:t>
      </w:r>
    </w:p>
    <w:p w14:paraId="44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Эллипс</w:t>
      </w:r>
      <w:r>
        <w:rPr>
          <w:rFonts w:ascii="Times New Roman" w:hAnsi="Times New Roman"/>
          <w:color w:val="000000"/>
          <w:spacing w:val="0"/>
          <w:sz w:val="28"/>
        </w:rPr>
        <w:t xml:space="preserve">», </w:t>
      </w:r>
    </w:p>
    <w:p w14:paraId="45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Равнобедренный треугольник</w:t>
      </w:r>
      <w:r>
        <w:rPr>
          <w:rFonts w:ascii="Times New Roman" w:hAnsi="Times New Roman"/>
          <w:color w:val="000000"/>
          <w:spacing w:val="0"/>
          <w:sz w:val="28"/>
        </w:rPr>
        <w:t xml:space="preserve">», </w:t>
      </w:r>
    </w:p>
    <w:p w14:paraId="46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Круг</w:t>
      </w:r>
      <w:r>
        <w:rPr>
          <w:rFonts w:ascii="Times New Roman" w:hAnsi="Times New Roman"/>
          <w:color w:val="000000"/>
          <w:spacing w:val="0"/>
          <w:sz w:val="28"/>
        </w:rPr>
        <w:t xml:space="preserve">», </w:t>
      </w:r>
    </w:p>
    <w:p w14:paraId="47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Равносторонний треугольник</w:t>
      </w:r>
      <w:r>
        <w:rPr>
          <w:rFonts w:ascii="Times New Roman" w:hAnsi="Times New Roman"/>
          <w:color w:val="000000"/>
          <w:spacing w:val="0"/>
          <w:sz w:val="28"/>
        </w:rPr>
        <w:t xml:space="preserve">», </w:t>
      </w:r>
    </w:p>
    <w:p w14:paraId="48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Окружность</w:t>
      </w:r>
      <w:r>
        <w:rPr>
          <w:rFonts w:ascii="Times New Roman" w:hAnsi="Times New Roman"/>
          <w:color w:val="000000"/>
          <w:spacing w:val="0"/>
          <w:sz w:val="28"/>
        </w:rPr>
        <w:t xml:space="preserve">», </w:t>
      </w:r>
    </w:p>
    <w:p w14:paraId="49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Ромб</w:t>
      </w:r>
      <w:r>
        <w:rPr>
          <w:rFonts w:ascii="Times New Roman" w:hAnsi="Times New Roman"/>
          <w:color w:val="000000"/>
          <w:spacing w:val="0"/>
          <w:sz w:val="28"/>
        </w:rPr>
        <w:t xml:space="preserve">», </w:t>
      </w:r>
    </w:p>
    <w:p w14:paraId="4A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Трапеция</w:t>
      </w:r>
      <w:r>
        <w:rPr>
          <w:rFonts w:ascii="Times New Roman" w:hAnsi="Times New Roman"/>
          <w:color w:val="000000"/>
          <w:spacing w:val="0"/>
          <w:sz w:val="28"/>
        </w:rPr>
        <w:t xml:space="preserve">», </w:t>
      </w:r>
    </w:p>
    <w:p w14:paraId="4B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Параллелограмм</w:t>
      </w:r>
      <w:r>
        <w:rPr>
          <w:rFonts w:ascii="Times New Roman" w:hAnsi="Times New Roman"/>
          <w:color w:val="000000"/>
          <w:spacing w:val="0"/>
          <w:sz w:val="28"/>
        </w:rPr>
        <w:t xml:space="preserve">», </w:t>
      </w:r>
    </w:p>
    <w:p w14:paraId="4C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Прямоугольник</w:t>
      </w:r>
      <w:r>
        <w:rPr>
          <w:rFonts w:ascii="Times New Roman" w:hAnsi="Times New Roman"/>
          <w:color w:val="000000"/>
          <w:spacing w:val="0"/>
          <w:sz w:val="28"/>
        </w:rPr>
        <w:t>».</w:t>
      </w:r>
      <w:r>
        <w:br w:type="page"/>
      </w:r>
    </w:p>
    <w:p w14:paraId="4D000000">
      <w:bookmarkStart w:id="3" w:name="__RefHeading___3"/>
      <w:bookmarkEnd w:id="3"/>
      <w:pPr>
        <w:pStyle w:val="Style_4"/>
        <w:ind w:firstLine="567"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Индивидуальная задача</w:t>
      </w:r>
    </w:p>
    <w:p w14:paraId="4E000000">
      <w:pPr>
        <w:pStyle w:val="Style_5"/>
      </w:pPr>
    </w:p>
    <w:p w14:paraId="4F000000">
      <w:pPr>
        <w:numPr>
          <w:ilvl w:val="0"/>
          <w:numId w:val="3"/>
        </w:numPr>
        <w:spacing w:after="0" w:before="0" w:line="276" w:lineRule="auto"/>
        <w:ind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Заголовок экранной формы должен содержать надпись вида: </w:t>
      </w: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 xml:space="preserve">Задание </w:t>
      </w:r>
      <w:r>
        <w:rPr>
          <w:rFonts w:ascii="Times New Roman" w:hAnsi="Times New Roman"/>
          <w:color w:val="000000"/>
          <w:spacing w:val="0"/>
          <w:sz w:val="28"/>
        </w:rPr>
        <w:t>№</w:t>
      </w:r>
      <w:r>
        <w:rPr>
          <w:rFonts w:ascii="Times New Roman" w:hAnsi="Times New Roman"/>
          <w:color w:val="000000"/>
          <w:spacing w:val="0"/>
          <w:sz w:val="28"/>
        </w:rPr>
        <w:t xml:space="preserve">2 </w:t>
      </w:r>
      <w:r>
        <w:rPr>
          <w:rFonts w:ascii="Times New Roman" w:hAnsi="Times New Roman"/>
          <w:color w:val="000000"/>
          <w:spacing w:val="0"/>
          <w:sz w:val="28"/>
        </w:rPr>
        <w:t>выполнил: [Фамилия И.О. авторов]; Номер варианта: [Номер]; Дата выполнения: [дд/мм/гггг]</w:t>
      </w:r>
      <w:r>
        <w:rPr>
          <w:rFonts w:ascii="Times New Roman" w:hAnsi="Times New Roman"/>
          <w:color w:val="000000"/>
          <w:spacing w:val="0"/>
          <w:sz w:val="28"/>
        </w:rPr>
        <w:t>».</w:t>
      </w:r>
    </w:p>
    <w:p w14:paraId="50000000">
      <w:pPr>
        <w:numPr>
          <w:ilvl w:val="0"/>
          <w:numId w:val="3"/>
        </w:numPr>
        <w:spacing w:after="0" w:before="0" w:line="276" w:lineRule="auto"/>
        <w:ind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Дата выполнения проставляется в момент, когда программа считается законченной и по ней можно готовить итоговый отчёт о выполнении работы.</w:t>
      </w:r>
    </w:p>
    <w:p w14:paraId="51000000">
      <w:pPr>
        <w:numPr>
          <w:ilvl w:val="0"/>
          <w:numId w:val="3"/>
        </w:numPr>
        <w:spacing w:after="0" w:before="0" w:line="276" w:lineRule="auto"/>
        <w:ind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Заменить стандартный курсор экранной формы со </w:t>
      </w: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стрелки</w:t>
      </w:r>
      <w:r>
        <w:rPr>
          <w:rFonts w:ascii="Times New Roman" w:hAnsi="Times New Roman"/>
          <w:color w:val="000000"/>
          <w:spacing w:val="0"/>
          <w:sz w:val="28"/>
        </w:rPr>
        <w:t xml:space="preserve">» </w:t>
      </w:r>
      <w:r>
        <w:rPr>
          <w:rFonts w:ascii="Times New Roman" w:hAnsi="Times New Roman"/>
          <w:color w:val="000000"/>
          <w:spacing w:val="0"/>
          <w:sz w:val="28"/>
        </w:rPr>
        <w:t xml:space="preserve">на </w:t>
      </w: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руку</w:t>
      </w:r>
      <w:r>
        <w:rPr>
          <w:rFonts w:ascii="Times New Roman" w:hAnsi="Times New Roman"/>
          <w:color w:val="000000"/>
          <w:spacing w:val="0"/>
          <w:sz w:val="28"/>
        </w:rPr>
        <w:t>».</w:t>
      </w:r>
    </w:p>
    <w:p w14:paraId="52000000">
      <w:pPr>
        <w:numPr>
          <w:ilvl w:val="0"/>
          <w:numId w:val="3"/>
        </w:numPr>
        <w:spacing w:after="0" w:before="0" w:line="276" w:lineRule="auto"/>
        <w:ind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Справочная информация должна быть вызвана в дочерней экранной форме и считана в статическое по размеру текстовое поле (</w:t>
      </w:r>
      <w:r>
        <w:rPr>
          <w:rFonts w:ascii="Times New Roman" w:hAnsi="Times New Roman"/>
          <w:i w:val="1"/>
          <w:color w:val="000000"/>
          <w:spacing w:val="0"/>
          <w:sz w:val="28"/>
        </w:rPr>
        <w:t>TextBox</w:t>
      </w:r>
      <w:r>
        <w:rPr>
          <w:rFonts w:ascii="Times New Roman" w:hAnsi="Times New Roman"/>
          <w:color w:val="000000"/>
          <w:spacing w:val="0"/>
          <w:sz w:val="28"/>
        </w:rPr>
        <w:t xml:space="preserve">) с выставленным запретом на редактирование текстовой информации </w:t>
      </w:r>
    </w:p>
    <w:p w14:paraId="53000000">
      <w:pPr>
        <w:numPr>
          <w:ilvl w:val="0"/>
          <w:numId w:val="3"/>
        </w:numPr>
        <w:spacing w:after="0" w:before="0" w:line="276" w:lineRule="auto"/>
        <w:ind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Заменить цвет подложки на Desktop.</w:t>
      </w:r>
    </w:p>
    <w:p w14:paraId="54000000">
      <w:pPr>
        <w:numPr>
          <w:numId w:val="3"/>
        </w:numPr>
        <w:spacing w:after="0" w:before="0" w:line="276" w:lineRule="auto"/>
        <w:ind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Подобрать читаемый цвет текста к схеме (руководствоваться принципами разработки эргономичного графического пользовательского интерфейса).</w:t>
      </w:r>
    </w:p>
    <w:p w14:paraId="55000000">
      <w:pPr>
        <w:numPr>
          <w:ilvl w:val="0"/>
          <w:numId w:val="3"/>
        </w:numPr>
        <w:spacing w:after="0" w:before="0" w:line="276" w:lineRule="auto"/>
        <w:ind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Исходное состояние всех элементов, расположенных на главной экранной форме, должно быть настроено через перечень параметров этих элементов.</w:t>
      </w:r>
    </w:p>
    <w:p w14:paraId="56000000">
      <w:pPr>
        <w:numPr>
          <w:ilvl w:val="0"/>
          <w:numId w:val="3"/>
        </w:numPr>
        <w:spacing w:after="0" w:before="0" w:line="276" w:lineRule="auto"/>
        <w:ind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В качестве исходного состояния принимается заранее известная и заполненная элементами структура списков, все элементы экранной формы за исключением главного меню находятся либо в недоступном состоянии (.Enabled = false), либо в невидимом состоянии (.Visible = false).</w:t>
      </w:r>
    </w:p>
    <w:p w14:paraId="57000000">
      <w:pPr>
        <w:numPr>
          <w:ilvl w:val="0"/>
          <w:numId w:val="3"/>
        </w:numPr>
        <w:spacing w:after="0" w:before="0" w:line="276" w:lineRule="auto"/>
        <w:ind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Пункт меню </w:t>
      </w: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Начало работы с приложением</w:t>
      </w:r>
      <w:r>
        <w:rPr>
          <w:rFonts w:ascii="Times New Roman" w:hAnsi="Times New Roman"/>
          <w:color w:val="000000"/>
          <w:spacing w:val="0"/>
          <w:sz w:val="28"/>
        </w:rPr>
        <w:t xml:space="preserve">» </w:t>
      </w:r>
      <w:r>
        <w:rPr>
          <w:rFonts w:ascii="Times New Roman" w:hAnsi="Times New Roman"/>
          <w:color w:val="000000"/>
          <w:spacing w:val="0"/>
          <w:sz w:val="28"/>
        </w:rPr>
        <w:t>должен реализовывать активацию доступа пользователя к элементам или отображение элементов на экранной форме для пользователя.</w:t>
      </w:r>
    </w:p>
    <w:p w14:paraId="58000000">
      <w:pPr>
        <w:numPr>
          <w:ilvl w:val="0"/>
          <w:numId w:val="3"/>
        </w:numPr>
        <w:spacing w:after="0" w:before="0" w:line="276" w:lineRule="auto"/>
        <w:ind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Все элементы программы должны носить значащие имена переменных, в которых отражено существо этих элементов, например, главная экранная форма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frmMain, </w:t>
      </w:r>
      <w:r>
        <w:rPr>
          <w:rFonts w:ascii="Times New Roman" w:hAnsi="Times New Roman"/>
          <w:color w:val="000000"/>
          <w:spacing w:val="0"/>
          <w:sz w:val="28"/>
        </w:rPr>
        <w:t xml:space="preserve">ярлык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lblHelp, </w:t>
      </w:r>
      <w:r>
        <w:rPr>
          <w:rFonts w:ascii="Times New Roman" w:hAnsi="Times New Roman"/>
          <w:color w:val="000000"/>
          <w:spacing w:val="0"/>
          <w:sz w:val="28"/>
        </w:rPr>
        <w:t xml:space="preserve">комбинированный список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cmbFigures </w:t>
      </w:r>
      <w:r>
        <w:rPr>
          <w:rFonts w:ascii="Times New Roman" w:hAnsi="Times New Roman"/>
          <w:color w:val="000000"/>
          <w:spacing w:val="0"/>
          <w:sz w:val="28"/>
        </w:rPr>
        <w:t>и т.д.</w:t>
      </w:r>
    </w:p>
    <w:p w14:paraId="59000000">
      <w:pPr>
        <w:numPr>
          <w:ilvl w:val="0"/>
        </w:numPr>
        <w:spacing w:after="0" w:before="0" w:line="276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Размещение основных элементов:</w:t>
      </w:r>
    </w:p>
    <w:p w14:paraId="5A000000">
      <w:pPr>
        <w:numPr>
          <w:numId w:val="4"/>
        </w:numPr>
        <w:spacing w:after="0" w:before="0" w:line="276" w:lineRule="auto"/>
        <w:ind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11, 7, 10, 6, 9, 3, 4, 8, 5, 2, 1.</w:t>
      </w:r>
    </w:p>
    <w:p w14:paraId="5B000000">
      <w:pPr>
        <w:numPr>
          <w:ilvl w:val="0"/>
        </w:numPr>
        <w:spacing w:after="0" w:before="0" w:line="276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Индивидуальное изображение:</w:t>
      </w:r>
    </w:p>
    <w:p w14:paraId="5C000000">
      <w:pPr>
        <w:numPr>
          <w:numId w:val="5"/>
        </w:numPr>
        <w:spacing w:after="0" w:before="0" w:line="276" w:lineRule="auto"/>
        <w:ind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Первая четверть декартовой системы координат (оси со стрелками, текстом {0}на пересечении,но без засечек)</w:t>
      </w:r>
    </w:p>
    <w:p w14:paraId="5D000000">
      <w:pPr>
        <w:numPr>
          <w:ilvl w:val="0"/>
        </w:numPr>
        <w:spacing w:after="0" w:before="0" w:line="276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Индивидуальные элементы управления:</w:t>
      </w:r>
    </w:p>
    <w:p w14:paraId="5E000000">
      <w:pPr>
        <w:numPr>
          <w:numId w:val="6"/>
        </w:numPr>
        <w:spacing w:after="0" w:before="0" w:line="276" w:lineRule="auto"/>
        <w:ind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 Radiobutton </w:t>
      </w:r>
      <w:r>
        <w:rPr>
          <w:rFonts w:ascii="Times New Roman" w:hAnsi="Times New Roman"/>
          <w:color w:val="000000"/>
          <w:spacing w:val="0"/>
          <w:sz w:val="28"/>
        </w:rPr>
        <w:t>и кнопка подтверждения</w:t>
      </w:r>
    </w:p>
    <w:p w14:paraId="5F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4"/>
        </w:rPr>
      </w:pPr>
    </w:p>
    <w:p w14:paraId="60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</w:p>
    <w:p w14:paraId="6100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</w:p>
    <w:p w14:paraId="62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 </w:t>
      </w:r>
    </w:p>
    <w:p w14:paraId="6300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36"/>
        </w:rPr>
        <w:t xml:space="preserve"> </w:t>
      </w:r>
      <w:r>
        <w:rPr>
          <w:rFonts w:ascii="Times New Roman" w:hAnsi="Times New Roman"/>
          <w:b w:val="1"/>
          <w:color w:val="000000"/>
          <w:spacing w:val="0"/>
          <w:sz w:val="28"/>
        </w:rPr>
        <w:t>Диаграммы классов, входящих в состав решения.</w:t>
      </w:r>
    </w:p>
    <w:p w14:paraId="64000000">
      <w:pPr>
        <w:keepNext w:val="1"/>
        <w:spacing w:after="0" w:before="0" w:line="36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</w:rPr>
        <w:drawing>
          <wp:inline>
            <wp:extent cx="2724531" cy="7516277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2724531" cy="751627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5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1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Диаграмма классов</w:t>
      </w:r>
    </w:p>
    <w:p w14:paraId="66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 </w:t>
      </w:r>
    </w:p>
    <w:p w14:paraId="67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br w:type="page"/>
      </w:r>
    </w:p>
    <w:p w14:paraId="68000000">
      <w:bookmarkStart w:id="4" w:name="__RefHeading___4"/>
      <w:bookmarkEnd w:id="4"/>
      <w:pPr>
        <w:pStyle w:val="Style_3"/>
        <w:ind w:firstLine="567" w:left="0"/>
        <w:jc w:val="center"/>
      </w:pPr>
      <w:r>
        <w:t>Сеть Петри</w:t>
      </w:r>
    </w:p>
    <w:p w14:paraId="69000000">
      <w:bookmarkStart w:id="5" w:name="__RefHeading___5"/>
      <w:bookmarkEnd w:id="5"/>
      <w:pPr>
        <w:pStyle w:val="Style_4"/>
        <w:ind w:firstLine="567" w:left="0"/>
      </w:pPr>
      <w:r>
        <w:t>Легенда:</w:t>
      </w:r>
    </w:p>
    <w:p w14:paraId="6A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6481572" cy="6019848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481572" cy="601984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B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</w:p>
    <w:p w14:paraId="6C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2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Значение обозначений</w:t>
      </w:r>
    </w:p>
    <w:p w14:paraId="6D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7"/>
        </w:rPr>
      </w:pPr>
      <w:r>
        <w:rPr>
          <w:rFonts w:ascii="Times New Roman" w:hAnsi="Times New Roman"/>
          <w:color w:val="000000"/>
          <w:spacing w:val="0"/>
          <w:sz w:val="27"/>
        </w:rPr>
        <w:t xml:space="preserve"> </w:t>
      </w:r>
    </w:p>
    <w:p w14:paraId="6E000000">
      <w:bookmarkStart w:id="6" w:name="__RefHeading___6"/>
      <w:bookmarkEnd w:id="6"/>
      <w:pPr>
        <w:pStyle w:val="Style_4"/>
        <w:ind w:firstLine="567" w:left="0"/>
        <w:jc w:val="center"/>
      </w:pPr>
      <w:r>
        <w:br w:type="page"/>
      </w:r>
      <w:r>
        <w:t>Полная</w:t>
      </w:r>
    </w:p>
    <w:p w14:paraId="6F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6481572" cy="6852219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481572" cy="685221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0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</w:p>
    <w:p w14:paraId="71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3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Первая часть сети Петри (Выход из 3-ей ссылки)</w:t>
      </w:r>
    </w:p>
    <w:p w14:paraId="72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1914286" cy="7438098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1914286" cy="743809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3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</w:p>
    <w:p w14:paraId="74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4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Вторая часть сети Петри (Выход из 1-ой ссылки)</w:t>
      </w:r>
    </w:p>
    <w:p w14:paraId="75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6481572" cy="6073284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481572" cy="607328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6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</w:p>
    <w:p w14:paraId="77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5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Третья часть сети Петри (Выход из 2-ой и 6-ой ссылки)</w:t>
      </w:r>
    </w:p>
    <w:p w14:paraId="78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3723811" cy="8866670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3723811" cy="886667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9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</w:p>
    <w:p w14:paraId="7A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6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Четвертая часть сети Петри (Выход из 4-ой ссылки)</w:t>
      </w:r>
    </w:p>
    <w:p w14:paraId="7B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5914288" cy="8200003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914288" cy="820000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C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</w:p>
    <w:p w14:paraId="7D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7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Пятая часть сети Петри (Выход из 5-ой ссылки)</w:t>
      </w:r>
    </w:p>
    <w:p w14:paraId="7E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7"/>
        </w:rPr>
      </w:pPr>
      <w:r>
        <w:rPr>
          <w:rFonts w:ascii="Times New Roman" w:hAnsi="Times New Roman"/>
          <w:color w:val="000000"/>
          <w:spacing w:val="0"/>
          <w:sz w:val="27"/>
        </w:rPr>
        <w:t xml:space="preserve"> </w:t>
      </w:r>
    </w:p>
    <w:p w14:paraId="7F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7"/>
        </w:rPr>
      </w:pPr>
      <w:r>
        <w:br w:type="page"/>
      </w:r>
    </w:p>
    <w:p w14:paraId="80000000">
      <w:bookmarkStart w:id="7" w:name="__RefHeading___7"/>
      <w:bookmarkEnd w:id="7"/>
      <w:pPr>
        <w:pStyle w:val="Style_4"/>
        <w:ind w:firstLine="567" w:left="0"/>
        <w:jc w:val="center"/>
      </w:pPr>
      <w:r>
        <w:t>Краткая сеть Петри</w:t>
      </w:r>
    </w:p>
    <w:p w14:paraId="81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6481572" cy="7361705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6481572" cy="736170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2000000">
      <w:pPr>
        <w:spacing w:after="200" w:before="0" w:line="276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</w:rPr>
        <w:t>Рисунок 8 – Краткая сеть Петри</w:t>
      </w:r>
      <w:r>
        <w:rPr>
          <w:rFonts w:ascii="Times New Roman" w:hAnsi="Times New Roman"/>
        </w:rPr>
        <w:br w:type="page"/>
      </w:r>
    </w:p>
    <w:p w14:paraId="83000000">
      <w:pPr>
        <w:numPr>
          <w:ilvl w:val="0"/>
        </w:numPr>
        <w:spacing w:after="100" w:before="10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Описание:</w:t>
      </w:r>
    </w:p>
    <w:p w14:paraId="84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b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состояния (states):</w:t>
      </w:r>
    </w:p>
    <w:p w14:paraId="85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s1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Приложение запущено</w:t>
      </w:r>
    </w:p>
    <w:p w14:paraId="86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s2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Работа приложения завершена</w:t>
      </w:r>
    </w:p>
    <w:p w14:paraId="87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s3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Справка открыта</w:t>
      </w:r>
    </w:p>
    <w:p w14:paraId="88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s4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Программа открыта</w:t>
      </w:r>
    </w:p>
    <w:p w14:paraId="89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i w:val="1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s5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Лист очищен</w:t>
      </w:r>
    </w:p>
    <w:p w14:paraId="8A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s6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Фигура выбрана</w:t>
      </w:r>
    </w:p>
    <w:p w14:paraId="8B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s7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Панель “Готовые модели” открыта</w:t>
      </w:r>
    </w:p>
    <w:p w14:paraId="8C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i w:val="1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s8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Программа готова к “Рисованию”</w:t>
      </w:r>
    </w:p>
    <w:p w14:paraId="8D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</w:p>
    <w:p w14:paraId="8E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действия (effects):</w:t>
      </w:r>
    </w:p>
    <w:p w14:paraId="8F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4"/>
        </w:rPr>
        <w:t xml:space="preserve">e1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Выбираем действие в главном меню</w:t>
      </w:r>
    </w:p>
    <w:p w14:paraId="90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4"/>
        </w:rPr>
        <w:t xml:space="preserve">e2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Выбираем действие в панели “Меню”</w:t>
      </w:r>
    </w:p>
    <w:p w14:paraId="91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i w:val="1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4"/>
        </w:rPr>
        <w:t xml:space="preserve">e3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Подтверждаем выбор фигуры</w:t>
      </w:r>
    </w:p>
    <w:p w14:paraId="92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</w:p>
    <w:p w14:paraId="93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события (prompts):</w:t>
      </w:r>
    </w:p>
    <w:p w14:paraId="94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p1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Открыто главное меню</w:t>
      </w:r>
    </w:p>
    <w:p w14:paraId="95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p2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Запустить программу”</w:t>
      </w:r>
    </w:p>
    <w:p w14:paraId="96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p3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Справка”</w:t>
      </w:r>
    </w:p>
    <w:p w14:paraId="97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p4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Выйти из программы”</w:t>
      </w:r>
    </w:p>
    <w:p w14:paraId="98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p5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Отобразилась панель “Меню”</w:t>
      </w:r>
    </w:p>
    <w:p w14:paraId="99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p6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Выйти”</w:t>
      </w:r>
    </w:p>
    <w:p w14:paraId="9A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p7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Очистить лист”</w:t>
      </w:r>
    </w:p>
    <w:p w14:paraId="9B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p8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Выбор фигуры</w:t>
      </w:r>
    </w:p>
    <w:p w14:paraId="9C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p9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Готовые модели”</w:t>
      </w:r>
    </w:p>
    <w:p w14:paraId="9D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p10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Необходимо подтвердить выбор фигуры</w:t>
      </w:r>
    </w:p>
    <w:p w14:paraId="9E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p11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Увеличился список фигур</w:t>
      </w:r>
    </w:p>
    <w:p w14:paraId="9F000000">
      <w:pPr>
        <w:spacing w:after="20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</w:p>
    <w:p w14:paraId="A0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 </w:t>
      </w:r>
    </w:p>
    <w:p w14:paraId="A1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  <w:r>
        <w:br w:type="page"/>
      </w:r>
    </w:p>
    <w:p w14:paraId="A200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 xml:space="preserve">Составление схем алгоритмов методов в составе решения, отмеченных на сети Петри в качестве </w:t>
      </w:r>
      <w:r>
        <w:rPr>
          <w:rFonts w:ascii="Times New Roman" w:hAnsi="Times New Roman"/>
          <w:b w:val="1"/>
          <w:color w:val="000000"/>
          <w:spacing w:val="0"/>
          <w:sz w:val="28"/>
        </w:rPr>
        <w:t>«</w:t>
      </w:r>
      <w:r>
        <w:rPr>
          <w:rFonts w:ascii="Times New Roman" w:hAnsi="Times New Roman"/>
          <w:b w:val="1"/>
          <w:color w:val="000000"/>
          <w:spacing w:val="0"/>
          <w:sz w:val="28"/>
        </w:rPr>
        <w:t>эффектов</w:t>
      </w:r>
      <w:r>
        <w:rPr>
          <w:rFonts w:ascii="Times New Roman" w:hAnsi="Times New Roman"/>
          <w:b w:val="1"/>
          <w:color w:val="000000"/>
          <w:spacing w:val="0"/>
          <w:sz w:val="28"/>
        </w:rPr>
        <w:t>» (</w:t>
      </w:r>
      <w:r>
        <w:rPr>
          <w:rFonts w:ascii="Times New Roman" w:hAnsi="Times New Roman"/>
          <w:b w:val="1"/>
          <w:color w:val="000000"/>
          <w:spacing w:val="0"/>
          <w:sz w:val="28"/>
        </w:rPr>
        <w:t>метка )</w:t>
      </w:r>
    </w:p>
    <w:p w14:paraId="A3000000">
      <w:pPr>
        <w:spacing w:after="16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15"/>
          <w:sz w:val="28"/>
        </w:rPr>
      </w:pPr>
      <w:r>
        <w:rPr>
          <w:rFonts w:ascii="Times New Roman" w:hAnsi="Times New Roman"/>
          <w:b w:val="1"/>
          <w:color w:val="000000"/>
          <w:spacing w:val="15"/>
          <w:sz w:val="28"/>
        </w:rPr>
        <w:t xml:space="preserve">e1 - </w:t>
      </w:r>
      <w:r>
        <w:rPr>
          <w:rFonts w:ascii="Times New Roman" w:hAnsi="Times New Roman"/>
          <w:b w:val="1"/>
          <w:color w:val="000000"/>
          <w:spacing w:val="15"/>
          <w:sz w:val="28"/>
        </w:rPr>
        <w:t>Выбираем действие в главном меню</w:t>
      </w:r>
    </w:p>
    <w:p w14:paraId="A4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</w:rPr>
        <w:drawing>
          <wp:inline>
            <wp:extent cx="4696483" cy="3762902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4696483" cy="376290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5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9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Выйти из программы”</w:t>
      </w:r>
    </w:p>
    <w:p w14:paraId="A6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</w:rPr>
        <w:drawing>
          <wp:inline>
            <wp:extent cx="4734588" cy="3839113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4734588" cy="38391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7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10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Запустить программу”</w:t>
      </w:r>
    </w:p>
    <w:p w14:paraId="A8000000">
      <w:pPr>
        <w:keepNext w:val="1"/>
        <w:spacing w:after="200" w:before="0" w:line="276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</w:rPr>
        <w:drawing>
          <wp:inline>
            <wp:extent cx="4744114" cy="3801007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4744114" cy="380100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</w:p>
    <w:p w14:paraId="A9000000">
      <w:pPr>
        <w:keepNext w:val="1"/>
        <w:spacing w:after="200" w:before="0" w:line="276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Рисунок 11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Справка”</w:t>
      </w:r>
    </w:p>
    <w:p w14:paraId="AA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i w:val="1"/>
          <w:color w:val="000000"/>
          <w:spacing w:val="0"/>
          <w:sz w:val="28"/>
        </w:rPr>
      </w:pP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</w:p>
    <w:p w14:paraId="AB000000">
      <w:pPr>
        <w:spacing w:after="16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15"/>
          <w:sz w:val="28"/>
        </w:rPr>
      </w:pPr>
      <w:r>
        <w:rPr>
          <w:rFonts w:ascii="Times New Roman" w:hAnsi="Times New Roman"/>
          <w:b w:val="1"/>
          <w:color w:val="000000"/>
          <w:spacing w:val="15"/>
          <w:sz w:val="28"/>
        </w:rPr>
        <w:t xml:space="preserve">e2 - </w:t>
      </w:r>
      <w:r>
        <w:rPr>
          <w:rFonts w:ascii="Times New Roman" w:hAnsi="Times New Roman"/>
          <w:b w:val="1"/>
          <w:color w:val="000000"/>
          <w:spacing w:val="15"/>
          <w:sz w:val="28"/>
        </w:rPr>
        <w:t>Выбираем действие в панели “Меню”</w:t>
      </w:r>
    </w:p>
    <w:p w14:paraId="AC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</w:rPr>
        <w:drawing>
          <wp:inline>
            <wp:extent cx="2979420" cy="4152900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2979420" cy="41529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D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12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Выйти”</w:t>
      </w:r>
    </w:p>
    <w:p w14:paraId="AE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</w:p>
    <w:p w14:paraId="AF00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4"/>
        </w:rPr>
      </w:pPr>
    </w:p>
    <w:p w14:paraId="B0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</w:rPr>
        <w:drawing>
          <wp:inline>
            <wp:extent cx="2948940" cy="4107180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2948940" cy="41071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1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14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Выбор фигуры</w:t>
      </w:r>
    </w:p>
    <w:p w14:paraId="B2000000">
      <w:pPr>
        <w:spacing w:after="16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15"/>
          <w:sz w:val="28"/>
        </w:rPr>
      </w:pPr>
    </w:p>
    <w:p w14:paraId="B3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</w:p>
    <w:p w14:paraId="B400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B5000000">
      <w:bookmarkStart w:id="8" w:name="__RefHeading___8"/>
      <w:bookmarkEnd w:id="8"/>
      <w:pPr>
        <w:pStyle w:val="Style_3"/>
        <w:ind/>
        <w:jc w:val="center"/>
      </w:pPr>
      <w:r>
        <w:t>Тестовые примеры</w:t>
      </w:r>
    </w:p>
    <w:p w14:paraId="B600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Пользователь выбирает фигуры и изображает их на листе:</w:t>
      </w:r>
    </w:p>
    <w:p w14:paraId="B700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Ожидаемый результат: </w:t>
      </w:r>
    </w:p>
    <w:p w14:paraId="B8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6481572" cy="4956496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6481572" cy="495649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9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</w:p>
    <w:p w14:paraId="BA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17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Ожидаемый результат первого тестового примера</w:t>
      </w:r>
    </w:p>
    <w:p w14:paraId="BB00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Пользователь открывает панель с готовыми моделями и изображает 1-ую четверть декартовой системы координат на листе:</w:t>
      </w:r>
    </w:p>
    <w:p w14:paraId="BC00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Ожидаемый результат: </w:t>
      </w:r>
    </w:p>
    <w:p w14:paraId="BD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3284220" cy="2971800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328422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E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18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Ожидаемый результат второго тестового примера</w:t>
      </w:r>
    </w:p>
    <w:p w14:paraId="BF000000">
      <w:bookmarkStart w:id="9" w:name="__RefHeading___9"/>
      <w:bookmarkEnd w:id="9"/>
      <w:pPr>
        <w:pStyle w:val="Style_3"/>
        <w:ind/>
        <w:jc w:val="center"/>
      </w:pPr>
      <w:r>
        <w:t>Листинг (код) составленного программного обеспечения</w:t>
      </w:r>
    </w:p>
    <w:p w14:paraId="C0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Листинг код первой формы “MainMenu”</w:t>
      </w:r>
    </w:p>
    <w:p w14:paraId="C1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System;</w:t>
      </w:r>
    </w:p>
    <w:p w14:paraId="C2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System.Collections.Generic;</w:t>
      </w:r>
    </w:p>
    <w:p w14:paraId="C3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System.ComponentModel;</w:t>
      </w:r>
    </w:p>
    <w:p w14:paraId="C4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System.Data;</w:t>
      </w:r>
    </w:p>
    <w:p w14:paraId="C5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System.Drawing;</w:t>
      </w:r>
    </w:p>
    <w:p w14:paraId="C6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System.Linq;</w:t>
      </w:r>
    </w:p>
    <w:p w14:paraId="C7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System.Text;</w:t>
      </w:r>
    </w:p>
    <w:p w14:paraId="C8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System.Threading.Tasks;</w:t>
      </w:r>
    </w:p>
    <w:p w14:paraId="C9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System.Windows.Forms;</w:t>
      </w:r>
    </w:p>
    <w:p w14:paraId="CA000000">
      <w:pPr>
        <w:rPr>
          <w:rFonts w:ascii="Times New Roman" w:hAnsi="Times New Roman"/>
          <w:sz w:val="16"/>
        </w:rPr>
      </w:pPr>
    </w:p>
    <w:p w14:paraId="CB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namespace Lab2</w:t>
      </w:r>
    </w:p>
    <w:p w14:paraId="CC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{</w:t>
      </w:r>
    </w:p>
    <w:p w14:paraId="CD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public partial class MainMenu : Form</w:t>
      </w:r>
    </w:p>
    <w:p w14:paraId="CE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{</w:t>
      </w:r>
    </w:p>
    <w:p w14:paraId="CF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public MainMenu()</w:t>
      </w:r>
    </w:p>
    <w:p w14:paraId="D0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D1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InitializeComponent();</w:t>
      </w:r>
    </w:p>
    <w:p w14:paraId="D2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D3000000">
      <w:pPr>
        <w:rPr>
          <w:rFonts w:ascii="Times New Roman" w:hAnsi="Times New Roman"/>
          <w:sz w:val="16"/>
        </w:rPr>
      </w:pPr>
    </w:p>
    <w:p w14:paraId="D4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MainMenu_Load(object sender, EventArgs e)</w:t>
      </w:r>
    </w:p>
    <w:p w14:paraId="D5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D6000000">
      <w:pPr>
        <w:rPr>
          <w:rFonts w:ascii="Times New Roman" w:hAnsi="Times New Roman"/>
          <w:sz w:val="16"/>
        </w:rPr>
      </w:pPr>
    </w:p>
    <w:p w14:paraId="D7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D8000000">
      <w:pPr>
        <w:rPr>
          <w:rFonts w:ascii="Times New Roman" w:hAnsi="Times New Roman"/>
          <w:sz w:val="16"/>
        </w:rPr>
      </w:pPr>
    </w:p>
    <w:p w14:paraId="D9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StopB_Click(object sender, EventArgs e)</w:t>
      </w:r>
    </w:p>
    <w:p w14:paraId="DA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DB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Application.Exit();</w:t>
      </w:r>
    </w:p>
    <w:p w14:paraId="DC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DD000000">
      <w:pPr>
        <w:rPr>
          <w:rFonts w:ascii="Times New Roman" w:hAnsi="Times New Roman"/>
          <w:sz w:val="16"/>
        </w:rPr>
      </w:pPr>
    </w:p>
    <w:p w14:paraId="DE000000">
      <w:pPr>
        <w:rPr>
          <w:rFonts w:ascii="Times New Roman" w:hAnsi="Times New Roman"/>
          <w:sz w:val="16"/>
        </w:rPr>
      </w:pPr>
    </w:p>
    <w:p w14:paraId="DF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//Пробный варинт</w:t>
      </w:r>
    </w:p>
    <w:p w14:paraId="E0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frm2_FormClosed(object sender, FormClosedEventArgs e)</w:t>
      </w:r>
    </w:p>
    <w:p w14:paraId="E1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E2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this.Show();</w:t>
      </w:r>
    </w:p>
    <w:p w14:paraId="E3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E4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//</w:t>
      </w:r>
    </w:p>
    <w:p w14:paraId="E5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StartB_Click(object sender, EventArgs e)</w:t>
      </w:r>
    </w:p>
    <w:p w14:paraId="E6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E7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Programma frm2 = new Programma();</w:t>
      </w:r>
    </w:p>
    <w:p w14:paraId="E8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//frm2.TopMost = true;</w:t>
      </w:r>
    </w:p>
    <w:p w14:paraId="E9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frm2.WindowState = FormWindowState.Maximized;</w:t>
      </w:r>
    </w:p>
    <w:p w14:paraId="EA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frm2.FormClosed += new FormClosedEventHandler(frm2_FormClosed);</w:t>
      </w:r>
    </w:p>
    <w:p w14:paraId="EB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this.Hide();</w:t>
      </w:r>
    </w:p>
    <w:p w14:paraId="EC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frm2.ShowDialog();</w:t>
      </w:r>
    </w:p>
    <w:p w14:paraId="ED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EE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</w:t>
      </w:r>
    </w:p>
    <w:p w14:paraId="EF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public bool checkMain = false;</w:t>
      </w:r>
    </w:p>
    <w:p w14:paraId="F0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SpravB_Click(object sender, EventArgs e)</w:t>
      </w:r>
    </w:p>
    <w:p w14:paraId="F1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F2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Help frm3 = new Help();</w:t>
      </w:r>
    </w:p>
    <w:p w14:paraId="F3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//Help frm3 = Help.GetInstance();</w:t>
      </w:r>
    </w:p>
    <w:p w14:paraId="F4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if (checkMain == false)</w:t>
      </w:r>
    </w:p>
    <w:p w14:paraId="F5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F6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</w:t>
      </w:r>
    </w:p>
    <w:p w14:paraId="F7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checkMain = true;</w:t>
      </w:r>
    </w:p>
    <w:p w14:paraId="F8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frm3.Show();</w:t>
      </w:r>
    </w:p>
    <w:p w14:paraId="F9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//frm3.ShowDialog(this);</w:t>
      </w:r>
    </w:p>
    <w:p w14:paraId="FA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FB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else if (checkMain == true)</w:t>
      </w:r>
    </w:p>
    <w:p w14:paraId="FC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FD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checkMain = false;</w:t>
      </w:r>
    </w:p>
    <w:p w14:paraId="FE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frm3.Focus();</w:t>
      </w:r>
    </w:p>
    <w:p w14:paraId="FF00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00010000">
      <w:pPr>
        <w:rPr>
          <w:rFonts w:ascii="Times New Roman" w:hAnsi="Times New Roman"/>
          <w:sz w:val="16"/>
        </w:rPr>
      </w:pPr>
    </w:p>
    <w:p w14:paraId="01010000">
      <w:pPr>
        <w:rPr>
          <w:rFonts w:ascii="Times New Roman" w:hAnsi="Times New Roman"/>
          <w:sz w:val="16"/>
        </w:rPr>
      </w:pPr>
    </w:p>
    <w:p w14:paraId="0201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//this.Hide();</w:t>
      </w:r>
    </w:p>
    <w:p w14:paraId="0301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0401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}</w:t>
      </w:r>
    </w:p>
    <w:p w14:paraId="05010000">
      <w:pPr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}</w:t>
      </w:r>
    </w:p>
    <w:p w14:paraId="06010000">
      <w:bookmarkStart w:id="10" w:name="__RefHeading___10"/>
      <w:bookmarkEnd w:id="10"/>
      <w:pPr>
        <w:pStyle w:val="Style_4"/>
        <w:ind w:firstLine="567" w:left="0"/>
        <w:rPr>
          <w:rFonts w:ascii="Times New Roman" w:hAnsi="Times New Roman"/>
        </w:rPr>
      </w:pPr>
      <w:r>
        <w:rPr>
          <w:rFonts w:ascii="Times New Roman" w:hAnsi="Times New Roman"/>
        </w:rPr>
        <w:t>Листинг код второй формы “Programma”</w:t>
      </w:r>
    </w:p>
    <w:p w14:paraId="07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System;</w:t>
      </w:r>
    </w:p>
    <w:p w14:paraId="08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System.Collections.Generic;</w:t>
      </w:r>
    </w:p>
    <w:p w14:paraId="09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System.ComponentModel;</w:t>
      </w:r>
    </w:p>
    <w:p w14:paraId="0A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System.Data;</w:t>
      </w:r>
    </w:p>
    <w:p w14:paraId="0B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System.Drawing;</w:t>
      </w:r>
    </w:p>
    <w:p w14:paraId="0C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System.Linq;</w:t>
      </w:r>
    </w:p>
    <w:p w14:paraId="0D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System.Text;</w:t>
      </w:r>
    </w:p>
    <w:p w14:paraId="0E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System.Threading.Tasks;</w:t>
      </w:r>
    </w:p>
    <w:p w14:paraId="0F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System.Windows.Forms;</w:t>
      </w:r>
    </w:p>
    <w:p w14:paraId="10010000">
      <w:pPr>
        <w:spacing w:line="240" w:lineRule="auto"/>
        <w:ind/>
        <w:rPr>
          <w:rFonts w:ascii="Times New Roman" w:hAnsi="Times New Roman"/>
          <w:sz w:val="16"/>
        </w:rPr>
      </w:pPr>
    </w:p>
    <w:p w14:paraId="11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</w:t>
      </w:r>
    </w:p>
    <w:p w14:paraId="12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namespace Lab2</w:t>
      </w:r>
    </w:p>
    <w:p w14:paraId="13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{</w:t>
      </w:r>
    </w:p>
    <w:p w14:paraId="14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public partial class Programma :Form</w:t>
      </w:r>
    </w:p>
    <w:p w14:paraId="15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{</w:t>
      </w:r>
    </w:p>
    <w:p w14:paraId="16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</w:t>
      </w:r>
    </w:p>
    <w:p w14:paraId="17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MainMenu frm1 = new MainMenu();</w:t>
      </w:r>
    </w:p>
    <w:p w14:paraId="18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Graphics graphics;</w:t>
      </w:r>
    </w:p>
    <w:p w14:paraId="19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ShapeType selectedShape;    //переменная "selectedShape" хранит выбранный тип фигуры</w:t>
      </w:r>
    </w:p>
    <w:p w14:paraId="1A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bool isDrawing;             //Для нажатия мышки</w:t>
      </w:r>
    </w:p>
    <w:p w14:paraId="1B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List&lt;Shape&gt; shapes = new List&lt;Shape&gt;();     // для хранения инф. о фигурах, которые использовал пользователь</w:t>
      </w:r>
    </w:p>
    <w:p w14:paraId="1C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//Dictionary&lt;ShapeType, Size&gt; initialSizes = new Dictionary&lt;ShapeType, Size&gt;(); // Для начального размера фигур</w:t>
      </w:r>
    </w:p>
    <w:p w14:paraId="1D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public Programma()</w:t>
      </w:r>
    </w:p>
    <w:p w14:paraId="1E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1F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InitializeComponent();</w:t>
      </w:r>
    </w:p>
    <w:p w14:paraId="20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graphics = pictureBox1.CreateGraphics();</w:t>
      </w:r>
    </w:p>
    <w:p w14:paraId="21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selectedShape = ShapeType.None;</w:t>
      </w:r>
    </w:p>
    <w:p w14:paraId="22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isDrawing = false;      // Для мышки</w:t>
      </w:r>
    </w:p>
    <w:p w14:paraId="23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24010000">
      <w:pPr>
        <w:spacing w:line="240" w:lineRule="auto"/>
        <w:ind/>
        <w:rPr>
          <w:rFonts w:ascii="Times New Roman" w:hAnsi="Times New Roman"/>
          <w:sz w:val="16"/>
        </w:rPr>
      </w:pPr>
    </w:p>
    <w:p w14:paraId="25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ExitB_Click(object sender, EventArgs e)</w:t>
      </w:r>
    </w:p>
    <w:p w14:paraId="26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27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this.Close();</w:t>
      </w:r>
    </w:p>
    <w:p w14:paraId="28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//MainMenu frm1 = new MainMenu();</w:t>
      </w:r>
    </w:p>
    <w:p w14:paraId="29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Application.Exit();</w:t>
      </w:r>
    </w:p>
    <w:p w14:paraId="2A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frm1.Show();</w:t>
      </w:r>
    </w:p>
    <w:p w14:paraId="2B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frm1.Close();</w:t>
      </w:r>
    </w:p>
    <w:p w14:paraId="2C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2D010000">
      <w:pPr>
        <w:spacing w:line="240" w:lineRule="auto"/>
        <w:ind/>
        <w:rPr>
          <w:rFonts w:ascii="Times New Roman" w:hAnsi="Times New Roman"/>
          <w:sz w:val="16"/>
        </w:rPr>
      </w:pPr>
    </w:p>
    <w:p w14:paraId="2E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public class Shape</w:t>
      </w:r>
    </w:p>
    <w:p w14:paraId="2F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30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public ShapeType Type { get; set; }</w:t>
      </w:r>
    </w:p>
    <w:p w14:paraId="31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public Point Location { get; set; }</w:t>
      </w:r>
    </w:p>
    <w:p w14:paraId="32010000">
      <w:pPr>
        <w:spacing w:line="240" w:lineRule="auto"/>
        <w:ind/>
        <w:rPr>
          <w:rFonts w:ascii="Times New Roman" w:hAnsi="Times New Roman"/>
          <w:sz w:val="16"/>
        </w:rPr>
      </w:pPr>
    </w:p>
    <w:p w14:paraId="33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public Shape(ShapeType type, Point location)</w:t>
      </w:r>
    </w:p>
    <w:p w14:paraId="34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35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Type = type;</w:t>
      </w:r>
    </w:p>
    <w:p w14:paraId="36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Location = location;</w:t>
      </w:r>
    </w:p>
    <w:p w14:paraId="37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38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39010000">
      <w:pPr>
        <w:spacing w:line="240" w:lineRule="auto"/>
        <w:ind/>
        <w:rPr>
          <w:rFonts w:ascii="Times New Roman" w:hAnsi="Times New Roman"/>
          <w:sz w:val="16"/>
        </w:rPr>
      </w:pPr>
    </w:p>
    <w:p w14:paraId="3A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DrawAllShapes()</w:t>
      </w:r>
    </w:p>
    <w:p w14:paraId="3B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3C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ClearPictureBox();</w:t>
      </w:r>
    </w:p>
    <w:p w14:paraId="3D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foreach (var shape in shapes)</w:t>
      </w:r>
    </w:p>
    <w:p w14:paraId="3E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3F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DrawShape(shape.Type, shape.Location);</w:t>
      </w:r>
    </w:p>
    <w:p w14:paraId="40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41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42010000">
      <w:pPr>
        <w:spacing w:line="240" w:lineRule="auto"/>
        <w:ind/>
        <w:rPr>
          <w:rFonts w:ascii="Times New Roman" w:hAnsi="Times New Roman"/>
          <w:sz w:val="16"/>
        </w:rPr>
      </w:pPr>
    </w:p>
    <w:p w14:paraId="43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public enum ShapeType</w:t>
      </w:r>
    </w:p>
    <w:p w14:paraId="44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45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None,</w:t>
      </w:r>
    </w:p>
    <w:p w14:paraId="46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Circle,</w:t>
      </w:r>
    </w:p>
    <w:p w14:paraId="47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Rectangle,</w:t>
      </w:r>
    </w:p>
    <w:p w14:paraId="48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Square,</w:t>
      </w:r>
    </w:p>
    <w:p w14:paraId="49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Ellipse,</w:t>
      </w:r>
    </w:p>
    <w:p w14:paraId="4A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RightTriangle,</w:t>
      </w:r>
    </w:p>
    <w:p w14:paraId="4B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IsoscelesTriangle,</w:t>
      </w:r>
    </w:p>
    <w:p w14:paraId="4C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EquilateralTriangle,</w:t>
      </w:r>
    </w:p>
    <w:p w14:paraId="4D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Rhombus,</w:t>
      </w:r>
    </w:p>
    <w:p w14:paraId="4E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Trapezoid,</w:t>
      </w:r>
    </w:p>
    <w:p w14:paraId="4F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Parallelogram,</w:t>
      </w:r>
    </w:p>
    <w:p w14:paraId="50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FilledCircle,</w:t>
      </w:r>
    </w:p>
    <w:p w14:paraId="51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coordinates</w:t>
      </w:r>
    </w:p>
    <w:p w14:paraId="52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// Добавьте другие типы фигур</w:t>
      </w:r>
    </w:p>
    <w:p w14:paraId="53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54010000">
      <w:pPr>
        <w:spacing w:line="240" w:lineRule="auto"/>
        <w:ind/>
        <w:rPr>
          <w:rFonts w:ascii="Times New Roman" w:hAnsi="Times New Roman"/>
          <w:sz w:val="16"/>
        </w:rPr>
      </w:pPr>
    </w:p>
    <w:p w14:paraId="55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DrawShape(ShapeType shapeType, Point location)</w:t>
      </w:r>
    </w:p>
    <w:p w14:paraId="56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57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//ClearPictureBox();</w:t>
      </w:r>
    </w:p>
    <w:p w14:paraId="58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switch (shapeType)</w:t>
      </w:r>
    </w:p>
    <w:p w14:paraId="59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5A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case ShapeType.Circle:</w:t>
      </w:r>
    </w:p>
    <w:p w14:paraId="5B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graphics.DrawEllipse(Pens.White, location.X - 50, location.Y - 50, 100, 100);</w:t>
      </w:r>
    </w:p>
    <w:p w14:paraId="5C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break;</w:t>
      </w:r>
    </w:p>
    <w:p w14:paraId="5D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// Окружность</w:t>
      </w:r>
    </w:p>
    <w:p w14:paraId="5E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case ShapeType.Rectangle:</w:t>
      </w:r>
    </w:p>
    <w:p w14:paraId="5F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graphics.DrawRectangle(Pens.White, location.X - 50, location.Y - 50, 200, 100);</w:t>
      </w:r>
    </w:p>
    <w:p w14:paraId="60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// Прямоугольник</w:t>
      </w:r>
    </w:p>
    <w:p w14:paraId="61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break;</w:t>
      </w:r>
    </w:p>
    <w:p w14:paraId="62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case ShapeType.Square:</w:t>
      </w:r>
    </w:p>
    <w:p w14:paraId="63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graphics.DrawRectangle(Pens.White, location.X - 50, location.Y - 50, 100, 100);</w:t>
      </w:r>
    </w:p>
    <w:p w14:paraId="64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// Квадрат</w:t>
      </w:r>
    </w:p>
    <w:p w14:paraId="65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break;</w:t>
      </w:r>
    </w:p>
    <w:p w14:paraId="66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case ShapeType.Ellipse:</w:t>
      </w:r>
    </w:p>
    <w:p w14:paraId="67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graphics.DrawEllipse(Pens.White, location.X - 50, location.Y - 30, 100, 60);</w:t>
      </w:r>
    </w:p>
    <w:p w14:paraId="68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// Эллипс</w:t>
      </w:r>
    </w:p>
    <w:p w14:paraId="69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break;</w:t>
      </w:r>
    </w:p>
    <w:p w14:paraId="6A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case ShapeType.RightTriangle:</w:t>
      </w:r>
    </w:p>
    <w:p w14:paraId="6B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Point[] trianglePoints = { new Point(location.X - 50, location.Y + 50), new Point(location.X + 50, location.Y + 50), new Point(location.X - 50, location.Y - 50) };</w:t>
      </w:r>
    </w:p>
    <w:p w14:paraId="6C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graphics.DrawPolygon(Pens.White, trianglePoints);</w:t>
      </w:r>
    </w:p>
    <w:p w14:paraId="6D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// Прямоугольный треугольник</w:t>
      </w:r>
    </w:p>
    <w:p w14:paraId="6E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break;</w:t>
      </w:r>
    </w:p>
    <w:p w14:paraId="6F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case ShapeType.IsoscelesTriangle:</w:t>
      </w:r>
    </w:p>
    <w:p w14:paraId="70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Point[] isoscelesTrianglePoints = { new Point(location.X - 50, location.Y + 50), new Point(location.X + 50, location.Y + 50), new Point(location.X, location.Y - 50) };</w:t>
      </w:r>
    </w:p>
    <w:p w14:paraId="71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graphics.DrawPolygon(Pens.White, isoscelesTrianglePoints);</w:t>
      </w:r>
    </w:p>
    <w:p w14:paraId="72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// Равнобедренный треугольник</w:t>
      </w:r>
    </w:p>
    <w:p w14:paraId="73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break;</w:t>
      </w:r>
    </w:p>
    <w:p w14:paraId="74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case ShapeType.EquilateralTriangle:</w:t>
      </w:r>
    </w:p>
    <w:p w14:paraId="75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Point[] equilateralTrianglePoints = { new Point(location.X, location.Y - 50), new Point(location.X + 43, location.Y + 25), new Point(location.X - 43, location.Y + 25) };</w:t>
      </w:r>
    </w:p>
    <w:p w14:paraId="76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graphics.DrawPolygon(Pens.White, equilateralTrianglePoints);</w:t>
      </w:r>
    </w:p>
    <w:p w14:paraId="77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// Равносторонний треугольник</w:t>
      </w:r>
    </w:p>
    <w:p w14:paraId="78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break;</w:t>
      </w:r>
    </w:p>
    <w:p w14:paraId="79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case ShapeType.Rhombus:</w:t>
      </w:r>
    </w:p>
    <w:p w14:paraId="7A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Point[] rhombusPoints = { new Point(location.X, location.Y - 50), new Point(location.X + 50, location.Y), new Point(location.X, location.Y + 50), new Point(location.X - 50, location.Y) };</w:t>
      </w:r>
    </w:p>
    <w:p w14:paraId="7B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graphics.DrawPolygon(Pens.White, rhombusPoints);</w:t>
      </w:r>
    </w:p>
    <w:p w14:paraId="7C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// Ромб</w:t>
      </w:r>
    </w:p>
    <w:p w14:paraId="7D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break;</w:t>
      </w:r>
    </w:p>
    <w:p w14:paraId="7E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case ShapeType.Trapezoid:</w:t>
      </w:r>
    </w:p>
    <w:p w14:paraId="7F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Point[] invertedTrapezoidPoints = { new Point(location.X - 60, location.Y + 40), new Point(location.X + 60, location.Y + 40), new Point(location.X + 40, location.Y - 40), new Point(location.X - 40, location.Y - 40) };</w:t>
      </w:r>
    </w:p>
    <w:p w14:paraId="80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graphics.DrawPolygon(Pens.White, invertedTrapezoidPoints);</w:t>
      </w:r>
    </w:p>
    <w:p w14:paraId="81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// Трапеция </w:t>
      </w:r>
    </w:p>
    <w:p w14:paraId="82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break;</w:t>
      </w:r>
    </w:p>
    <w:p w14:paraId="83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case ShapeType.Parallelogram:</w:t>
      </w:r>
    </w:p>
    <w:p w14:paraId="84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Point[] parallelogramPoints = { new Point(location.X - 40, location.Y + 40), new Point(location.X + 20, location.Y + 40), new Point(location.X + 40, location.Y - 40), new Point(location.X - 20, location.Y - 40) };</w:t>
      </w:r>
    </w:p>
    <w:p w14:paraId="85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graphics.DrawPolygon(Pens.White, parallelogramPoints);</w:t>
      </w:r>
    </w:p>
    <w:p w14:paraId="86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// Параллелограмм</w:t>
      </w:r>
    </w:p>
    <w:p w14:paraId="87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break;</w:t>
      </w:r>
    </w:p>
    <w:p w14:paraId="88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case ShapeType.FilledCircle:</w:t>
      </w:r>
    </w:p>
    <w:p w14:paraId="89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graphics.FillEllipse(Brushes.White, location.X - 50, location.Y - 50, 100, 100);</w:t>
      </w:r>
    </w:p>
    <w:p w14:paraId="8A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// круг</w:t>
      </w:r>
    </w:p>
    <w:p w14:paraId="8B010000">
      <w:pPr>
        <w:spacing w:line="240" w:lineRule="auto"/>
        <w:ind/>
        <w:rPr>
          <w:rFonts w:ascii="Times New Roman" w:hAnsi="Times New Roman"/>
          <w:sz w:val="16"/>
        </w:rPr>
      </w:pPr>
    </w:p>
    <w:p w14:paraId="8C010000">
      <w:pPr>
        <w:spacing w:line="240" w:lineRule="auto"/>
        <w:ind/>
        <w:rPr>
          <w:rFonts w:ascii="Times New Roman" w:hAnsi="Times New Roman"/>
          <w:sz w:val="16"/>
        </w:rPr>
      </w:pPr>
    </w:p>
    <w:p w14:paraId="8D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break;</w:t>
      </w:r>
    </w:p>
    <w:p w14:paraId="8E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case ShapeType.coordinates:</w:t>
      </w:r>
    </w:p>
    <w:p w14:paraId="8F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Point centerPoint = new Point(location.X, location.Y);</w:t>
      </w:r>
    </w:p>
    <w:p w14:paraId="90010000">
      <w:pPr>
        <w:spacing w:line="240" w:lineRule="auto"/>
        <w:ind/>
        <w:rPr>
          <w:rFonts w:ascii="Times New Roman" w:hAnsi="Times New Roman"/>
          <w:sz w:val="16"/>
        </w:rPr>
      </w:pPr>
    </w:p>
    <w:p w14:paraId="91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//рисуем оси x и y </w:t>
      </w:r>
    </w:p>
    <w:p w14:paraId="92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graphics.DrawLine(Pens.White, location.X, location.Y - 5, location.X + 40, location.Y - 5);</w:t>
      </w:r>
    </w:p>
    <w:p w14:paraId="93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graphics.DrawLine(Pens.White, location.X, location.Y - 5, location.X, location.Y - 50);</w:t>
      </w:r>
    </w:p>
    <w:p w14:paraId="94010000">
      <w:pPr>
        <w:spacing w:line="240" w:lineRule="auto"/>
        <w:ind/>
        <w:rPr>
          <w:rFonts w:ascii="Times New Roman" w:hAnsi="Times New Roman"/>
          <w:sz w:val="16"/>
        </w:rPr>
      </w:pPr>
    </w:p>
    <w:p w14:paraId="95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//стрелочка по оси Х</w:t>
      </w:r>
    </w:p>
    <w:p w14:paraId="96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graphics.DrawLine(Pens.White, location.X + 40, location.Y + -5, location.X + 35, location.Y + -10);</w:t>
      </w:r>
    </w:p>
    <w:p w14:paraId="97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graphics.DrawLine(Pens.White, location.X + 35, location.Y + -10, location.X + 35, location.Y );</w:t>
      </w:r>
    </w:p>
    <w:p w14:paraId="98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graphics.DrawLine(Pens.White, location.X + 35, location.Y , location.X + 40, location.Y -5);</w:t>
      </w:r>
    </w:p>
    <w:p w14:paraId="99010000">
      <w:pPr>
        <w:spacing w:line="240" w:lineRule="auto"/>
        <w:ind/>
        <w:rPr>
          <w:rFonts w:ascii="Times New Roman" w:hAnsi="Times New Roman"/>
          <w:sz w:val="16"/>
        </w:rPr>
      </w:pPr>
    </w:p>
    <w:p w14:paraId="9A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//стрелочка по оси Y</w:t>
      </w:r>
    </w:p>
    <w:p w14:paraId="9B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graphics.DrawLine(Pens.White, location.X, location.Y -50, location.X + 5, location.Y -45);</w:t>
      </w:r>
    </w:p>
    <w:p w14:paraId="9C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graphics.DrawLine(Pens.White, location.X + 5, location.Y -45, location.X - 5, location.Y -45);</w:t>
      </w:r>
    </w:p>
    <w:p w14:paraId="9D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graphics.DrawLine(Pens.White, location.X - 5, location.Y -45, location.X, location.Y -50);</w:t>
      </w:r>
    </w:p>
    <w:p w14:paraId="9E010000">
      <w:pPr>
        <w:spacing w:line="240" w:lineRule="auto"/>
        <w:ind/>
        <w:rPr>
          <w:rFonts w:ascii="Times New Roman" w:hAnsi="Times New Roman"/>
          <w:sz w:val="16"/>
        </w:rPr>
      </w:pPr>
    </w:p>
    <w:p w14:paraId="9F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graphics.DrawString("0", new Font("Times New Roman",8),Brushes.White, centerPoint);</w:t>
      </w:r>
    </w:p>
    <w:p w14:paraId="A0010000">
      <w:pPr>
        <w:spacing w:line="240" w:lineRule="auto"/>
        <w:ind/>
        <w:rPr>
          <w:rFonts w:ascii="Times New Roman" w:hAnsi="Times New Roman"/>
          <w:sz w:val="16"/>
        </w:rPr>
      </w:pPr>
    </w:p>
    <w:p w14:paraId="A1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break;</w:t>
      </w:r>
    </w:p>
    <w:p w14:paraId="A2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A3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A4010000">
      <w:pPr>
        <w:spacing w:line="240" w:lineRule="auto"/>
        <w:ind/>
        <w:rPr>
          <w:rFonts w:ascii="Times New Roman" w:hAnsi="Times New Roman"/>
          <w:sz w:val="16"/>
        </w:rPr>
      </w:pPr>
    </w:p>
    <w:p w14:paraId="A5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ClearPictureBox()</w:t>
      </w:r>
    </w:p>
    <w:p w14:paraId="A6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A7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graphics.Clear(SystemColors.Desktop);</w:t>
      </w:r>
    </w:p>
    <w:p w14:paraId="A8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A9010000">
      <w:pPr>
        <w:spacing w:line="240" w:lineRule="auto"/>
        <w:ind/>
        <w:rPr>
          <w:rFonts w:ascii="Times New Roman" w:hAnsi="Times New Roman"/>
          <w:sz w:val="16"/>
        </w:rPr>
      </w:pPr>
    </w:p>
    <w:p w14:paraId="AA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</w:t>
      </w:r>
    </w:p>
    <w:p w14:paraId="AB010000">
      <w:pPr>
        <w:spacing w:line="240" w:lineRule="auto"/>
        <w:ind/>
        <w:rPr>
          <w:rFonts w:ascii="Times New Roman" w:hAnsi="Times New Roman"/>
          <w:sz w:val="16"/>
        </w:rPr>
      </w:pPr>
    </w:p>
    <w:p w14:paraId="AC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RB1_CheckedChanged(object sender, EventArgs e)</w:t>
      </w:r>
    </w:p>
    <w:p w14:paraId="AD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AE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if (RB1.Checked) /*Тут могла быть реализация через создание RadioGroup или вообще списка, но я пока решил сделать более дурной вариант*/</w:t>
      </w:r>
    </w:p>
    <w:p w14:paraId="AF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B0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ClearPictureBox();</w:t>
      </w:r>
    </w:p>
    <w:p w14:paraId="B1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shapes.Clear();</w:t>
      </w:r>
    </w:p>
    <w:p w14:paraId="B2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ShapeType.Rectangle;</w:t>
      </w:r>
    </w:p>
    <w:p w14:paraId="B3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true;</w:t>
      </w:r>
    </w:p>
    <w:p w14:paraId="B4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B5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else</w:t>
      </w:r>
    </w:p>
    <w:p w14:paraId="B6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B7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ShapeType.None;</w:t>
      </w:r>
    </w:p>
    <w:p w14:paraId="B8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false;</w:t>
      </w:r>
    </w:p>
    <w:p w14:paraId="B9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BA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}</w:t>
      </w:r>
    </w:p>
    <w:p w14:paraId="BB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RB2_CheckedChanged(object sender, EventArgs e)</w:t>
      </w:r>
    </w:p>
    <w:p w14:paraId="BC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BD010000">
      <w:pPr>
        <w:spacing w:line="240" w:lineRule="auto"/>
        <w:ind/>
        <w:rPr>
          <w:rFonts w:ascii="Times New Roman" w:hAnsi="Times New Roman"/>
          <w:sz w:val="16"/>
        </w:rPr>
      </w:pPr>
    </w:p>
    <w:p w14:paraId="BE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if (RB2.Checked)</w:t>
      </w:r>
    </w:p>
    <w:p w14:paraId="BF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C0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ClearPictureBox();</w:t>
      </w:r>
    </w:p>
    <w:p w14:paraId="C1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shapes.Clear();</w:t>
      </w:r>
    </w:p>
    <w:p w14:paraId="C2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ShapeType.Circle;</w:t>
      </w:r>
    </w:p>
    <w:p w14:paraId="C3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true;</w:t>
      </w:r>
    </w:p>
    <w:p w14:paraId="C4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C5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else</w:t>
      </w:r>
    </w:p>
    <w:p w14:paraId="C6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C7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ShapeType.None;</w:t>
      </w:r>
    </w:p>
    <w:p w14:paraId="C8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false;</w:t>
      </w:r>
    </w:p>
    <w:p w14:paraId="C9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CA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CB010000">
      <w:pPr>
        <w:spacing w:line="240" w:lineRule="auto"/>
        <w:ind/>
        <w:rPr>
          <w:rFonts w:ascii="Times New Roman" w:hAnsi="Times New Roman"/>
          <w:sz w:val="16"/>
        </w:rPr>
      </w:pPr>
    </w:p>
    <w:p w14:paraId="CC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RB3_CheckedChanged(object sender, EventArgs e)</w:t>
      </w:r>
    </w:p>
    <w:p w14:paraId="CD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CE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if (RB3.Checked)</w:t>
      </w:r>
    </w:p>
    <w:p w14:paraId="CF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D0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ClearPictureBox();</w:t>
      </w:r>
    </w:p>
    <w:p w14:paraId="D1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shapes.Clear();</w:t>
      </w:r>
    </w:p>
    <w:p w14:paraId="D2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ShapeType.Parallelogram;</w:t>
      </w:r>
    </w:p>
    <w:p w14:paraId="D3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true;</w:t>
      </w:r>
    </w:p>
    <w:p w14:paraId="D4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D5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else</w:t>
      </w:r>
    </w:p>
    <w:p w14:paraId="D6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D7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ShapeType.None;</w:t>
      </w:r>
    </w:p>
    <w:p w14:paraId="D8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false;</w:t>
      </w:r>
    </w:p>
    <w:p w14:paraId="D9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DA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DB010000">
      <w:pPr>
        <w:spacing w:line="240" w:lineRule="auto"/>
        <w:ind/>
        <w:rPr>
          <w:rFonts w:ascii="Times New Roman" w:hAnsi="Times New Roman"/>
          <w:sz w:val="16"/>
        </w:rPr>
      </w:pPr>
    </w:p>
    <w:p w14:paraId="DC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RB4_CheckedChanged(object sender, EventArgs e)</w:t>
      </w:r>
    </w:p>
    <w:p w14:paraId="DD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DE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if (RB4.Checked)</w:t>
      </w:r>
    </w:p>
    <w:p w14:paraId="DF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E0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ClearPictureBox();</w:t>
      </w:r>
    </w:p>
    <w:p w14:paraId="E1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shapes.Clear();</w:t>
      </w:r>
    </w:p>
    <w:p w14:paraId="E2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ShapeType.EquilateralTriangle;</w:t>
      </w:r>
    </w:p>
    <w:p w14:paraId="E3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true;</w:t>
      </w:r>
    </w:p>
    <w:p w14:paraId="E4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E5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else</w:t>
      </w:r>
    </w:p>
    <w:p w14:paraId="E6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E7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ShapeType.None;</w:t>
      </w:r>
    </w:p>
    <w:p w14:paraId="E8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false;</w:t>
      </w:r>
    </w:p>
    <w:p w14:paraId="E9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EA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EB010000">
      <w:pPr>
        <w:spacing w:line="240" w:lineRule="auto"/>
        <w:ind/>
        <w:rPr>
          <w:rFonts w:ascii="Times New Roman" w:hAnsi="Times New Roman"/>
          <w:sz w:val="16"/>
        </w:rPr>
      </w:pPr>
    </w:p>
    <w:p w14:paraId="EC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RB5_CheckedChanged(object sender, EventArgs e)</w:t>
      </w:r>
    </w:p>
    <w:p w14:paraId="ED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EE010000">
      <w:pPr>
        <w:spacing w:line="240" w:lineRule="auto"/>
        <w:ind/>
        <w:rPr>
          <w:rFonts w:ascii="Times New Roman" w:hAnsi="Times New Roman"/>
          <w:sz w:val="16"/>
        </w:rPr>
      </w:pPr>
    </w:p>
    <w:p w14:paraId="EF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if (RB5.Checked)</w:t>
      </w:r>
    </w:p>
    <w:p w14:paraId="F0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F1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ClearPictureBox();</w:t>
      </w:r>
    </w:p>
    <w:p w14:paraId="F2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shapes.Clear();</w:t>
      </w:r>
    </w:p>
    <w:p w14:paraId="F3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ShapeType.Trapezoid;</w:t>
      </w:r>
    </w:p>
    <w:p w14:paraId="F4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true;</w:t>
      </w:r>
    </w:p>
    <w:p w14:paraId="F5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F6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else</w:t>
      </w:r>
    </w:p>
    <w:p w14:paraId="F7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F8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ShapeType.None;</w:t>
      </w:r>
    </w:p>
    <w:p w14:paraId="F9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false;</w:t>
      </w:r>
    </w:p>
    <w:p w14:paraId="FA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FB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FC010000">
      <w:pPr>
        <w:spacing w:line="240" w:lineRule="auto"/>
        <w:ind/>
        <w:rPr>
          <w:rFonts w:ascii="Times New Roman" w:hAnsi="Times New Roman"/>
          <w:sz w:val="16"/>
        </w:rPr>
      </w:pPr>
    </w:p>
    <w:p w14:paraId="FD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RB6_CheckedChanged(object sender, EventArgs e)</w:t>
      </w:r>
    </w:p>
    <w:p w14:paraId="FE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FF01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if (RB6.Checked)</w:t>
      </w:r>
    </w:p>
    <w:p w14:paraId="00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01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ClearPictureBox();</w:t>
      </w:r>
    </w:p>
    <w:p w14:paraId="02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shapes.Clear();</w:t>
      </w:r>
    </w:p>
    <w:p w14:paraId="03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ShapeType.Ellipse;</w:t>
      </w:r>
    </w:p>
    <w:p w14:paraId="04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true;</w:t>
      </w:r>
    </w:p>
    <w:p w14:paraId="05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06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else</w:t>
      </w:r>
    </w:p>
    <w:p w14:paraId="07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08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ShapeType.None;</w:t>
      </w:r>
    </w:p>
    <w:p w14:paraId="09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false;</w:t>
      </w:r>
    </w:p>
    <w:p w14:paraId="0A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0B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0C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RB7_CheckedChanged(object sender, EventArgs e)</w:t>
      </w:r>
    </w:p>
    <w:p w14:paraId="0D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0E020000">
      <w:pPr>
        <w:spacing w:line="240" w:lineRule="auto"/>
        <w:ind/>
        <w:rPr>
          <w:rFonts w:ascii="Times New Roman" w:hAnsi="Times New Roman"/>
          <w:sz w:val="16"/>
        </w:rPr>
      </w:pPr>
    </w:p>
    <w:p w14:paraId="0F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if (RB7.Checked)</w:t>
      </w:r>
    </w:p>
    <w:p w14:paraId="10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11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ClearPictureBox();</w:t>
      </w:r>
    </w:p>
    <w:p w14:paraId="12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shapes.Clear();</w:t>
      </w:r>
    </w:p>
    <w:p w14:paraId="13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ShapeType.IsoscelesTriangle;</w:t>
      </w:r>
    </w:p>
    <w:p w14:paraId="14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true;</w:t>
      </w:r>
    </w:p>
    <w:p w14:paraId="15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16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else</w:t>
      </w:r>
    </w:p>
    <w:p w14:paraId="17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18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ShapeType.None;</w:t>
      </w:r>
    </w:p>
    <w:p w14:paraId="19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false;</w:t>
      </w:r>
    </w:p>
    <w:p w14:paraId="1A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1B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1C020000">
      <w:pPr>
        <w:spacing w:line="240" w:lineRule="auto"/>
        <w:ind/>
        <w:rPr>
          <w:rFonts w:ascii="Times New Roman" w:hAnsi="Times New Roman"/>
          <w:sz w:val="16"/>
        </w:rPr>
      </w:pPr>
    </w:p>
    <w:p w14:paraId="1D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RB8_CheckedChanged(object sender, EventArgs e)</w:t>
      </w:r>
    </w:p>
    <w:p w14:paraId="1E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1F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if (RB8.Checked)</w:t>
      </w:r>
    </w:p>
    <w:p w14:paraId="20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21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ClearPictureBox();</w:t>
      </w:r>
    </w:p>
    <w:p w14:paraId="22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shapes.Clear();</w:t>
      </w:r>
    </w:p>
    <w:p w14:paraId="23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ShapeType.Rhombus;</w:t>
      </w:r>
    </w:p>
    <w:p w14:paraId="24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true;</w:t>
      </w:r>
    </w:p>
    <w:p w14:paraId="25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26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else</w:t>
      </w:r>
    </w:p>
    <w:p w14:paraId="27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28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ShapeType.None;</w:t>
      </w:r>
    </w:p>
    <w:p w14:paraId="29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false;</w:t>
      </w:r>
    </w:p>
    <w:p w14:paraId="2A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2B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2C020000">
      <w:pPr>
        <w:spacing w:line="240" w:lineRule="auto"/>
        <w:ind/>
        <w:rPr>
          <w:rFonts w:ascii="Times New Roman" w:hAnsi="Times New Roman"/>
          <w:sz w:val="16"/>
        </w:rPr>
      </w:pPr>
    </w:p>
    <w:p w14:paraId="2D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RB9_CheckedChanged(object sender, EventArgs e)</w:t>
      </w:r>
    </w:p>
    <w:p w14:paraId="2E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2F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if (RB9.Checked)</w:t>
      </w:r>
    </w:p>
    <w:p w14:paraId="30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31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ClearPictureBox();</w:t>
      </w:r>
    </w:p>
    <w:p w14:paraId="32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shapes.Clear();</w:t>
      </w:r>
    </w:p>
    <w:p w14:paraId="33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ShapeType.FilledCircle;</w:t>
      </w:r>
    </w:p>
    <w:p w14:paraId="34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true;</w:t>
      </w:r>
    </w:p>
    <w:p w14:paraId="35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36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else</w:t>
      </w:r>
    </w:p>
    <w:p w14:paraId="37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38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ShapeType.None;</w:t>
      </w:r>
    </w:p>
    <w:p w14:paraId="39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false;</w:t>
      </w:r>
    </w:p>
    <w:p w14:paraId="3A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3B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3C020000">
      <w:pPr>
        <w:spacing w:line="240" w:lineRule="auto"/>
        <w:ind/>
        <w:rPr>
          <w:rFonts w:ascii="Times New Roman" w:hAnsi="Times New Roman"/>
          <w:sz w:val="16"/>
        </w:rPr>
      </w:pPr>
    </w:p>
    <w:p w14:paraId="3D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RB10_CheckedChanged(object sender, EventArgs e)</w:t>
      </w:r>
    </w:p>
    <w:p w14:paraId="3E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3F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if (RB10.Checked)</w:t>
      </w:r>
    </w:p>
    <w:p w14:paraId="40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41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ClearPictureBox();</w:t>
      </w:r>
    </w:p>
    <w:p w14:paraId="42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shapes.Clear();</w:t>
      </w:r>
    </w:p>
    <w:p w14:paraId="43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ShapeType.RightTriangle;</w:t>
      </w:r>
    </w:p>
    <w:p w14:paraId="44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true;</w:t>
      </w:r>
    </w:p>
    <w:p w14:paraId="45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46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else</w:t>
      </w:r>
    </w:p>
    <w:p w14:paraId="47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48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ShapeType.None;</w:t>
      </w:r>
    </w:p>
    <w:p w14:paraId="49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false;</w:t>
      </w:r>
    </w:p>
    <w:p w14:paraId="4A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4B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4C020000">
      <w:pPr>
        <w:spacing w:line="240" w:lineRule="auto"/>
        <w:ind/>
        <w:rPr>
          <w:rFonts w:ascii="Times New Roman" w:hAnsi="Times New Roman"/>
          <w:sz w:val="16"/>
        </w:rPr>
      </w:pPr>
    </w:p>
    <w:p w14:paraId="4D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RB11_CheckedChanged(object sender, EventArgs e)</w:t>
      </w:r>
    </w:p>
    <w:p w14:paraId="4E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4F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if (RB11.Checked)</w:t>
      </w:r>
    </w:p>
    <w:p w14:paraId="50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51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ClearPictureBox();</w:t>
      </w:r>
    </w:p>
    <w:p w14:paraId="52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shapes.Clear();</w:t>
      </w:r>
    </w:p>
    <w:p w14:paraId="53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ShapeType.Square;</w:t>
      </w:r>
    </w:p>
    <w:p w14:paraId="54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true;</w:t>
      </w:r>
    </w:p>
    <w:p w14:paraId="55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56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else</w:t>
      </w:r>
    </w:p>
    <w:p w14:paraId="57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58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ShapeType.None;</w:t>
      </w:r>
    </w:p>
    <w:p w14:paraId="59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false;</w:t>
      </w:r>
    </w:p>
    <w:p w14:paraId="5A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5B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5C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/////</w:t>
      </w:r>
    </w:p>
    <w:p w14:paraId="5D020000">
      <w:pPr>
        <w:spacing w:line="240" w:lineRule="auto"/>
        <w:ind/>
        <w:rPr>
          <w:rFonts w:ascii="Times New Roman" w:hAnsi="Times New Roman"/>
          <w:sz w:val="16"/>
        </w:rPr>
      </w:pPr>
    </w:p>
    <w:p w14:paraId="5E020000">
      <w:pPr>
        <w:spacing w:line="240" w:lineRule="auto"/>
        <w:ind/>
        <w:rPr>
          <w:rFonts w:ascii="Times New Roman" w:hAnsi="Times New Roman"/>
          <w:sz w:val="16"/>
        </w:rPr>
      </w:pPr>
    </w:p>
    <w:p w14:paraId="5F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ClearB_Click(object sender, EventArgs e)</w:t>
      </w:r>
    </w:p>
    <w:p w14:paraId="60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61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ClearPictureBox();</w:t>
      </w:r>
    </w:p>
    <w:p w14:paraId="62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shapes.Clear();</w:t>
      </w:r>
    </w:p>
    <w:p w14:paraId="63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64020000">
      <w:pPr>
        <w:spacing w:line="240" w:lineRule="auto"/>
        <w:ind/>
        <w:rPr>
          <w:rFonts w:ascii="Times New Roman" w:hAnsi="Times New Roman"/>
          <w:sz w:val="16"/>
        </w:rPr>
      </w:pPr>
    </w:p>
    <w:p w14:paraId="65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pictureBox1_MouseClick(object sender, MouseEventArgs e)</w:t>
      </w:r>
    </w:p>
    <w:p w14:paraId="66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67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if (isDrawing == true)</w:t>
      </w:r>
    </w:p>
    <w:p w14:paraId="68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69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shapes.Add(new Shape(selectedShape, e.Location));</w:t>
      </w:r>
    </w:p>
    <w:p w14:paraId="6A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DrawAllShapes();</w:t>
      </w:r>
    </w:p>
    <w:p w14:paraId="6B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6C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6D020000">
      <w:pPr>
        <w:spacing w:line="240" w:lineRule="auto"/>
        <w:ind/>
        <w:rPr>
          <w:rFonts w:ascii="Times New Roman" w:hAnsi="Times New Roman"/>
          <w:sz w:val="16"/>
        </w:rPr>
      </w:pPr>
    </w:p>
    <w:p w14:paraId="6E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bool models = false;</w:t>
      </w:r>
    </w:p>
    <w:p w14:paraId="6F020000">
      <w:pPr>
        <w:spacing w:line="240" w:lineRule="auto"/>
        <w:ind/>
        <w:rPr>
          <w:rFonts w:ascii="Times New Roman" w:hAnsi="Times New Roman"/>
          <w:sz w:val="16"/>
        </w:rPr>
      </w:pPr>
    </w:p>
    <w:p w14:paraId="70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CBcoordinates_CheckedChanged(object sender, EventArgs e)</w:t>
      </w:r>
    </w:p>
    <w:p w14:paraId="71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72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if (CBcoordinates.Checked)</w:t>
      </w:r>
    </w:p>
    <w:p w14:paraId="73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74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ClearPictureBox();</w:t>
      </w:r>
    </w:p>
    <w:p w14:paraId="75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shapes.Clear();</w:t>
      </w:r>
    </w:p>
    <w:p w14:paraId="76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true;</w:t>
      </w:r>
    </w:p>
    <w:p w14:paraId="77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ShapeType.coordinates;</w:t>
      </w:r>
    </w:p>
    <w:p w14:paraId="78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79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else</w:t>
      </w:r>
    </w:p>
    <w:p w14:paraId="7A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{</w:t>
      </w:r>
    </w:p>
    <w:p w14:paraId="7B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selectedShape = ShapeType.None;</w:t>
      </w:r>
    </w:p>
    <w:p w14:paraId="7C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isDrawing = false;</w:t>
      </w:r>
    </w:p>
    <w:p w14:paraId="7D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}</w:t>
      </w:r>
    </w:p>
    <w:p w14:paraId="7E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7F020000">
      <w:pPr>
        <w:spacing w:line="240" w:lineRule="auto"/>
        <w:ind/>
        <w:rPr>
          <w:rFonts w:ascii="Times New Roman" w:hAnsi="Times New Roman"/>
          <w:sz w:val="16"/>
        </w:rPr>
      </w:pPr>
    </w:p>
    <w:p w14:paraId="80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Programma_Load(object sender, EventArgs e)</w:t>
      </w:r>
    </w:p>
    <w:p w14:paraId="81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82020000">
      <w:pPr>
        <w:spacing w:line="240" w:lineRule="auto"/>
        <w:ind/>
        <w:rPr>
          <w:rFonts w:ascii="Times New Roman" w:hAnsi="Times New Roman"/>
          <w:sz w:val="16"/>
        </w:rPr>
      </w:pPr>
    </w:p>
    <w:p w14:paraId="83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84020000">
      <w:pPr>
        <w:spacing w:line="240" w:lineRule="auto"/>
        <w:ind/>
        <w:rPr>
          <w:rFonts w:ascii="Times New Roman" w:hAnsi="Times New Roman"/>
          <w:sz w:val="16"/>
        </w:rPr>
      </w:pPr>
    </w:p>
    <w:p w14:paraId="85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pictureBox1_Click(object sender, EventArgs e)</w:t>
      </w:r>
    </w:p>
    <w:p w14:paraId="86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87020000">
      <w:pPr>
        <w:spacing w:line="240" w:lineRule="auto"/>
        <w:ind/>
        <w:rPr>
          <w:rFonts w:ascii="Times New Roman" w:hAnsi="Times New Roman"/>
          <w:sz w:val="16"/>
        </w:rPr>
      </w:pPr>
    </w:p>
    <w:p w14:paraId="88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89020000">
      <w:pPr>
        <w:spacing w:line="240" w:lineRule="auto"/>
        <w:ind/>
        <w:rPr>
          <w:rFonts w:ascii="Times New Roman" w:hAnsi="Times New Roman"/>
          <w:sz w:val="16"/>
        </w:rPr>
      </w:pPr>
    </w:p>
    <w:p w14:paraId="8A020000">
      <w:pPr>
        <w:spacing w:line="240" w:lineRule="auto"/>
        <w:ind/>
        <w:rPr>
          <w:rFonts w:ascii="Times New Roman" w:hAnsi="Times New Roman"/>
          <w:sz w:val="16"/>
        </w:rPr>
      </w:pPr>
    </w:p>
    <w:p w14:paraId="8B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label2_Click(object sender, EventArgs e)</w:t>
      </w:r>
    </w:p>
    <w:p w14:paraId="8C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8D020000">
      <w:pPr>
        <w:spacing w:line="240" w:lineRule="auto"/>
        <w:ind/>
        <w:rPr>
          <w:rFonts w:ascii="Times New Roman" w:hAnsi="Times New Roman"/>
          <w:sz w:val="16"/>
        </w:rPr>
      </w:pPr>
    </w:p>
    <w:p w14:paraId="8E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8F020000">
      <w:pPr>
        <w:spacing w:line="240" w:lineRule="auto"/>
        <w:ind/>
        <w:rPr>
          <w:rFonts w:ascii="Times New Roman" w:hAnsi="Times New Roman"/>
          <w:sz w:val="16"/>
        </w:rPr>
      </w:pPr>
    </w:p>
    <w:p w14:paraId="90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Menu_Paint(object sender, PaintEventArgs e)</w:t>
      </w:r>
    </w:p>
    <w:p w14:paraId="91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92020000">
      <w:pPr>
        <w:spacing w:line="240" w:lineRule="auto"/>
        <w:ind/>
        <w:rPr>
          <w:rFonts w:ascii="Times New Roman" w:hAnsi="Times New Roman"/>
          <w:sz w:val="16"/>
        </w:rPr>
      </w:pPr>
    </w:p>
    <w:p w14:paraId="93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94020000">
      <w:pPr>
        <w:spacing w:line="240" w:lineRule="auto"/>
        <w:ind/>
        <w:rPr>
          <w:rFonts w:ascii="Times New Roman" w:hAnsi="Times New Roman"/>
          <w:sz w:val="16"/>
        </w:rPr>
      </w:pPr>
    </w:p>
    <w:p w14:paraId="95020000">
      <w:pPr>
        <w:spacing w:line="240" w:lineRule="auto"/>
        <w:ind/>
        <w:rPr>
          <w:rFonts w:ascii="Times New Roman" w:hAnsi="Times New Roman"/>
          <w:sz w:val="16"/>
        </w:rPr>
      </w:pPr>
    </w:p>
    <w:p w14:paraId="96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}</w:t>
      </w:r>
    </w:p>
    <w:p w14:paraId="97020000">
      <w:pPr>
        <w:spacing w:line="240" w:lineRule="auto"/>
        <w:ind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}</w:t>
      </w:r>
    </w:p>
    <w:p w14:paraId="98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6"/>
        </w:rPr>
      </w:pPr>
    </w:p>
    <w:p w14:paraId="99020000">
      <w:bookmarkStart w:id="11" w:name="__RefHeading___11"/>
      <w:bookmarkEnd w:id="11"/>
      <w:pPr>
        <w:pStyle w:val="Style_4"/>
        <w:spacing w:after="0" w:before="0" w:line="240" w:lineRule="auto"/>
        <w:ind w:firstLine="567" w:lef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Листинг кода третьей формы “Help”</w:t>
      </w:r>
    </w:p>
    <w:p w14:paraId="9A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System;</w:t>
      </w:r>
    </w:p>
    <w:p w14:paraId="9B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System.Collections.Generic;</w:t>
      </w:r>
    </w:p>
    <w:p w14:paraId="9C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System.ComponentModel;</w:t>
      </w:r>
    </w:p>
    <w:p w14:paraId="9D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System.Data;</w:t>
      </w:r>
    </w:p>
    <w:p w14:paraId="9E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System.Drawing;</w:t>
      </w:r>
    </w:p>
    <w:p w14:paraId="9F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System.Linq;</w:t>
      </w:r>
    </w:p>
    <w:p w14:paraId="A0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System.Text;</w:t>
      </w:r>
    </w:p>
    <w:p w14:paraId="A1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System.Threading.Tasks;</w:t>
      </w:r>
    </w:p>
    <w:p w14:paraId="A2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using System.Windows.Forms;</w:t>
      </w:r>
    </w:p>
    <w:p w14:paraId="A3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</w:p>
    <w:p w14:paraId="A4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namespace Lab2</w:t>
      </w:r>
    </w:p>
    <w:p w14:paraId="A5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{</w:t>
      </w:r>
    </w:p>
    <w:p w14:paraId="A6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public partial class Help : Form</w:t>
      </w:r>
    </w:p>
    <w:p w14:paraId="A7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{</w:t>
      </w:r>
    </w:p>
    <w:p w14:paraId="A8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public Help()</w:t>
      </w:r>
    </w:p>
    <w:p w14:paraId="A9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AA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InitializeComponent();</w:t>
      </w:r>
    </w:p>
    <w:p w14:paraId="AB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AC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</w:p>
    <w:p w14:paraId="AD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SpravTB_TextChanged(object sender, EventArgs e)</w:t>
      </w:r>
    </w:p>
    <w:p w14:paraId="AE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AF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B0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</w:p>
    <w:p w14:paraId="B1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void Help_Load(object sender, EventArgs e)</w:t>
      </w:r>
    </w:p>
    <w:p w14:paraId="B2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B3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</w:p>
    <w:p w14:paraId="B4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B5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private static Help _instance;</w:t>
      </w:r>
    </w:p>
    <w:p w14:paraId="B6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public static Help GetInstance()</w:t>
      </w:r>
    </w:p>
    <w:p w14:paraId="B7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{</w:t>
      </w:r>
    </w:p>
    <w:p w14:paraId="B8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if (_instance == null) _instance = new Help();</w:t>
      </w:r>
    </w:p>
    <w:p w14:paraId="B9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return _instance;</w:t>
      </w:r>
    </w:p>
    <w:p w14:paraId="BA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}</w:t>
      </w:r>
    </w:p>
    <w:p w14:paraId="BB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</w:p>
    <w:p w14:paraId="BC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}</w:t>
      </w:r>
    </w:p>
    <w:p w14:paraId="BD020000">
      <w:pPr>
        <w:spacing w:after="0" w:before="0" w:line="240" w:lineRule="auto"/>
        <w:ind w:firstLine="567" w:left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}</w:t>
      </w:r>
    </w:p>
    <w:p w14:paraId="BE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BF020000">
      <w:bookmarkStart w:id="12" w:name="__RefHeading___12"/>
      <w:bookmarkEnd w:id="12"/>
      <w:pPr>
        <w:pStyle w:val="Style_3"/>
        <w:ind w:firstLine="567"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Графический пользовательский интерфейс программного обеспечения и его описание.</w:t>
      </w:r>
    </w:p>
    <w:p w14:paraId="C0020000">
      <w:bookmarkStart w:id="13" w:name="__RefHeading___13"/>
      <w:bookmarkEnd w:id="13"/>
      <w:pPr>
        <w:pStyle w:val="Style_4"/>
        <w:ind w:firstLine="567" w:left="0"/>
        <w:rPr>
          <w:rFonts w:ascii="Times New Roman" w:hAnsi="Times New Roman"/>
        </w:rPr>
      </w:pPr>
      <w:r>
        <w:rPr>
          <w:rFonts w:ascii="Times New Roman" w:hAnsi="Times New Roman"/>
        </w:rPr>
        <w:t>Пользовательский интерфейс главного меню:</w:t>
      </w:r>
    </w:p>
    <w:p w14:paraId="C1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На рисунке 18 изображено главное меню приложения с тремя выделенными пунктами:</w:t>
      </w:r>
    </w:p>
    <w:p w14:paraId="C2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1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запуск окна программы;</w:t>
      </w:r>
    </w:p>
    <w:p w14:paraId="C3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2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выход из приложения;</w:t>
      </w:r>
    </w:p>
    <w:p w14:paraId="C4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3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запуск окна справки;</w:t>
      </w:r>
    </w:p>
    <w:p w14:paraId="C502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drawing>
          <wp:inline>
            <wp:extent cx="6481572" cy="4410141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6481572" cy="441014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6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19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Окно главного меню</w:t>
      </w:r>
    </w:p>
    <w:p w14:paraId="C7020000">
      <w:bookmarkStart w:id="14" w:name="__RefHeading___14"/>
      <w:bookmarkEnd w:id="14"/>
      <w:pPr>
        <w:pStyle w:val="Style_4"/>
        <w:ind w:firstLine="567" w:left="0"/>
        <w:rPr>
          <w:rFonts w:ascii="Times New Roman" w:hAnsi="Times New Roman"/>
        </w:rPr>
      </w:pPr>
      <w:r>
        <w:rPr>
          <w:rFonts w:ascii="Times New Roman" w:hAnsi="Times New Roman"/>
        </w:rPr>
        <w:t>Пользовательский интерфейс программы:</w:t>
      </w:r>
    </w:p>
    <w:p w14:paraId="C8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На рисунке 19 изображено окно программы с пятью выделенными пунктами:</w:t>
      </w:r>
    </w:p>
    <w:p w14:paraId="C9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1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Выбор фигуры;</w:t>
      </w:r>
    </w:p>
    <w:p w14:paraId="CA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2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Кнопка подтверждения выбора;</w:t>
      </w:r>
    </w:p>
    <w:p w14:paraId="CB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3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Кнопка дополнительной панели с готовыми моделями (Рисунок 20);</w:t>
      </w:r>
    </w:p>
    <w:p w14:paraId="CC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4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Кнопка очищения листа;</w:t>
      </w:r>
    </w:p>
    <w:p w14:paraId="CD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5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 xml:space="preserve">Кнопка выхода из программы </w:t>
      </w:r>
    </w:p>
    <w:p w14:paraId="CE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</w:p>
    <w:p w14:paraId="CF02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drawing>
          <wp:inline>
            <wp:extent cx="6035040" cy="3238500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6035040" cy="32385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0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20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Окно программы</w:t>
      </w:r>
    </w:p>
    <w:p w14:paraId="D102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3372322" cy="3286585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3372322" cy="328658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2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21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Панель готовых моделей</w:t>
      </w:r>
      <w:r>
        <w:br w:type="page"/>
      </w:r>
    </w:p>
    <w:p w14:paraId="D302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Пользовательский интерфейс справки:</w:t>
      </w:r>
    </w:p>
    <w:p w14:paraId="D4020000">
      <w:pPr>
        <w:keepNext w:val="1"/>
        <w:spacing w:after="100" w:before="10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drawing>
          <wp:inline>
            <wp:extent cx="6481572" cy="4810223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6481572" cy="481022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5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22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Окно краткой справки</w:t>
      </w:r>
    </w:p>
    <w:p w14:paraId="D6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4"/>
        </w:rPr>
      </w:pPr>
    </w:p>
    <w:p w14:paraId="D702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Подтверждение соответствия графического пользовательского     интерфейса требованиям к оформлению.</w:t>
      </w:r>
    </w:p>
    <w:p w14:paraId="D8020000">
      <w:pPr>
        <w:numPr>
          <w:ilvl w:val="0"/>
        </w:numPr>
        <w:spacing w:after="100" w:before="100" w:line="240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Заголовок экранной формы должен содержит надпись вида: Задание </w:t>
      </w:r>
      <w:r>
        <w:rPr>
          <w:rFonts w:ascii="Times New Roman" w:hAnsi="Times New Roman"/>
          <w:color w:val="000000"/>
          <w:spacing w:val="0"/>
          <w:sz w:val="28"/>
        </w:rPr>
        <w:t>№</w:t>
      </w:r>
      <w:r>
        <w:rPr>
          <w:rFonts w:ascii="Times New Roman" w:hAnsi="Times New Roman"/>
          <w:color w:val="000000"/>
          <w:spacing w:val="0"/>
          <w:sz w:val="28"/>
        </w:rPr>
        <w:t xml:space="preserve">2 </w:t>
      </w:r>
      <w:r>
        <w:rPr>
          <w:rFonts w:ascii="Times New Roman" w:hAnsi="Times New Roman"/>
          <w:color w:val="000000"/>
          <w:spacing w:val="0"/>
          <w:sz w:val="28"/>
        </w:rPr>
        <w:t>выполнил: [Фамилия И.О. авторов]; Номер варианта: [Номер]; Дата выполнения: [дд/мм/гггг]</w:t>
      </w:r>
    </w:p>
    <w:p w14:paraId="D902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drawing>
          <wp:inline>
            <wp:extent cx="5868222" cy="419158"/>
            <wp:effectExtent b="0" l="0" r="0" t="0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5868222" cy="41915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A020000">
      <w:pPr>
        <w:keepNext w:val="1"/>
        <w:spacing w:after="0" w:before="0" w:line="276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</w:p>
    <w:p w14:paraId="DB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23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Заголовок главного меню</w:t>
      </w:r>
    </w:p>
    <w:p w14:paraId="DC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 xml:space="preserve">Заменить стандартный курсор экранной формы со </w:t>
      </w: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стрелки</w:t>
      </w:r>
      <w:r>
        <w:rPr>
          <w:rFonts w:ascii="Times New Roman" w:hAnsi="Times New Roman"/>
          <w:color w:val="000000"/>
          <w:spacing w:val="0"/>
          <w:sz w:val="28"/>
        </w:rPr>
        <w:t xml:space="preserve">» </w:t>
      </w:r>
      <w:r>
        <w:rPr>
          <w:rFonts w:ascii="Times New Roman" w:hAnsi="Times New Roman"/>
          <w:color w:val="000000"/>
          <w:spacing w:val="0"/>
          <w:sz w:val="28"/>
        </w:rPr>
        <w:t xml:space="preserve">на </w:t>
      </w: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руку</w:t>
      </w:r>
      <w:r>
        <w:rPr>
          <w:rFonts w:ascii="Times New Roman" w:hAnsi="Times New Roman"/>
          <w:color w:val="000000"/>
          <w:spacing w:val="0"/>
          <w:sz w:val="28"/>
        </w:rPr>
        <w:t>».</w:t>
      </w:r>
    </w:p>
    <w:p w14:paraId="DD02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  <w:r>
        <w:drawing>
          <wp:inline>
            <wp:extent cx="5944433" cy="4791746"/>
            <wp:effectExtent b="0" l="0" r="0" t="0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5944433" cy="479174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E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24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Курсор экранной формы</w:t>
      </w:r>
    </w:p>
    <w:p w14:paraId="DF02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Справочная информация должна быть вызвана в дочерней экранной форме и считана в статическое по размеру текстовое поле (TextBox) с выставленным запретом на редактирование текстовой информации </w:t>
      </w:r>
    </w:p>
    <w:p w14:paraId="E0020000">
      <w:pPr>
        <w:keepNext w:val="1"/>
        <w:spacing w:after="100" w:before="10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drawing>
          <wp:inline>
            <wp:extent cx="6481572" cy="2760754"/>
            <wp:effectExtent b="0" l="0" r="0" t="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6481572" cy="276075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1020000">
      <w:pPr>
        <w:keepNext w:val="1"/>
        <w:spacing w:after="100" w:before="10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36"/>
        </w:rPr>
      </w:pPr>
    </w:p>
    <w:p w14:paraId="E2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25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Справка находится в дочерней экранной форме</w:t>
      </w:r>
    </w:p>
    <w:p w14:paraId="E302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</w:rPr>
        <w:drawing>
          <wp:inline>
            <wp:extent cx="3248480" cy="2886479"/>
            <wp:effectExtent b="0" l="0" r="0" t="0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3248480" cy="288647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4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26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Стоит запрет на редактирование текстовой информации</w:t>
      </w:r>
    </w:p>
    <w:p w14:paraId="E502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Заменить цвет подложки на Desktop. Подобрать читаемый цвет текста к схеме (руководствоваться принципами разработки эргономичного графического пользовательского интерфейса).</w:t>
      </w:r>
    </w:p>
    <w:p w14:paraId="E6020000">
      <w:pPr>
        <w:keepNext w:val="1"/>
        <w:spacing w:after="100" w:before="10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36"/>
        </w:rPr>
      </w:pPr>
      <w:r>
        <w:rPr>
          <w:rFonts w:ascii="Times New Roman" w:hAnsi="Times New Roman"/>
        </w:rPr>
        <w:drawing>
          <wp:inline>
            <wp:extent cx="2191057" cy="1752845"/>
            <wp:effectExtent b="0" l="0" r="0" t="0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2191057" cy="17528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7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27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Цвет подложки заменен на Desktop</w:t>
      </w:r>
    </w:p>
    <w:p w14:paraId="E802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</w:rPr>
        <w:br w:type="page"/>
      </w:r>
    </w:p>
    <w:p w14:paraId="E902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Индивидуальные элементы управления: Radiobutton  и кнопка подтверждения</w:t>
      </w:r>
    </w:p>
    <w:p w14:paraId="EA020000">
      <w:pPr>
        <w:keepNext w:val="1"/>
        <w:spacing w:after="100" w:before="10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3657600" cy="7734301"/>
            <wp:effectExtent b="0" l="0" r="0" t="0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3657600" cy="773430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B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Рисунок 28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 xml:space="preserve">Индивидуальные элементы управления </w:t>
      </w:r>
    </w:p>
    <w:p w14:paraId="EC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ED02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Расчёт тестовых примеров с использованием составленного программного обеспечения.</w:t>
      </w:r>
    </w:p>
    <w:p w14:paraId="EE020000">
      <w:pPr>
        <w:keepNext w:val="1"/>
        <w:spacing w:after="100" w:before="10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6103620" cy="3474720"/>
            <wp:effectExtent b="0" l="0" r="0" t="0"/>
            <wp:docPr hidden="false" id="54" name="Picture 54"/>
            <a:graphic>
              <a:graphicData uri="http://schemas.openxmlformats.org/drawingml/2006/picture">
                <pic:pic>
                  <pic:nvPicPr>
                    <pic:cNvPr hidden="false" id="53" name="Picture 53"/>
                    <pic:cNvPicPr preferRelativeResize="true"/>
                  </pic:nvPicPr>
                  <pic:blipFill>
                    <a:blip r:embed="rId27"/>
                    <a:stretch/>
                  </pic:blipFill>
                  <pic:spPr>
                    <a:xfrm flipH="false" flipV="false" rot="0">
                      <a:ext cx="6103620" cy="34747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F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Рисунок 29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Результат первого тестового примера</w:t>
      </w:r>
    </w:p>
    <w:p w14:paraId="F002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4991100" cy="4328160"/>
            <wp:effectExtent b="0" l="0" r="0" t="0"/>
            <wp:docPr hidden="false" id="56" name="Picture 56"/>
            <a:graphic>
              <a:graphicData uri="http://schemas.openxmlformats.org/drawingml/2006/picture">
                <pic:pic>
                  <pic:nvPicPr>
                    <pic:cNvPr hidden="false" id="55" name="Picture 55"/>
                    <pic:cNvPicPr preferRelativeResize="true"/>
                  </pic:nvPicPr>
                  <pic:blipFill>
                    <a:blip r:embed="rId28"/>
                    <a:stretch/>
                  </pic:blipFill>
                  <pic:spPr>
                    <a:xfrm flipH="false" flipV="false" rot="0">
                      <a:ext cx="4991100" cy="43281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1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Рисунок 30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Результат второго тестового примера</w:t>
      </w:r>
    </w:p>
    <w:p w14:paraId="F2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 </w:t>
      </w:r>
    </w:p>
    <w:p w14:paraId="F3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br w:type="page"/>
      </w:r>
    </w:p>
    <w:p w14:paraId="F4020000">
      <w:bookmarkStart w:id="15" w:name="__RefHeading___15"/>
      <w:bookmarkEnd w:id="15"/>
      <w:pPr>
        <w:pStyle w:val="Style_3"/>
        <w:ind w:firstLine="567"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Вывод по работе</w:t>
      </w:r>
    </w:p>
    <w:p w14:paraId="F5020000">
      <w:pPr>
        <w:spacing w:after="20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В процессе выполнения данной лабораторной работы были получены навыки разработки визуального пользовательского интерфейса, была освоена работа с текстовыми файлами и кодировкой в среде </w:t>
      </w:r>
      <w:r>
        <w:rPr>
          <w:rFonts w:ascii="Times New Roman" w:hAnsi="Times New Roman"/>
          <w:i w:val="1"/>
          <w:color w:val="000000"/>
          <w:spacing w:val="0"/>
          <w:sz w:val="28"/>
        </w:rPr>
        <w:t>Microsoft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pacing w:val="0"/>
          <w:sz w:val="28"/>
        </w:rPr>
        <w:t>Visual Studio</w:t>
      </w:r>
      <w:r>
        <w:rPr>
          <w:rFonts w:ascii="Times New Roman" w:hAnsi="Times New Roman"/>
          <w:color w:val="000000"/>
          <w:spacing w:val="0"/>
          <w:sz w:val="28"/>
        </w:rPr>
        <w:t>, научились реализовывать настройку множественных состояний объектов посредством управления компонентами со внутренней индексацией.</w:t>
      </w:r>
    </w:p>
    <w:p w14:paraId="F6020000">
      <w:pPr>
        <w:spacing w:after="20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ab/>
      </w:r>
    </w:p>
    <w:sectPr/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bullet"/>
      <w:lvlText w:val="•"/>
    </w:lvl>
  </w:abstractNum>
  <w:abstractNum w:abstractNumId="1">
    <w:lvl w:ilvl="0">
      <w:start w:val="1"/>
      <w:numFmt w:val="bullet"/>
      <w:lvlText w:val="•"/>
    </w:lvl>
  </w:abstractNum>
  <w:abstractNum w:abstractNumId="2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3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4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5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5" w:type="paragraph">
    <w:name w:val="Normal"/>
    <w:link w:val="Style_5_ch"/>
    <w:uiPriority w:val="0"/>
    <w:qFormat/>
  </w:style>
  <w:style w:default="1" w:styleId="Style_5_ch" w:type="character">
    <w:name w:val="Normal"/>
    <w:link w:val="Style_5"/>
  </w:style>
  <w:style w:styleId="Style_2" w:type="paragraph">
    <w:name w:val="toc 2"/>
    <w:next w:val="Style_5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6" w:type="paragraph">
    <w:name w:val="toc 4"/>
    <w:next w:val="Style_5"/>
    <w:link w:val="Style_6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6_ch" w:type="character">
    <w:name w:val="toc 4"/>
    <w:link w:val="Style_6"/>
    <w:rPr>
      <w:rFonts w:ascii="XO Thames" w:hAnsi="XO Thames"/>
      <w:sz w:val="28"/>
    </w:rPr>
  </w:style>
  <w:style w:styleId="Style_7" w:type="paragraph">
    <w:name w:val="toc 6"/>
    <w:next w:val="Style_5"/>
    <w:link w:val="Style_7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7_ch" w:type="character">
    <w:name w:val="toc 6"/>
    <w:link w:val="Style_7"/>
    <w:rPr>
      <w:rFonts w:ascii="XO Thames" w:hAnsi="XO Thames"/>
      <w:sz w:val="28"/>
    </w:rPr>
  </w:style>
  <w:style w:styleId="Style_8" w:type="paragraph">
    <w:name w:val="toc 7"/>
    <w:next w:val="Style_5"/>
    <w:link w:val="Style_8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8_ch" w:type="character">
    <w:name w:val="toc 7"/>
    <w:link w:val="Style_8"/>
    <w:rPr>
      <w:rFonts w:ascii="XO Thames" w:hAnsi="XO Thames"/>
      <w:sz w:val="28"/>
    </w:rPr>
  </w:style>
  <w:style w:styleId="Style_9" w:type="paragraph">
    <w:name w:val="heading 3"/>
    <w:next w:val="Style_5"/>
    <w:link w:val="Style_9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9_ch" w:type="character">
    <w:name w:val="heading 3"/>
    <w:link w:val="Style_9"/>
    <w:rPr>
      <w:rFonts w:ascii="XO Thames" w:hAnsi="XO Thames"/>
      <w:b w:val="1"/>
      <w:sz w:val="26"/>
    </w:rPr>
  </w:style>
  <w:style w:styleId="Style_10" w:type="paragraph">
    <w:name w:val="toc 3"/>
    <w:next w:val="Style_5"/>
    <w:link w:val="Style_10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0_ch" w:type="character">
    <w:name w:val="toc 3"/>
    <w:link w:val="Style_10"/>
    <w:rPr>
      <w:rFonts w:ascii="XO Thames" w:hAnsi="XO Thames"/>
      <w:sz w:val="28"/>
    </w:rPr>
  </w:style>
  <w:style w:styleId="Style_11" w:type="paragraph">
    <w:name w:val="heading 5"/>
    <w:next w:val="Style_5"/>
    <w:link w:val="Style_11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1_ch" w:type="character">
    <w:name w:val="heading 5"/>
    <w:link w:val="Style_11"/>
    <w:rPr>
      <w:rFonts w:ascii="XO Thames" w:hAnsi="XO Thames"/>
      <w:b w:val="1"/>
      <w:sz w:val="22"/>
    </w:rPr>
  </w:style>
  <w:style w:styleId="Style_3" w:type="paragraph">
    <w:name w:val="heading 1"/>
    <w:next w:val="Style_5"/>
    <w:link w:val="Style_3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3_ch" w:type="character">
    <w:name w:val="heading 1"/>
    <w:link w:val="Style_3"/>
    <w:rPr>
      <w:rFonts w:ascii="XO Thames" w:hAnsi="XO Thames"/>
      <w:b w:val="1"/>
      <w:sz w:val="32"/>
    </w:rPr>
  </w:style>
  <w:style w:styleId="Style_12" w:type="paragraph">
    <w:name w:val="Hyperlink"/>
    <w:link w:val="Style_12_ch"/>
    <w:rPr>
      <w:color w:val="0000FF"/>
      <w:u w:val="single"/>
    </w:rPr>
  </w:style>
  <w:style w:styleId="Style_12_ch" w:type="character">
    <w:name w:val="Hyperlink"/>
    <w:link w:val="Style_12"/>
    <w:rPr>
      <w:color w:val="0000FF"/>
      <w:u w:val="single"/>
    </w:rPr>
  </w:style>
  <w:style w:styleId="Style_13" w:type="paragraph">
    <w:name w:val="Footnote"/>
    <w:link w:val="Style_13_ch"/>
    <w:pPr>
      <w:ind w:firstLine="851" w:left="0"/>
      <w:jc w:val="both"/>
    </w:pPr>
    <w:rPr>
      <w:rFonts w:ascii="XO Thames" w:hAnsi="XO Thames"/>
      <w:sz w:val="22"/>
    </w:rPr>
  </w:style>
  <w:style w:styleId="Style_13_ch" w:type="character">
    <w:name w:val="Footnote"/>
    <w:link w:val="Style_13"/>
    <w:rPr>
      <w:rFonts w:ascii="XO Thames" w:hAnsi="XO Thames"/>
      <w:sz w:val="22"/>
    </w:rPr>
  </w:style>
  <w:style w:styleId="Style_1" w:type="paragraph">
    <w:name w:val="toc 1"/>
    <w:next w:val="Style_5"/>
    <w:link w:val="Style_1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_ch" w:type="character">
    <w:name w:val="toc 1"/>
    <w:link w:val="Style_1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0"/>
    </w:rPr>
  </w:style>
  <w:style w:styleId="Style_14_ch" w:type="character">
    <w:name w:val="Header and Footer"/>
    <w:link w:val="Style_14"/>
    <w:rPr>
      <w:rFonts w:ascii="XO Thames" w:hAnsi="XO Thames"/>
      <w:sz w:val="20"/>
    </w:rPr>
  </w:style>
  <w:style w:styleId="Style_15" w:type="paragraph">
    <w:name w:val="toc 9"/>
    <w:next w:val="Style_5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5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5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5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5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5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4" w:type="paragraph">
    <w:name w:val="heading 2"/>
    <w:next w:val="Style_5"/>
    <w:link w:val="Style_4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4_ch" w:type="character">
    <w:name w:val="heading 2"/>
    <w:link w:val="Style_4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35" Target="numbering.xml" Type="http://schemas.openxmlformats.org/officeDocument/2006/relationships/numbering"/>
  <Relationship Id="rId34" Target="theme/theme1.xml" Type="http://schemas.openxmlformats.org/officeDocument/2006/relationships/theme"/>
  <Relationship Id="rId33" Target="webSettings.xml" Type="http://schemas.openxmlformats.org/officeDocument/2006/relationships/webSettings"/>
  <Relationship Id="rId29" Target="fontTable.xml" Type="http://schemas.openxmlformats.org/officeDocument/2006/relationships/fontTable"/>
  <Relationship Id="rId28" Target="media/28.png" Type="http://schemas.openxmlformats.org/officeDocument/2006/relationships/image"/>
  <Relationship Id="rId27" Target="media/27.png" Type="http://schemas.openxmlformats.org/officeDocument/2006/relationships/image"/>
  <Relationship Id="rId23" Target="media/23.png" Type="http://schemas.openxmlformats.org/officeDocument/2006/relationships/image"/>
  <Relationship Id="rId22" Target="media/22.png" Type="http://schemas.openxmlformats.org/officeDocument/2006/relationships/image"/>
  <Relationship Id="rId21" Target="media/21.png" Type="http://schemas.openxmlformats.org/officeDocument/2006/relationships/image"/>
  <Relationship Id="rId25" Target="media/25.png" Type="http://schemas.openxmlformats.org/officeDocument/2006/relationships/image"/>
  <Relationship Id="rId13" Target="media/13.png" Type="http://schemas.openxmlformats.org/officeDocument/2006/relationships/image"/>
  <Relationship Id="rId11" Target="media/11.png" Type="http://schemas.openxmlformats.org/officeDocument/2006/relationships/image"/>
  <Relationship Id="rId24" Target="media/24.png" Type="http://schemas.openxmlformats.org/officeDocument/2006/relationships/image"/>
  <Relationship Id="rId10" Target="media/10.png" Type="http://schemas.openxmlformats.org/officeDocument/2006/relationships/image"/>
  <Relationship Id="rId17" Target="media/17.png" Type="http://schemas.openxmlformats.org/officeDocument/2006/relationships/image"/>
  <Relationship Id="rId18" Target="media/18.png" Type="http://schemas.openxmlformats.org/officeDocument/2006/relationships/image"/>
  <Relationship Id="rId26" Target="media/26.png" Type="http://schemas.openxmlformats.org/officeDocument/2006/relationships/image"/>
  <Relationship Id="rId15" Target="media/15.png" Type="http://schemas.openxmlformats.org/officeDocument/2006/relationships/image"/>
  <Relationship Id="rId9" Target="media/9.png" Type="http://schemas.openxmlformats.org/officeDocument/2006/relationships/image"/>
  <Relationship Id="rId8" Target="media/8.png" Type="http://schemas.openxmlformats.org/officeDocument/2006/relationships/image"/>
  <Relationship Id="rId20" Target="media/20.png" Type="http://schemas.openxmlformats.org/officeDocument/2006/relationships/image"/>
  <Relationship Id="rId31" Target="styles.xml" Type="http://schemas.openxmlformats.org/officeDocument/2006/relationships/styles"/>
  <Relationship Id="rId19" Target="media/19.png" Type="http://schemas.openxmlformats.org/officeDocument/2006/relationships/image"/>
  <Relationship Id="rId7" Target="media/7.png" Type="http://schemas.openxmlformats.org/officeDocument/2006/relationships/image"/>
  <Relationship Id="rId14" Target="media/14.png" Type="http://schemas.openxmlformats.org/officeDocument/2006/relationships/image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16" Target="media/16.png" Type="http://schemas.openxmlformats.org/officeDocument/2006/relationships/image"/>
  <Relationship Id="rId4" Target="media/4.png" Type="http://schemas.openxmlformats.org/officeDocument/2006/relationships/image"/>
  <Relationship Id="rId12" Target="media/12.png" Type="http://schemas.openxmlformats.org/officeDocument/2006/relationships/image"/>
  <Relationship Id="rId32" Target="stylesWithEffects.xml" Type="http://schemas.microsoft.com/office/2007/relationships/stylesWithEffects"/>
  <Relationship Id="rId3" Target="media/3.png" Type="http://schemas.openxmlformats.org/officeDocument/2006/relationships/image"/>
  <Relationship Id="rId30" Target="settings.xml" Type="http://schemas.openxmlformats.org/officeDocument/2006/relationships/settings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2024-04-03T10:37:34Z</dcterms:modified>
</cp:coreProperties>
</file>