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C7B7" w14:textId="7859A8F3" w:rsidR="000025BC" w:rsidRDefault="000025BC" w:rsidP="000025BC">
      <w:pPr>
        <w:pStyle w:val="Heading1"/>
        <w:rPr>
          <w:noProof/>
        </w:rPr>
      </w:pPr>
      <w:r>
        <w:rPr>
          <w:noProof/>
        </w:rPr>
        <w:t>JK FLIPFOP FREQUENCY ANSWR</w:t>
      </w:r>
    </w:p>
    <w:p w14:paraId="55E3B3E2" w14:textId="6858EACE" w:rsidR="003845FA" w:rsidRDefault="003845FA" w:rsidP="00025C04">
      <w:r>
        <w:rPr>
          <w:noProof/>
        </w:rPr>
        <w:drawing>
          <wp:inline distT="0" distB="0" distL="0" distR="0" wp14:anchorId="5A191F98" wp14:editId="473482F1">
            <wp:extent cx="5731510" cy="2446655"/>
            <wp:effectExtent l="0" t="0" r="2540" b="0"/>
            <wp:docPr id="1304493579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93579" name="Picture 1" descr="A diagram of a block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6BBD" w14:textId="5F17D503" w:rsidR="005029B3" w:rsidRDefault="005029B3" w:rsidP="00025C04">
      <w:pPr>
        <w:rPr>
          <w:b/>
          <w:bCs/>
          <w:u w:val="single"/>
        </w:rPr>
      </w:pPr>
      <w:r w:rsidRPr="005029B3">
        <w:rPr>
          <w:b/>
          <w:bCs/>
          <w:u w:val="single"/>
        </w:rPr>
        <w:t>Theory</w:t>
      </w:r>
      <w:r w:rsidR="005A7BCE">
        <w:rPr>
          <w:b/>
          <w:bCs/>
          <w:u w:val="single"/>
        </w:rPr>
        <w:t xml:space="preserve"> </w:t>
      </w:r>
    </w:p>
    <w:p w14:paraId="723C69DE" w14:textId="6CB7A8D8" w:rsidR="00365F19" w:rsidRPr="00365F19" w:rsidRDefault="005029B3" w:rsidP="00365F19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In </w:t>
      </w:r>
      <w:r w:rsidRPr="005029B3">
        <w:rPr>
          <w:b/>
          <w:bCs/>
        </w:rPr>
        <w:t>Synchronous operation</w:t>
      </w:r>
      <w:r w:rsidRPr="005029B3">
        <w:t xml:space="preserve">: All flip-flops receive the </w:t>
      </w:r>
      <w:r w:rsidRPr="005029B3">
        <w:rPr>
          <w:b/>
          <w:bCs/>
        </w:rPr>
        <w:t>same clock</w:t>
      </w:r>
      <w:r w:rsidRPr="005029B3">
        <w:t>, eliminating ripple-delay (all outputs change together</w:t>
      </w:r>
      <w:r>
        <w:t xml:space="preserve">) therefore the flip flops are synchronised </w:t>
      </w:r>
    </w:p>
    <w:p w14:paraId="7F1EC544" w14:textId="77777777" w:rsidR="00365F19" w:rsidRDefault="00365F19" w:rsidP="00365F19">
      <w:pPr>
        <w:rPr>
          <w:b/>
          <w:bCs/>
          <w:u w:val="single"/>
        </w:rPr>
      </w:pPr>
    </w:p>
    <w:p w14:paraId="23E79AA0" w14:textId="7B557050" w:rsidR="00365F19" w:rsidRPr="00365F19" w:rsidRDefault="00365F19" w:rsidP="00365F19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 xml:space="preserve">Truncated sequence </w:t>
      </w:r>
    </w:p>
    <w:p w14:paraId="129574E1" w14:textId="44E0E261" w:rsidR="00365F19" w:rsidRDefault="00365F19" w:rsidP="00365F19">
      <w:pPr>
        <w:rPr>
          <w:b/>
          <w:bCs/>
          <w:u w:val="single"/>
        </w:rPr>
      </w:pPr>
      <w:r w:rsidRPr="00365F19">
        <w:rPr>
          <w:b/>
          <w:bCs/>
          <w:u w:val="single"/>
        </w:rPr>
        <w:drawing>
          <wp:inline distT="0" distB="0" distL="0" distR="0" wp14:anchorId="025979B6" wp14:editId="3D9EDFC2">
            <wp:extent cx="5296639" cy="1200318"/>
            <wp:effectExtent l="0" t="0" r="0" b="0"/>
            <wp:docPr id="71573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38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8159" w14:textId="37F399D0" w:rsidR="00365F19" w:rsidRPr="00365F19" w:rsidRDefault="00365F19" w:rsidP="00365F19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>
        <w:t xml:space="preserve">They also know as Modulo counters (MOD-N): These counters out up to a predefined number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and then reset to Zero </w:t>
      </w:r>
    </w:p>
    <w:p w14:paraId="0741BF26" w14:textId="24C0C2D7" w:rsidR="00365F19" w:rsidRPr="00365F19" w:rsidRDefault="00365F19" w:rsidP="00365F19">
      <w:pPr>
        <w:pStyle w:val="ListParagraph"/>
        <w:numPr>
          <w:ilvl w:val="1"/>
          <w:numId w:val="2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 xml:space="preserve">They do not run the full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states</w:t>
      </w:r>
    </w:p>
    <w:p w14:paraId="0F7B44B3" w14:textId="70CADAE6" w:rsidR="00365F19" w:rsidRPr="00365F19" w:rsidRDefault="00365F19" w:rsidP="00365F19">
      <w:pPr>
        <w:pStyle w:val="ListParagraph"/>
        <w:numPr>
          <w:ilvl w:val="0"/>
          <w:numId w:val="2"/>
        </w:numPr>
        <w:rPr>
          <w:rFonts w:eastAsiaTheme="minorEastAsia"/>
          <w:b/>
          <w:bCs/>
          <w:u w:val="single"/>
        </w:rPr>
      </w:pP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they can run the full states but sometimes we change that as in make the restart earlier </w:t>
      </w:r>
    </w:p>
    <w:p w14:paraId="7E99F12F" w14:textId="253D8F07" w:rsidR="00365F19" w:rsidRDefault="00365F19" w:rsidP="00365F19">
      <w:pPr>
        <w:ind w:left="360"/>
        <w:rPr>
          <w:rFonts w:eastAsiaTheme="minorEastAsia"/>
          <w:b/>
          <w:bCs/>
          <w:u w:val="single"/>
        </w:rPr>
      </w:pPr>
    </w:p>
    <w:p w14:paraId="7F555B4D" w14:textId="1FCE7685" w:rsidR="00881EE4" w:rsidRPr="00881EE4" w:rsidRDefault="00365F19" w:rsidP="00881EE4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As we observe the J-K flipflop we can see </w:t>
      </w:r>
      <w:r w:rsidR="00881EE4">
        <w:rPr>
          <w:rFonts w:eastAsiaTheme="minorEastAsia"/>
        </w:rPr>
        <w:t xml:space="preserve">a few </w:t>
      </w:r>
      <w:r>
        <w:rPr>
          <w:rFonts w:eastAsiaTheme="minorEastAsia"/>
        </w:rPr>
        <w:t>thing</w:t>
      </w:r>
      <w:r w:rsidR="00881EE4">
        <w:rPr>
          <w:rFonts w:eastAsiaTheme="minorEastAsia"/>
        </w:rPr>
        <w:t>s</w:t>
      </w:r>
      <w:r>
        <w:rPr>
          <w:rFonts w:eastAsiaTheme="minorEastAsia"/>
        </w:rPr>
        <w:t xml:space="preserve"> which is the </w:t>
      </w:r>
    </w:p>
    <w:p w14:paraId="00F2920A" w14:textId="24717F43" w:rsidR="00881EE4" w:rsidRDefault="00881EE4" w:rsidP="00881EE4">
      <w:pPr>
        <w:pStyle w:val="ListParagraph"/>
        <w:numPr>
          <w:ilvl w:val="1"/>
          <w:numId w:val="2"/>
        </w:numPr>
        <w:rPr>
          <w:rFonts w:eastAsiaTheme="minorEastAsia"/>
        </w:rPr>
      </w:pPr>
      <w:r w:rsidRPr="00881EE4">
        <w:rPr>
          <w:rFonts w:eastAsiaTheme="minorEastAsia"/>
        </w:rPr>
        <w:t xml:space="preserve">All </w:t>
      </w:r>
      <w:proofErr w:type="spellStart"/>
      <w:r w:rsidRPr="00881EE4">
        <w:rPr>
          <w:rFonts w:eastAsiaTheme="minorEastAsia"/>
        </w:rPr>
        <w:t>JKs</w:t>
      </w:r>
      <w:proofErr w:type="spellEnd"/>
      <w:r w:rsidRPr="00881EE4">
        <w:rPr>
          <w:rFonts w:eastAsiaTheme="minorEastAsia"/>
        </w:rPr>
        <w:t xml:space="preserve"> are tied J=K=1 → they toggle on every clock edge.</w:t>
      </w:r>
    </w:p>
    <w:p w14:paraId="3EF651DE" w14:textId="77777777" w:rsidR="00881EE4" w:rsidRDefault="00881EE4" w:rsidP="00881EE4">
      <w:pPr>
        <w:pStyle w:val="ListParagraph"/>
        <w:numPr>
          <w:ilvl w:val="2"/>
          <w:numId w:val="2"/>
        </w:numPr>
        <w:rPr>
          <w:rFonts w:eastAsiaTheme="minorEastAsia"/>
        </w:rPr>
      </w:pPr>
    </w:p>
    <w:p w14:paraId="0F4461B4" w14:textId="3732CC8F" w:rsidR="00881EE4" w:rsidRPr="00881EE4" w:rsidRDefault="00881EE4" w:rsidP="00881EE4">
      <w:pPr>
        <w:pStyle w:val="ListParagraph"/>
        <w:ind w:left="2160"/>
        <w:rPr>
          <w:rFonts w:eastAsiaTheme="minorEastAsia"/>
        </w:rPr>
      </w:pPr>
      <w:r w:rsidRPr="00881EE4">
        <w:rPr>
          <w:rFonts w:eastAsiaTheme="minorEastAsia"/>
        </w:rPr>
        <w:lastRenderedPageBreak/>
        <w:drawing>
          <wp:inline distT="0" distB="0" distL="0" distR="0" wp14:anchorId="32DE5182" wp14:editId="15E9AD9D">
            <wp:extent cx="2111144" cy="1234440"/>
            <wp:effectExtent l="0" t="0" r="3810" b="3810"/>
            <wp:docPr id="2018875280" name="Picture 1" descr="A table with arrow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75280" name="Picture 1" descr="A table with arrows and word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0391" cy="12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E86D" w14:textId="224369F3" w:rsidR="00881EE4" w:rsidRDefault="00881EE4" w:rsidP="00881EE4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881EE4">
        <w:rPr>
          <w:rFonts w:eastAsiaTheme="minorEastAsia"/>
        </w:rPr>
        <w:drawing>
          <wp:inline distT="0" distB="0" distL="0" distR="0" wp14:anchorId="0C807CF0" wp14:editId="256E7BAE">
            <wp:extent cx="5091430" cy="1515132"/>
            <wp:effectExtent l="0" t="0" r="0" b="8890"/>
            <wp:docPr id="81246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63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059" cy="151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8DC0" w14:textId="77777777" w:rsidR="00365F19" w:rsidRDefault="00365F19" w:rsidP="00365F19">
      <w:pPr>
        <w:pStyle w:val="ListParagraph"/>
        <w:rPr>
          <w:rFonts w:eastAsiaTheme="minorEastAsia"/>
        </w:rPr>
      </w:pPr>
    </w:p>
    <w:p w14:paraId="3826B115" w14:textId="77777777" w:rsidR="00881EE4" w:rsidRDefault="00881EE4" w:rsidP="00365F19">
      <w:pPr>
        <w:pStyle w:val="ListParagraph"/>
        <w:rPr>
          <w:rFonts w:eastAsiaTheme="minorEastAsia"/>
        </w:rPr>
      </w:pPr>
    </w:p>
    <w:p w14:paraId="0404BE38" w14:textId="77777777" w:rsidR="00881EE4" w:rsidRPr="00365F19" w:rsidRDefault="00881EE4" w:rsidP="00365F19">
      <w:pPr>
        <w:pStyle w:val="ListParagraph"/>
        <w:rPr>
          <w:rFonts w:eastAsiaTheme="minorEastAsia"/>
        </w:rPr>
      </w:pPr>
    </w:p>
    <w:p w14:paraId="0A4CB7BC" w14:textId="353A8AAF" w:rsidR="00365F19" w:rsidRPr="00365F19" w:rsidRDefault="00365F19" w:rsidP="00365F19">
      <w:pPr>
        <w:pStyle w:val="ListParagraph"/>
        <w:numPr>
          <w:ilvl w:val="1"/>
          <w:numId w:val="2"/>
        </w:numPr>
        <w:rPr>
          <w:rFonts w:eastAsiaTheme="minorEastAsia"/>
        </w:rPr>
      </w:pPr>
      <w:r w:rsidRPr="00365F19">
        <w:rPr>
          <w:rFonts w:eastAsiaTheme="minorEastAsia"/>
        </w:rPr>
        <w:t xml:space="preserve">The </w:t>
      </w:r>
      <w:r w:rsidRPr="00365F19">
        <w:rPr>
          <w:rFonts w:eastAsiaTheme="minorEastAsia"/>
          <w:b/>
          <w:bCs/>
        </w:rPr>
        <w:t>CLR</w:t>
      </w:r>
      <w:r w:rsidRPr="00365F19">
        <w:rPr>
          <w:rFonts w:eastAsiaTheme="minorEastAsia"/>
        </w:rPr>
        <w:t xml:space="preserve"> pin has a little </w:t>
      </w:r>
      <w:r w:rsidRPr="00365F19">
        <w:rPr>
          <w:rFonts w:eastAsiaTheme="minorEastAsia"/>
          <w:b/>
          <w:bCs/>
        </w:rPr>
        <w:t>bubble (small circle)</w:t>
      </w:r>
      <w:r w:rsidRPr="00365F19">
        <w:rPr>
          <w:rFonts w:eastAsiaTheme="minorEastAsia"/>
        </w:rPr>
        <w:t xml:space="preserve"> at its input.</w:t>
      </w:r>
    </w:p>
    <w:p w14:paraId="3C316CC2" w14:textId="5851327C" w:rsidR="00365F19" w:rsidRPr="00365F19" w:rsidRDefault="00365F19" w:rsidP="00881EE4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365F19">
        <w:rPr>
          <w:rFonts w:eastAsiaTheme="minorEastAsia"/>
        </w:rPr>
        <w:t xml:space="preserve">That bubble means the input is </w:t>
      </w:r>
      <w:r w:rsidRPr="00365F19">
        <w:rPr>
          <w:rFonts w:eastAsiaTheme="minorEastAsia"/>
          <w:b/>
          <w:bCs/>
        </w:rPr>
        <w:t>active-LOW</w:t>
      </w:r>
      <w:r w:rsidRPr="00365F19">
        <w:rPr>
          <w:rFonts w:eastAsiaTheme="minorEastAsia"/>
        </w:rPr>
        <w:t>.</w:t>
      </w:r>
    </w:p>
    <w:p w14:paraId="2DD017E6" w14:textId="4BF78EB0" w:rsidR="00365F19" w:rsidRDefault="00365F19" w:rsidP="00365F19">
      <w:pPr>
        <w:jc w:val="center"/>
        <w:rPr>
          <w:rFonts w:eastAsiaTheme="minorEastAsia"/>
        </w:rPr>
      </w:pPr>
      <w:r w:rsidRPr="00365F19">
        <w:rPr>
          <w:rFonts w:eastAsiaTheme="minorEastAsia"/>
        </w:rPr>
        <w:drawing>
          <wp:inline distT="0" distB="0" distL="0" distR="0" wp14:anchorId="7329CE80" wp14:editId="25E3F92A">
            <wp:extent cx="562053" cy="314369"/>
            <wp:effectExtent l="0" t="0" r="0" b="9525"/>
            <wp:docPr id="10969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64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28AF" w14:textId="719D09B9" w:rsidR="00365F19" w:rsidRDefault="00365F19" w:rsidP="00881EE4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In simple terms </w:t>
      </w:r>
      <w:proofErr w:type="gramStart"/>
      <w:r>
        <w:rPr>
          <w:rFonts w:eastAsiaTheme="minorEastAsia"/>
        </w:rPr>
        <w:t>to  activate</w:t>
      </w:r>
      <w:proofErr w:type="gramEnd"/>
      <w:r>
        <w:rPr>
          <w:rFonts w:eastAsiaTheme="minorEastAsia"/>
        </w:rPr>
        <w:t xml:space="preserve"> the clear we </w:t>
      </w:r>
      <w:proofErr w:type="gramStart"/>
      <w:r>
        <w:rPr>
          <w:rFonts w:eastAsiaTheme="minorEastAsia"/>
        </w:rPr>
        <w:t>have to</w:t>
      </w:r>
      <w:proofErr w:type="gramEnd"/>
      <w:r>
        <w:rPr>
          <w:rFonts w:eastAsiaTheme="minorEastAsia"/>
        </w:rPr>
        <w:t xml:space="preserve"> input a low which is a zero</w:t>
      </w:r>
    </w:p>
    <w:p w14:paraId="6DC3A9E4" w14:textId="61FBDA50" w:rsidR="00881EE4" w:rsidRDefault="00881EE4" w:rsidP="00881EE4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This will clear the flipflops (Restart them) </w:t>
      </w:r>
    </w:p>
    <w:p w14:paraId="32808181" w14:textId="0186ED4D" w:rsidR="007934B2" w:rsidRDefault="007934B2" w:rsidP="007934B2">
      <w:pPr>
        <w:pStyle w:val="ListParagraph"/>
        <w:ind w:left="1440"/>
        <w:rPr>
          <w:rFonts w:eastAsiaTheme="minorEastAsia"/>
        </w:rPr>
      </w:pPr>
    </w:p>
    <w:p w14:paraId="1D484EEA" w14:textId="010CF28A" w:rsidR="00365F19" w:rsidRDefault="007934B2" w:rsidP="00365F19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Now look at </w:t>
      </w:r>
      <w:proofErr w:type="gramStart"/>
      <w:r>
        <w:rPr>
          <w:rFonts w:eastAsiaTheme="minorEastAsia"/>
        </w:rPr>
        <w:t>the and</w:t>
      </w:r>
      <w:proofErr w:type="gramEnd"/>
      <w:r>
        <w:rPr>
          <w:rFonts w:eastAsiaTheme="minorEastAsia"/>
        </w:rPr>
        <w:t xml:space="preserve"> gate </w:t>
      </w:r>
    </w:p>
    <w:p w14:paraId="5B9B048A" w14:textId="04774C27" w:rsidR="007934B2" w:rsidRDefault="007934B2" w:rsidP="007934B2">
      <w:pPr>
        <w:pStyle w:val="ListParagraph"/>
        <w:numPr>
          <w:ilvl w:val="2"/>
          <w:numId w:val="2"/>
        </w:numPr>
        <w:rPr>
          <w:rFonts w:eastAsiaTheme="minorEastAsia"/>
        </w:rPr>
      </w:pPr>
      <w:r w:rsidRPr="007934B2">
        <w:rPr>
          <w:rFonts w:eastAsiaTheme="minorEastAsia"/>
        </w:rPr>
        <w:drawing>
          <wp:inline distT="0" distB="0" distL="0" distR="0" wp14:anchorId="6FB1247E" wp14:editId="0C95A7A6">
            <wp:extent cx="1891619" cy="1950720"/>
            <wp:effectExtent l="0" t="0" r="0" b="0"/>
            <wp:docPr id="136891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12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3262" cy="196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F839" w14:textId="579B31A4" w:rsidR="007934B2" w:rsidRDefault="007934B2" w:rsidP="007934B2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>It only gives us a 0 when all inputs are high</w:t>
      </w:r>
    </w:p>
    <w:p w14:paraId="75425A7E" w14:textId="0AEC5500" w:rsidR="007934B2" w:rsidRDefault="007934B2" w:rsidP="007934B2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The output of the NAND gate is connected to clear of all the flipflops </w:t>
      </w:r>
    </w:p>
    <w:p w14:paraId="4DA31B34" w14:textId="795FE1A3" w:rsidR="007934B2" w:rsidRDefault="007934B2" w:rsidP="007934B2">
      <w:pPr>
        <w:pStyle w:val="ListParagraph"/>
        <w:numPr>
          <w:ilvl w:val="2"/>
          <w:numId w:val="2"/>
        </w:numPr>
        <w:rPr>
          <w:rFonts w:eastAsiaTheme="minorEastAsia"/>
        </w:rPr>
      </w:pP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at the point where the NAND gate receives all 1s then it will restart the count </w:t>
      </w:r>
    </w:p>
    <w:p w14:paraId="7BD7AAB7" w14:textId="1049A146" w:rsidR="007934B2" w:rsidRDefault="007934B2" w:rsidP="007934B2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The inputs to the gate are Q1, Q3, Q4 when all of them are one </w:t>
      </w:r>
      <w:proofErr w:type="spellStart"/>
      <w:r>
        <w:rPr>
          <w:rFonts w:eastAsiaTheme="minorEastAsia"/>
        </w:rPr>
        <w:t>thats</w:t>
      </w:r>
      <w:proofErr w:type="spellEnd"/>
      <w:r>
        <w:rPr>
          <w:rFonts w:eastAsiaTheme="minorEastAsia"/>
        </w:rPr>
        <w:t xml:space="preserve"> when the count will restart</w:t>
      </w:r>
    </w:p>
    <w:p w14:paraId="298DA1C3" w14:textId="0EEC3802" w:rsidR="007934B2" w:rsidRDefault="007934B2" w:rsidP="007934B2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To get the limit in decimal we set the </w:t>
      </w:r>
      <w:proofErr w:type="gramStart"/>
      <w:r>
        <w:rPr>
          <w:rFonts w:eastAsiaTheme="minorEastAsia"/>
        </w:rPr>
        <w:t>all Q</w:t>
      </w:r>
      <w:proofErr w:type="gramEnd"/>
      <w:r>
        <w:rPr>
          <w:rFonts w:eastAsiaTheme="minorEastAsia"/>
        </w:rPr>
        <w:t xml:space="preserve"> pins to 0 except the one connected to the NAND gate do from Q4-Q0 (MSB-LSB)</w:t>
      </w:r>
    </w:p>
    <w:p w14:paraId="3FAF2ACF" w14:textId="7D3E66BA" w:rsidR="007934B2" w:rsidRDefault="007934B2" w:rsidP="007934B2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>11010 which is 26 in decimal that is the limit</w:t>
      </w:r>
    </w:p>
    <w:p w14:paraId="263CFF6D" w14:textId="6BD1FD60" w:rsidR="007934B2" w:rsidRPr="007934B2" w:rsidRDefault="007934B2" w:rsidP="007934B2">
      <w:proofErr w:type="gramStart"/>
      <w:r w:rsidRPr="007934B2">
        <w:rPr>
          <w:rFonts w:hAnsi="Symbol"/>
        </w:rPr>
        <w:t></w:t>
      </w:r>
      <w:r w:rsidRPr="007934B2">
        <w:t xml:space="preserve">  The</w:t>
      </w:r>
      <w:proofErr w:type="gramEnd"/>
      <w:r w:rsidRPr="007934B2">
        <w:t xml:space="preserve"> counter counts from </w:t>
      </w:r>
      <w:r w:rsidRPr="007934B2">
        <w:rPr>
          <w:rStyle w:val="HTMLCode"/>
          <w:rFonts w:eastAsiaTheme="majorEastAsia"/>
        </w:rPr>
        <w:t>00000</w:t>
      </w:r>
      <w:r w:rsidRPr="007934B2">
        <w:t xml:space="preserve"> (0) up to </w:t>
      </w:r>
      <w:r w:rsidRPr="007934B2">
        <w:rPr>
          <w:rStyle w:val="HTMLCode"/>
          <w:rFonts w:eastAsiaTheme="majorEastAsia"/>
        </w:rPr>
        <w:t>11001</w:t>
      </w:r>
      <w:r w:rsidRPr="007934B2">
        <w:t xml:space="preserve"> (25)</w:t>
      </w:r>
    </w:p>
    <w:p w14:paraId="0D1FC6E7" w14:textId="219ABBBB" w:rsidR="007934B2" w:rsidRDefault="007934B2" w:rsidP="007934B2">
      <w:r>
        <w:rPr>
          <w:rFonts w:hAnsi="Symbol"/>
        </w:rPr>
        <w:t></w:t>
      </w:r>
      <w:r>
        <w:t xml:space="preserve"> At </w:t>
      </w:r>
      <w:r>
        <w:rPr>
          <w:rStyle w:val="HTMLCode"/>
          <w:rFonts w:eastAsiaTheme="majorEastAsia"/>
        </w:rPr>
        <w:t>11010</w:t>
      </w:r>
      <w:r>
        <w:t xml:space="preserve"> (26), the AND gate activates → drives CLR LOW → all </w:t>
      </w:r>
      <w:proofErr w:type="spellStart"/>
      <w:r>
        <w:t>FFs</w:t>
      </w:r>
      <w:proofErr w:type="spellEnd"/>
      <w:r>
        <w:t xml:space="preserve"> reset to 0.</w:t>
      </w:r>
    </w:p>
    <w:p w14:paraId="171E3847" w14:textId="77777777" w:rsidR="007934B2" w:rsidRDefault="007934B2" w:rsidP="007934B2">
      <w:proofErr w:type="gramStart"/>
      <w:r>
        <w:rPr>
          <w:rFonts w:hAnsi="Symbol"/>
        </w:rPr>
        <w:t></w:t>
      </w:r>
      <w:r>
        <w:t xml:space="preserve">  This</w:t>
      </w:r>
      <w:proofErr w:type="gramEnd"/>
      <w:r>
        <w:t xml:space="preserve"> makes the counter repeat every 26 cycles.</w:t>
      </w:r>
    </w:p>
    <w:p w14:paraId="0B3B98C0" w14:textId="7AE62982" w:rsidR="007934B2" w:rsidRDefault="005A7BCE" w:rsidP="007934B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Frequency division</w:t>
      </w:r>
    </w:p>
    <w:p w14:paraId="4B71BEE9" w14:textId="655BCD51" w:rsidR="005A7BCE" w:rsidRDefault="005A7BCE" w:rsidP="007934B2">
      <w:pPr>
        <w:rPr>
          <w:rFonts w:eastAsiaTheme="minorEastAsia"/>
          <w:b/>
          <w:bCs/>
        </w:rPr>
      </w:pPr>
      <w:r w:rsidRPr="005A7BCE">
        <w:rPr>
          <w:rFonts w:eastAsiaTheme="minorEastAsia"/>
          <w:b/>
          <w:bCs/>
        </w:rPr>
        <w:drawing>
          <wp:inline distT="0" distB="0" distL="0" distR="0" wp14:anchorId="0DE09032" wp14:editId="7BB83979">
            <wp:extent cx="5731510" cy="4639310"/>
            <wp:effectExtent l="0" t="0" r="2540" b="8890"/>
            <wp:docPr id="42219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93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6BBF" w14:textId="317F1AEE" w:rsidR="005A7BCE" w:rsidRDefault="005A7BCE" w:rsidP="007934B2">
      <w:pPr>
        <w:rPr>
          <w:rFonts w:eastAsiaTheme="minorEastAsia"/>
          <w:b/>
          <w:bCs/>
        </w:rPr>
      </w:pPr>
      <w:r w:rsidRPr="005A7BCE">
        <w:rPr>
          <w:rFonts w:eastAsiaTheme="minorEastAsia"/>
          <w:b/>
          <w:bCs/>
        </w:rPr>
        <w:lastRenderedPageBreak/>
        <w:drawing>
          <wp:inline distT="0" distB="0" distL="0" distR="0" wp14:anchorId="7438F28D" wp14:editId="15751E0C">
            <wp:extent cx="5731510" cy="6598920"/>
            <wp:effectExtent l="0" t="0" r="2540" b="0"/>
            <wp:docPr id="17477709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7093" name="Picture 1" descr="A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ECC4" w14:textId="58FF48B4" w:rsidR="005A7BCE" w:rsidRPr="005A7BCE" w:rsidRDefault="005A7BCE" w:rsidP="007934B2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Therefore </w:t>
      </w:r>
      <w:r>
        <w:rPr>
          <w:rFonts w:eastAsiaTheme="minorEastAsia"/>
          <w:b/>
          <w:bCs/>
        </w:rPr>
        <w:br/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output frequency=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 input clock</m:t>
            </m:r>
          </m:num>
          <m:den>
            <m:r>
              <w:rPr>
                <w:rFonts w:ascii="Cambria Math" w:eastAsiaTheme="minorEastAsia" w:hAnsi="Cambria Math"/>
              </w:rPr>
              <m:t>modulus</m:t>
            </m:r>
          </m:den>
        </m:f>
        <m:r>
          <w:rPr>
            <w:rFonts w:ascii="Cambria Math" w:eastAsiaTheme="minorEastAsia" w:hAnsi="Cambria Math"/>
          </w:rPr>
          <m:t xml:space="preserve">  </m:t>
        </m:r>
      </m:oMath>
    </w:p>
    <w:p w14:paraId="62CAFEA4" w14:textId="293DF5F9" w:rsidR="005A7BCE" w:rsidRDefault="005A7BCE" w:rsidP="007934B2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9120E60" wp14:editId="3398B42F">
            <wp:extent cx="5731510" cy="2446655"/>
            <wp:effectExtent l="0" t="0" r="2540" b="0"/>
            <wp:docPr id="1571323969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93579" name="Picture 1" descr="A diagram of a block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10E2" w14:textId="77777777" w:rsidR="005A7BCE" w:rsidRDefault="005A7BCE" w:rsidP="007934B2">
      <w:pPr>
        <w:rPr>
          <w:rFonts w:eastAsiaTheme="minorEastAsia"/>
        </w:rPr>
      </w:pPr>
    </w:p>
    <w:p w14:paraId="234D0102" w14:textId="2E61F5A8" w:rsidR="005A7BCE" w:rsidRDefault="005A7BCE" w:rsidP="007934B2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ANSWER</w:t>
      </w:r>
    </w:p>
    <w:p w14:paraId="281DC240" w14:textId="77777777" w:rsidR="000025BC" w:rsidRPr="000025BC" w:rsidRDefault="000025BC" w:rsidP="007934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outputfrequency=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input clock</m:t>
              </m:r>
            </m:num>
            <m:den>
              <m:r>
                <w:rPr>
                  <w:rFonts w:ascii="Cambria Math" w:eastAsiaTheme="minorEastAsia" w:hAnsi="Cambria Math"/>
                </w:rPr>
                <m:t>modulus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10Mhz</m:t>
              </m:r>
            </m:num>
            <m:den>
              <m:r>
                <w:rPr>
                  <w:rFonts w:ascii="Cambria Math" w:eastAsiaTheme="minorEastAsia" w:hAnsi="Cambria Math"/>
                </w:rPr>
                <m:t>26</m:t>
              </m:r>
            </m:den>
          </m:f>
          <m:r>
            <w:rPr>
              <w:rFonts w:ascii="Cambria Math" w:eastAsiaTheme="minorEastAsia" w:hAnsi="Cambria Math"/>
            </w:rPr>
            <m:t>=384615.3846=384.615x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=385Khz</m:t>
          </m:r>
        </m:oMath>
      </m:oMathPara>
    </w:p>
    <w:p w14:paraId="2362368F" w14:textId="571DAA5E" w:rsidR="005A7BCE" w:rsidRPr="000025BC" w:rsidRDefault="005A7BCE" w:rsidP="007934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14:paraId="2D06598B" w14:textId="77777777" w:rsidR="000025BC" w:rsidRDefault="000025BC" w:rsidP="007934B2">
      <w:pPr>
        <w:rPr>
          <w:rFonts w:eastAsiaTheme="minorEastAsia"/>
        </w:rPr>
      </w:pPr>
    </w:p>
    <w:p w14:paraId="65371ECB" w14:textId="70F25263" w:rsidR="000025BC" w:rsidRDefault="000025BC" w:rsidP="007934B2">
      <w:pPr>
        <w:rPr>
          <w:rFonts w:eastAsiaTheme="minorEastAsia"/>
        </w:rPr>
      </w:pPr>
    </w:p>
    <w:p w14:paraId="572B15AD" w14:textId="77777777" w:rsidR="000025BC" w:rsidRDefault="000025BC" w:rsidP="007934B2">
      <w:pPr>
        <w:rPr>
          <w:rFonts w:eastAsiaTheme="minorEastAsia"/>
        </w:rPr>
      </w:pPr>
    </w:p>
    <w:p w14:paraId="26D29BA2" w14:textId="77777777" w:rsidR="000025BC" w:rsidRDefault="000025BC" w:rsidP="007934B2">
      <w:pPr>
        <w:rPr>
          <w:rFonts w:eastAsiaTheme="minorEastAsia"/>
        </w:rPr>
      </w:pPr>
    </w:p>
    <w:p w14:paraId="14DBA5BF" w14:textId="77777777" w:rsidR="000025BC" w:rsidRDefault="000025BC" w:rsidP="007934B2">
      <w:pPr>
        <w:rPr>
          <w:rFonts w:eastAsiaTheme="minorEastAsia"/>
        </w:rPr>
      </w:pPr>
    </w:p>
    <w:p w14:paraId="40EFB7F5" w14:textId="77777777" w:rsidR="000025BC" w:rsidRDefault="000025BC" w:rsidP="007934B2">
      <w:pPr>
        <w:rPr>
          <w:rFonts w:eastAsiaTheme="minorEastAsia"/>
        </w:rPr>
      </w:pPr>
    </w:p>
    <w:p w14:paraId="54288E70" w14:textId="77777777" w:rsidR="000025BC" w:rsidRDefault="000025BC" w:rsidP="007934B2">
      <w:pPr>
        <w:rPr>
          <w:rFonts w:eastAsiaTheme="minorEastAsia"/>
        </w:rPr>
      </w:pPr>
    </w:p>
    <w:p w14:paraId="518765C0" w14:textId="77777777" w:rsidR="000025BC" w:rsidRDefault="000025BC" w:rsidP="007934B2">
      <w:pPr>
        <w:rPr>
          <w:rFonts w:eastAsiaTheme="minorEastAsia"/>
        </w:rPr>
      </w:pPr>
    </w:p>
    <w:p w14:paraId="79DB4C9D" w14:textId="77777777" w:rsidR="000025BC" w:rsidRDefault="000025BC" w:rsidP="007934B2">
      <w:pPr>
        <w:rPr>
          <w:rFonts w:eastAsiaTheme="minorEastAsia"/>
        </w:rPr>
      </w:pPr>
    </w:p>
    <w:p w14:paraId="280C56CF" w14:textId="77777777" w:rsidR="000025BC" w:rsidRDefault="000025BC" w:rsidP="007934B2">
      <w:pPr>
        <w:rPr>
          <w:rFonts w:eastAsiaTheme="minorEastAsia"/>
        </w:rPr>
      </w:pPr>
    </w:p>
    <w:p w14:paraId="34235BDC" w14:textId="77777777" w:rsidR="000025BC" w:rsidRDefault="000025BC" w:rsidP="007934B2">
      <w:pPr>
        <w:rPr>
          <w:rFonts w:eastAsiaTheme="minorEastAsia"/>
        </w:rPr>
      </w:pPr>
    </w:p>
    <w:p w14:paraId="32A49A1B" w14:textId="77777777" w:rsidR="000025BC" w:rsidRDefault="000025BC" w:rsidP="007934B2">
      <w:pPr>
        <w:rPr>
          <w:rFonts w:eastAsiaTheme="minorEastAsia"/>
        </w:rPr>
      </w:pPr>
    </w:p>
    <w:p w14:paraId="1E72ACCB" w14:textId="77777777" w:rsidR="000025BC" w:rsidRDefault="000025BC" w:rsidP="007934B2">
      <w:pPr>
        <w:rPr>
          <w:rFonts w:eastAsiaTheme="minorEastAsia"/>
        </w:rPr>
      </w:pPr>
    </w:p>
    <w:p w14:paraId="47C00FF6" w14:textId="77777777" w:rsidR="000025BC" w:rsidRDefault="000025BC" w:rsidP="007934B2">
      <w:pPr>
        <w:rPr>
          <w:rFonts w:eastAsiaTheme="minorEastAsia"/>
        </w:rPr>
      </w:pPr>
    </w:p>
    <w:p w14:paraId="306936B4" w14:textId="17F4E5A0" w:rsidR="000025BC" w:rsidRDefault="000025BC" w:rsidP="007934B2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CD5B3C7" wp14:editId="1061EE05">
            <wp:extent cx="4094480" cy="8863330"/>
            <wp:effectExtent l="0" t="0" r="1270" b="0"/>
            <wp:docPr id="747886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7309E" w14:textId="62C1F846" w:rsidR="000025BC" w:rsidRDefault="000025BC" w:rsidP="000025BC">
      <w:pPr>
        <w:pStyle w:val="ListParagraph"/>
        <w:numPr>
          <w:ilvl w:val="0"/>
          <w:numId w:val="2"/>
        </w:numPr>
        <w:rPr>
          <w:rFonts w:eastAsiaTheme="minorEastAsia"/>
        </w:rPr>
      </w:pPr>
      <w:proofErr w:type="gramStart"/>
      <w:r>
        <w:rPr>
          <w:rFonts w:eastAsiaTheme="minorEastAsia"/>
        </w:rPr>
        <w:lastRenderedPageBreak/>
        <w:t>Two  input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nand</w:t>
      </w:r>
      <w:proofErr w:type="spellEnd"/>
      <w:r>
        <w:rPr>
          <w:rFonts w:eastAsiaTheme="minorEastAsia"/>
        </w:rPr>
        <w:t xml:space="preserve"> gate </w:t>
      </w:r>
    </w:p>
    <w:p w14:paraId="31AB670C" w14:textId="250624AD" w:rsidR="000025BC" w:rsidRDefault="000025BC" w:rsidP="000025BC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0025BC">
        <w:rPr>
          <w:rFonts w:eastAsiaTheme="minorEastAsia"/>
        </w:rPr>
        <w:drawing>
          <wp:inline distT="0" distB="0" distL="0" distR="0" wp14:anchorId="77B9BAEA" wp14:editId="3C8B85A6">
            <wp:extent cx="2479964" cy="1708950"/>
            <wp:effectExtent l="0" t="0" r="0" b="5715"/>
            <wp:docPr id="1137478681" name="Picture 1" descr="A diagram of a truth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78681" name="Picture 1" descr="A diagram of a truth tab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4364" cy="171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F152" w14:textId="2D4DB8A8" w:rsidR="000025BC" w:rsidRDefault="000025BC" w:rsidP="000025BC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Q1&amp; Q4 must be 1 to clear </w:t>
      </w:r>
    </w:p>
    <w:p w14:paraId="54B205DC" w14:textId="2D760A48" w:rsidR="000025BC" w:rsidRDefault="000025BC" w:rsidP="000025BC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MSB-LSB 10010 </w:t>
      </w:r>
    </w:p>
    <w:p w14:paraId="4172C02A" w14:textId="78A494FD" w:rsidR="000025BC" w:rsidRDefault="000025BC" w:rsidP="000025BC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DEC = 18</w:t>
      </w:r>
    </w:p>
    <w:p w14:paraId="2FB1B856" w14:textId="461C6182" w:rsidR="000025BC" w:rsidRDefault="000025BC" w:rsidP="000025BC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ANSWER</w:t>
      </w:r>
    </w:p>
    <w:p w14:paraId="113D0EE6" w14:textId="71A80E49" w:rsidR="000025BC" w:rsidRPr="000025BC" w:rsidRDefault="000025BC" w:rsidP="000025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outputfrequency=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 input clock</m:t>
              </m:r>
            </m:num>
            <m:den>
              <m:r>
                <w:rPr>
                  <w:rFonts w:ascii="Cambria Math" w:eastAsiaTheme="minorEastAsia" w:hAnsi="Cambria Math"/>
                </w:rPr>
                <m:t>modulus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Mhz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611111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111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611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111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611</m:t>
          </m:r>
          <m:r>
            <w:rPr>
              <w:rFonts w:ascii="Cambria Math" w:eastAsiaTheme="minorEastAsia" w:hAnsi="Cambria Math"/>
            </w:rPr>
            <m:t>Khz</m:t>
          </m:r>
        </m:oMath>
      </m:oMathPara>
    </w:p>
    <w:p w14:paraId="1F3D9FC6" w14:textId="77777777" w:rsidR="000025BC" w:rsidRPr="000025BC" w:rsidRDefault="000025BC" w:rsidP="000025BC">
      <w:pPr>
        <w:rPr>
          <w:rFonts w:eastAsiaTheme="minorEastAsia"/>
          <w:b/>
          <w:bCs/>
          <w:u w:val="single"/>
        </w:rPr>
      </w:pPr>
    </w:p>
    <w:sectPr w:rsidR="000025BC" w:rsidRPr="00002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4720E"/>
    <w:multiLevelType w:val="hybridMultilevel"/>
    <w:tmpl w:val="FF3EA60C"/>
    <w:lvl w:ilvl="0" w:tplc="C512FC3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F3125"/>
    <w:multiLevelType w:val="hybridMultilevel"/>
    <w:tmpl w:val="C96486F2"/>
    <w:lvl w:ilvl="0" w:tplc="70AC148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495835">
    <w:abstractNumId w:val="1"/>
  </w:num>
  <w:num w:numId="2" w16cid:durableId="103188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FA"/>
    <w:rsid w:val="000025BC"/>
    <w:rsid w:val="00025C04"/>
    <w:rsid w:val="00365F19"/>
    <w:rsid w:val="003845FA"/>
    <w:rsid w:val="005029B3"/>
    <w:rsid w:val="005A7BCE"/>
    <w:rsid w:val="007934B2"/>
    <w:rsid w:val="00881EE4"/>
    <w:rsid w:val="00B87AA8"/>
    <w:rsid w:val="00BB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83A2"/>
  <w15:chartTrackingRefBased/>
  <w15:docId w15:val="{FE5FAD1D-2D70-4539-A42B-C984E62F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5BC"/>
  </w:style>
  <w:style w:type="paragraph" w:styleId="Heading1">
    <w:name w:val="heading 1"/>
    <w:basedOn w:val="Normal"/>
    <w:next w:val="Normal"/>
    <w:link w:val="Heading1Char"/>
    <w:uiPriority w:val="9"/>
    <w:qFormat/>
    <w:rsid w:val="0038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5F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5F1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9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O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34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7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Chrinovic Raya Tshiwaya</dc:creator>
  <cp:keywords/>
  <dc:description/>
  <cp:lastModifiedBy>Chrinovic Raya Tshiwaya</cp:lastModifiedBy>
  <cp:revision>1</cp:revision>
  <dcterms:created xsi:type="dcterms:W3CDTF">2025-08-20T22:47:00Z</dcterms:created>
  <dcterms:modified xsi:type="dcterms:W3CDTF">2025-08-22T03:23:00Z</dcterms:modified>
</cp:coreProperties>
</file>