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right="-316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Layout w:type="fixed"/>
        <w:tblLook w:val="0400"/>
      </w:tblPr>
      <w:tblGrid>
        <w:gridCol w:w="2880"/>
        <w:gridCol w:w="7890"/>
        <w:tblGridChange w:id="0">
          <w:tblGrid>
            <w:gridCol w:w="2880"/>
            <w:gridCol w:w="7890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  <w:drawing>
                <wp:inline distB="114300" distT="114300" distL="114300" distR="114300">
                  <wp:extent cx="666750" cy="785813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785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4"/>
                <w:szCs w:val="6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4"/>
                <w:szCs w:val="64"/>
                <w:rtl w:val="0"/>
              </w:rPr>
              <w:t xml:space="preserve">LAN-KONTRATUA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5b412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HEZIKETA ZIKLOA: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Mantentze-lan elektronikoa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KURTSOA: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 TALDEA: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2ME3D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LANBIDE-MODULUAK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1058. Tresneria elektronikoa eta mantentzeko teknikak eta prozesuak</w:t>
            </w:r>
          </w:p>
          <w:p w:rsidR="00000000" w:rsidDel="00000000" w:rsidP="00000000" w:rsidRDefault="00000000" w:rsidRPr="00000000" w14:paraId="00000009">
            <w:pPr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1062. Enpresa eta ekimen sortzailea</w:t>
            </w:r>
          </w:p>
          <w:p w:rsidR="00000000" w:rsidDel="00000000" w:rsidP="00000000" w:rsidRDefault="00000000" w:rsidRPr="00000000" w14:paraId="0000000A">
            <w:pPr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Hautazkoak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ZEHARKAKOAK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Inplikazioa - Autonomia - Komunikazioa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right="-31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Kontratu honen bitartez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Odolki beltza</w:t>
      </w:r>
      <w:r w:rsidDel="00000000" w:rsidR="00000000" w:rsidRPr="00000000">
        <w:rPr>
          <w:rFonts w:ascii="Arial" w:cs="Arial" w:eastAsia="Arial" w:hAnsi="Arial"/>
          <w:rtl w:val="0"/>
        </w:rPr>
        <w:t xml:space="preserve"> izeneko taldea osatu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2025/26</w:t>
      </w:r>
      <w:r w:rsidDel="00000000" w:rsidR="00000000" w:rsidRPr="00000000">
        <w:rPr>
          <w:rFonts w:ascii="Arial" w:cs="Arial" w:eastAsia="Arial" w:hAnsi="Arial"/>
          <w:rtl w:val="0"/>
        </w:rPr>
        <w:t xml:space="preserve"> ikasturteko 3. erronkari aurre egiteko. Lantaldea honako lankideek osatzen dute: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4035"/>
        <w:gridCol w:w="2700"/>
        <w:tblGridChange w:id="0">
          <w:tblGrid>
            <w:gridCol w:w="3810"/>
            <w:gridCol w:w="4035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10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TALDEKO PARTAIDEEN DATUAK</w:t>
            </w:r>
          </w:p>
          <w:p w:rsidR="00000000" w:rsidDel="00000000" w:rsidP="00000000" w:rsidRDefault="00000000" w:rsidRPr="00000000" w14:paraId="00000011">
            <w:pPr>
              <w:spacing w:after="200" w:before="0" w:line="276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* KOORDINATZAILEA NOR IZANGO DEN ZEHAZTU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IZENA ETA ABIZENAK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SINADURA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200" w:line="276" w:lineRule="auto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Julen Asier Molina Pizarro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julenasie.molina99c@ikasle.db.eus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200" w:line="276" w:lineRule="auto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Kerman Ramos Salvador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kerman.ramos61i@ikasle.db.eus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200" w:line="276" w:lineRule="auto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Oihan Mendiluze Artola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oihan.mendiluz52f@ikasle.db.eus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200" w:line="276" w:lineRule="auto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Beñat Mendikute Garaiar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(koordinatzailea)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benat.mendikut88@ikasle.db.eus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Arial" w:cs="Arial" w:eastAsia="Arial" w:hAnsi="Arial"/>
        </w:rPr>
      </w:pPr>
      <w:bookmarkStart w:colFirst="0" w:colLast="0" w:name="_a48fs2xvr39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 honako arauak betetzeko konpromezua hartzen dute: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26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KONPROMEZU OROKORRAK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Inplikazioa: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Proiektuan inplikatzea.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Bertaratzea. Asistentzia faltek inplikazioaren notan eragin bikoitza izango dute. </w:t>
      </w:r>
      <w:r w:rsidDel="00000000" w:rsidR="00000000" w:rsidRPr="00000000">
        <w:rPr>
          <w:rFonts w:ascii="Arial" w:cs="Arial" w:eastAsia="Arial" w:hAnsi="Arial"/>
          <w:rtl w:val="0"/>
        </w:rPr>
        <w:t xml:space="preserve">Ikasle eta irakasleak errespetatuko dira.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before="0" w:beforeAutospacing="0" w:line="36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Materiala zainduko da.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 da  telefono mugikorra eta bestelako gailu elektroniko pertsonalik erabiliko ikasgela edota tailerretan, hala nola, musika erreproduzigailuak eta entzungailuak, tablet-ak eta abar, irakasleak baimentzen ez badu.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Euskeraz hitz egingo da.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Puntual iritsi klase orduetara.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Klase ordutegia errespetatuko da. 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Ezingo da ikasgela edota tailerretatik sartu eta irtengo irakasleen baimenik gabe.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Ezingo da ikasgela edota tailerren barruan jan eta edan. Salbuespena boteila itsietan dauden edariak izango dira. 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 da klaseko erritmoa oztopatuko eta ikasketarako giro desatsegina sortuko nahita.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Mahaiak ez dira erabiliko esertzeko. Postura egokietan egon beharko da ikasgelan.</w:t>
      </w:r>
    </w:p>
    <w:p w:rsidR="00000000" w:rsidDel="00000000" w:rsidP="00000000" w:rsidRDefault="00000000" w:rsidRPr="00000000" w14:paraId="00000034">
      <w:pPr>
        <w:widowControl w:val="0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Proiektua bukatuta izatea: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Funtzionala, operatiboa.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Sendoa eta txukuna izatea, komertziala izan daiteken proiektua, hau da, enpresa bati eskeintzeko moduko proiektu bat izatea.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Plaka baten diseinua eta sorrera.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Softwarea, bere aldetik, optimizatua izatea. Ez izatea milaka lerroko kodea.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Moodeleko 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gidan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ezarritako araudia betetzea.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3D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BERARIAZKO KONPROMEZUAK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ind w:left="0" w:firstLine="0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Kitarra elektrikoarentzat bi efektu pedal sortuko dira, alde batetik, pedal analogiko bat “fuzz” efektuarekin eta bestalde, pedal digital bat (efektu-anitzekoa) 4 efekturekin overdrive, distortsioa, fuzz eta reverb efektuekin. </w:t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Pedal analogikoa: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Interneten aurretik eginda dauden eskemak aztertuko dira.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Eskema propioa diseinatuko da proteus-en.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Materialen zerrenda osatuko da eta eskaera egingo litzateke beharrezkoa izango balitz.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Protoboard-ean muntaia egingo da, pedalaren funtzionamendua ziurtatzeko.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Proteus-en PCB-aren diseinua egin.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LPKF makinan fresatu.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Plaka ongi dagoela egiaztatzen denean, osagai elektroniko guztiak soldatuko dira bertan.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Plaka, pultsagailua, potentziometroak eta elikadura eta pilaren konektoreak egoki txertatuko dira pedalaren kaxan diseinua guztiz bukatuta uzteko.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Kitarra pedalarekin anplifikagailu batera konektatu eta efektua egoki entzun beharko da 15 minutuz jarraian, parametro aldaketak eginez denbora tarte horretan.</w:t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Pedal digitala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Interneten ahalik eta informazio gehien bilatuko da, aurretik eginda dauden proiektuak aurkitu eta analizatuko dira.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Erabiliko den sistema hautatu (kasu honetan teensy 4.0 erabiliko da AudioShield-arekin).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Arduino IDE-n kodea sortzeko beharrezkoak diren eguneratze eta liburutegi guztiak instalatuko dira.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Beharrezkoak diren materialen zerrenda idatzi eta eskura ez dauden materialen eskaera egin.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C++ hizkuntzan kodea sortuko da Arduino IDE softwarea erabiliaz.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Kodea bukatuta prototipoaren muntaia egingo da eta Teensy-an kodea kargatuko da.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Prototipoaren probak egin eta funtzionamendu egokia egiaztatu.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Display-a, plaka, pultsagailuak, potentziometroak eta elikadura eta pilaren konektoreak egoki txertatuko dira pedalaren kaxan diseinua guztiz bukatuta uzteko.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Azkenik, kitarra pedalarekin anplifikagailu batera konektatu eta efektuaren soinu egokia egiaztatu beharko da, 15 minutuz jarraian egoki funtzionatu beharko du, efektu eta parametro aldaketak eginez denbora tarte horretan. 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Arauen hausteak taldearen hobekuntza beharra adierazten du eta horretarako lan-kontratuaren berrikuspena egingo da hobekuntza ekintzak zehaztuz. Ekintza horiek taldearen funtzionamendua hobetzeko izango dira, konpromezuak betetzeko hitza ematen dute partaideek. Etengabeko arau hausteek ikasle bakoitzaren azken notan eragin dezake.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khjbedjvmu8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Bestetik, irakasle-taldea honako irakasleek osatzen dute: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4035"/>
        <w:gridCol w:w="2700"/>
        <w:tblGridChange w:id="0">
          <w:tblGrid>
            <w:gridCol w:w="3810"/>
            <w:gridCol w:w="4035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5E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IRAKASLE-TALDEA OSATZEN DUTEN IRAKASLEEN DATUAK</w:t>
            </w:r>
          </w:p>
          <w:p w:rsidR="00000000" w:rsidDel="00000000" w:rsidP="00000000" w:rsidRDefault="00000000" w:rsidRPr="00000000" w14:paraId="0000005F">
            <w:pPr>
              <w:spacing w:after="200"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* TUTOREA NOR EDO NORTZUK IZANGO DIREN ZEHAZTU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IZENA ETA ABIZENAK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SINADURA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Xabier Izquierdo Iturrioz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x.izquierdo@donbosco.eus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Inazio Lizuain Lilly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i.lizuain@donbosco.eus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Iñigo Ochotorena Zubeldia (tutorea)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inigo.ochotorena@donbosco.eus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Etxeberria Etxaleku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d.etxeberria@donbosco.eus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 Goikoetxea Uriarte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estibaliz.goikoetxea@donbosco.eus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Igor Ugalde Epelde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i.ugalde@donbosco.eus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6761vloui6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dd2iry6t9xm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jgwnr06cozu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1pwj55xw63y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u0kdb8hb4pz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5z6xfvhjrmn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f1wrctgtiyk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se0yhyka9mc9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eta honako konpromezuak hartzen dituzte:</w:t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krs1g9tyy2p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5b412" w:val="clear"/>
            <w:vAlign w:val="center"/>
          </w:tcPr>
          <w:p w:rsidR="00000000" w:rsidDel="00000000" w:rsidP="00000000" w:rsidRDefault="00000000" w:rsidRPr="00000000" w14:paraId="00000081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IRAKASLE-TALDEAREN FUNTZIONAMENDUA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KONPROMEZUAK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EKINTZAK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Erronka ebatzi ahal izateko lantaldeak gidatzea eta akonpainatzea.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Beharrezkoa denean aholkuak ematea eta ezagutza transmititzea.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 aktiboan entzutea eta lantaldeen beharrei merezi duten arreta ematea.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Gelako denbora elkarrekin partekatzea eta ikasle/irakasle harremana estutzea.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Ikasle bakoitzari bere jardunari buruzko feedback-a eskeintzea.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Erronkaren zehar lan banaketa orekatua bermatzea.</w:t>
            </w:r>
          </w:p>
        </w:tc>
      </w:tr>
    </w:tbl>
    <w:p w:rsidR="00000000" w:rsidDel="00000000" w:rsidP="00000000" w:rsidRDefault="00000000" w:rsidRPr="00000000" w14:paraId="0000008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Errenterian,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2025-eko abenduak 16</w:t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6838" w:w="11906" w:orient="portrait"/>
      <w:pgMar w:bottom="720" w:top="720" w:left="720" w:right="72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after="200" w:line="276" w:lineRule="auto"/>
      <w:rPr/>
    </w:pPr>
    <w:r w:rsidDel="00000000" w:rsidR="00000000" w:rsidRPr="00000000">
      <w:rPr>
        <w:rFonts w:ascii="Arial" w:cs="Arial" w:eastAsia="Arial" w:hAnsi="Arial"/>
        <w:sz w:val="18"/>
        <w:szCs w:val="18"/>
        <w:highlight w:val="white"/>
      </w:rPr>
      <w:drawing>
        <wp:inline distB="114300" distT="114300" distL="114300" distR="114300">
          <wp:extent cx="834646" cy="28691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4646" cy="2869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18"/>
        <w:szCs w:val="18"/>
        <w:highlight w:val="whit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highlight w:val="white"/>
        <w:rtl w:val="0"/>
      </w:rPr>
      <w:t xml:space="preserve">#elektronikadonbosco-ko irakasle taldeak sorturiko lana.</w:t>
    </w:r>
    <w:r w:rsidDel="00000000" w:rsidR="00000000" w:rsidRPr="00000000">
      <w:rPr>
        <w:rFonts w:ascii="Arial" w:cs="Arial" w:eastAsia="Arial" w:hAnsi="Arial"/>
        <w:color w:val="666666"/>
        <w:sz w:val="19"/>
        <w:szCs w:val="19"/>
        <w:highlight w:val="white"/>
        <w:rtl w:val="0"/>
      </w:rPr>
      <w:tab/>
      <w:tab/>
      <w:tab/>
      <w:tab/>
      <w:t xml:space="preserve">              </w:t>
      <w:tab/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caM7bOhTDHX_sN5feJzMW2vnY23F1nwx/edit" TargetMode="External"/><Relationship Id="rId10" Type="http://schemas.openxmlformats.org/officeDocument/2006/relationships/hyperlink" Target="mailto:benat.mendikut88@ikasle.db.eus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oihan.mendiluz52f@ikasle.db.eus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mailto:julenasie.molina99c@ikasle.db.eus" TargetMode="External"/><Relationship Id="rId8" Type="http://schemas.openxmlformats.org/officeDocument/2006/relationships/hyperlink" Target="mailto:kerman.ramos61i@ikasle.db.eus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