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446E" w14:textId="07889091" w:rsidR="00F66412" w:rsidRPr="001E2DF7" w:rsidRDefault="00F66412" w:rsidP="00F66412">
      <w:pPr>
        <w:jc w:val="center"/>
        <w:rPr>
          <w:rFonts w:ascii="Times New Roman" w:hAnsi="Times New Roman" w:cs="Times New Roman"/>
          <w:sz w:val="40"/>
          <w:szCs w:val="40"/>
        </w:rPr>
      </w:pPr>
      <w:r w:rsidRPr="00215C85">
        <w:rPr>
          <w:rFonts w:ascii="Times New Roman" w:hAnsi="Times New Roman" w:cs="Times New Roman"/>
          <w:sz w:val="40"/>
          <w:szCs w:val="40"/>
        </w:rPr>
        <w:t>Практическая работа №</w:t>
      </w:r>
      <w:r w:rsidR="00ED1963">
        <w:rPr>
          <w:rFonts w:ascii="Times New Roman" w:hAnsi="Times New Roman" w:cs="Times New Roman"/>
          <w:sz w:val="40"/>
          <w:szCs w:val="40"/>
        </w:rPr>
        <w:t>3</w:t>
      </w:r>
    </w:p>
    <w:p w14:paraId="21627934" w14:textId="75735EDF" w:rsidR="00F66412" w:rsidRPr="00215C85" w:rsidRDefault="00F66412" w:rsidP="00F66412">
      <w:pPr>
        <w:jc w:val="center"/>
        <w:rPr>
          <w:rFonts w:ascii="Times New Roman" w:hAnsi="Times New Roman" w:cs="Times New Roman"/>
          <w:sz w:val="40"/>
          <w:szCs w:val="40"/>
        </w:rPr>
      </w:pPr>
      <w:r w:rsidRPr="00215C85">
        <w:rPr>
          <w:rFonts w:ascii="Times New Roman" w:hAnsi="Times New Roman" w:cs="Times New Roman"/>
          <w:sz w:val="40"/>
          <w:szCs w:val="40"/>
        </w:rPr>
        <w:t>“</w:t>
      </w:r>
      <w:r w:rsidR="005B1B1B" w:rsidRPr="005B1B1B">
        <w:rPr>
          <w:rFonts w:ascii="Times New Roman" w:hAnsi="Times New Roman" w:cs="Times New Roman"/>
          <w:sz w:val="40"/>
          <w:szCs w:val="40"/>
        </w:rPr>
        <w:t>Решающие деревья и композиция алгоритмов</w:t>
      </w:r>
      <w:r w:rsidRPr="00215C85">
        <w:rPr>
          <w:rFonts w:ascii="Times New Roman" w:hAnsi="Times New Roman" w:cs="Times New Roman"/>
          <w:sz w:val="40"/>
          <w:szCs w:val="40"/>
        </w:rPr>
        <w:t>”</w:t>
      </w:r>
    </w:p>
    <w:p w14:paraId="7BE96F89" w14:textId="75E1FE90" w:rsidR="00F66412" w:rsidRPr="00215C85" w:rsidRDefault="00F66412" w:rsidP="00F66412">
      <w:pPr>
        <w:jc w:val="both"/>
        <w:rPr>
          <w:rFonts w:ascii="Times New Roman" w:hAnsi="Times New Roman" w:cs="Times New Roman"/>
          <w:sz w:val="28"/>
          <w:szCs w:val="28"/>
        </w:rPr>
      </w:pPr>
      <w:r w:rsidRPr="00215C85">
        <w:rPr>
          <w:rFonts w:ascii="Times New Roman" w:hAnsi="Times New Roman" w:cs="Times New Roman"/>
          <w:sz w:val="28"/>
          <w:szCs w:val="28"/>
        </w:rPr>
        <w:t>Цель</w:t>
      </w:r>
      <w:r w:rsidR="00A407ED" w:rsidRPr="00215C85">
        <w:rPr>
          <w:rFonts w:ascii="Times New Roman" w:hAnsi="Times New Roman" w:cs="Times New Roman"/>
          <w:sz w:val="28"/>
          <w:szCs w:val="28"/>
        </w:rPr>
        <w:t xml:space="preserve">: </w:t>
      </w:r>
      <w:r w:rsidR="00A407ED">
        <w:rPr>
          <w:rFonts w:ascii="Times New Roman" w:hAnsi="Times New Roman" w:cs="Times New Roman"/>
          <w:sz w:val="28"/>
          <w:szCs w:val="28"/>
        </w:rPr>
        <w:t>ознакомится с моделями решающих деревьев, изучить композиции алгоритмов.</w:t>
      </w:r>
      <w:bookmarkStart w:id="0" w:name="_GoBack"/>
      <w:bookmarkEnd w:id="0"/>
    </w:p>
    <w:p w14:paraId="78DDCE9B" w14:textId="75033522" w:rsidR="00F66412" w:rsidRPr="00215C85" w:rsidRDefault="00F66412" w:rsidP="00F66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C85">
        <w:rPr>
          <w:rFonts w:ascii="Times New Roman" w:hAnsi="Times New Roman" w:cs="Times New Roman"/>
          <w:sz w:val="28"/>
          <w:szCs w:val="28"/>
        </w:rPr>
        <w:t>Теоретический материал</w:t>
      </w:r>
    </w:p>
    <w:p w14:paraId="171A5E34" w14:textId="650BCEED" w:rsidR="008B1834" w:rsidRPr="00FA0F9C" w:rsidRDefault="00C256D0" w:rsidP="00F66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F9C">
        <w:rPr>
          <w:rFonts w:ascii="Times New Roman" w:hAnsi="Times New Roman" w:cs="Times New Roman"/>
          <w:sz w:val="28"/>
          <w:szCs w:val="28"/>
        </w:rPr>
        <w:t>Решающие деревья</w:t>
      </w:r>
    </w:p>
    <w:p w14:paraId="570189FB" w14:textId="77777777" w:rsidR="00C256D0" w:rsidRPr="00FA0F9C" w:rsidRDefault="00C256D0" w:rsidP="00823BD2">
      <w:pPr>
        <w:pStyle w:val="a9"/>
        <w:shd w:val="clear" w:color="auto" w:fill="FFFFFF"/>
        <w:spacing w:before="4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Дерево решений — метод автоматического анализа больших массивов данных. В этой статье рассмотрим общие принципы работы и области применения.</w:t>
      </w:r>
    </w:p>
    <w:p w14:paraId="71173E0B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Дерево решений — эффективный инструмент интеллектуального анализа данных и предсказательной аналитики. Он помогает в решении задач по классификации и регрессии.</w:t>
      </w:r>
    </w:p>
    <w:p w14:paraId="23B4205D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Дерево решений представляет собой иерархическую древовидную структуру, состоящую из правила вида «Если …, то ...». За счет обучающего множества правила генерируются автоматически в процессе обучения.</w:t>
      </w:r>
    </w:p>
    <w:p w14:paraId="504A46B5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 отличие от нейронных сетей, деревья как аналитические модели проще, потому что правила генерируются на естественном языке: например, «Если реклама привела 1000 клиентов, то она настроена хорошо».</w:t>
      </w:r>
    </w:p>
    <w:p w14:paraId="4C876D10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Правила генерируются за счет обобщения множества отдельных наблюдений (обучающих примеров), описывающих предметную область. Поэтому их называют индуктивными правилами, а сам процесс обучения — индукцией деревьев решений.</w:t>
      </w:r>
    </w:p>
    <w:p w14:paraId="026FDA74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 обучающем множестве для примеров должно быть задано целевое значение, так как деревья решений — модели, создаваемые на основе обучения с учителем. По типу переменной выделяют два типа деревьев:</w:t>
      </w:r>
    </w:p>
    <w:p w14:paraId="181C4D3D" w14:textId="77777777" w:rsidR="00C256D0" w:rsidRPr="00FA0F9C" w:rsidRDefault="00C256D0" w:rsidP="00823BD2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дерево классификации — когда целевая переменная дискретная;</w:t>
      </w:r>
    </w:p>
    <w:p w14:paraId="10CBE060" w14:textId="77777777" w:rsidR="00C256D0" w:rsidRPr="00FA0F9C" w:rsidRDefault="00C256D0" w:rsidP="00823BD2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дерево регрессии — когда целевая переменная непрерывная.</w:t>
      </w:r>
    </w:p>
    <w:p w14:paraId="786B8ABA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Развитие инструмента началось в 1950-х годах. Тогда были предложены основные идеи в области исследований моделирования человеческого поведения с помощью компьютерных систем.</w:t>
      </w:r>
    </w:p>
    <w:p w14:paraId="50B60931" w14:textId="5BE08EE4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Дальнейшее развитие деревьев решений как самообучающихся моделей для анализа данных связано с Джоном </w:t>
      </w:r>
      <w:proofErr w:type="spellStart"/>
      <w:r w:rsidRPr="00FA0F9C">
        <w:rPr>
          <w:color w:val="111111"/>
          <w:sz w:val="28"/>
          <w:szCs w:val="28"/>
        </w:rPr>
        <w:t>Р.Куинленом</w:t>
      </w:r>
      <w:proofErr w:type="spellEnd"/>
      <w:r w:rsidRPr="00FA0F9C">
        <w:rPr>
          <w:color w:val="111111"/>
          <w:sz w:val="28"/>
          <w:szCs w:val="28"/>
        </w:rPr>
        <w:t xml:space="preserve"> (автором алгоритма ID3 и </w:t>
      </w:r>
      <w:r w:rsidRPr="00FA0F9C">
        <w:rPr>
          <w:color w:val="111111"/>
          <w:sz w:val="28"/>
          <w:szCs w:val="28"/>
        </w:rPr>
        <w:lastRenderedPageBreak/>
        <w:t xml:space="preserve">последующих модификаций С4.5 и С5.0) и Лео </w:t>
      </w:r>
      <w:proofErr w:type="spellStart"/>
      <w:r w:rsidRPr="00FA0F9C">
        <w:rPr>
          <w:color w:val="111111"/>
          <w:sz w:val="28"/>
          <w:szCs w:val="28"/>
        </w:rPr>
        <w:t>Брейманом</w:t>
      </w:r>
      <w:proofErr w:type="spellEnd"/>
      <w:r w:rsidRPr="00FA0F9C">
        <w:rPr>
          <w:color w:val="111111"/>
          <w:sz w:val="28"/>
          <w:szCs w:val="28"/>
        </w:rPr>
        <w:t>, предложившим алгоритм CART и метод случайного леса.</w:t>
      </w:r>
    </w:p>
    <w:p w14:paraId="535949D6" w14:textId="237265DE" w:rsidR="00C256D0" w:rsidRPr="00FA0F9C" w:rsidRDefault="00C256D0" w:rsidP="00C256D0">
      <w:pPr>
        <w:shd w:val="clear" w:color="auto" w:fill="FFFFFF"/>
        <w:spacing w:before="480" w:after="0" w:line="240" w:lineRule="auto"/>
        <w:jc w:val="center"/>
        <w:outlineLvl w:val="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Структура дерева решений</w:t>
      </w:r>
    </w:p>
    <w:p w14:paraId="116CE147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Рассмотрим понятие более подробно. Дерево решений — метод представления решающих правил в определенной иерархии, включающей в себя элементы двух типов — узлов (</w:t>
      </w:r>
      <w:proofErr w:type="spellStart"/>
      <w:r w:rsidRPr="00FA0F9C">
        <w:rPr>
          <w:color w:val="111111"/>
          <w:sz w:val="28"/>
          <w:szCs w:val="28"/>
        </w:rPr>
        <w:t>node</w:t>
      </w:r>
      <w:proofErr w:type="spellEnd"/>
      <w:r w:rsidRPr="00FA0F9C">
        <w:rPr>
          <w:color w:val="111111"/>
          <w:sz w:val="28"/>
          <w:szCs w:val="28"/>
        </w:rPr>
        <w:t>) и листьев (</w:t>
      </w:r>
      <w:proofErr w:type="spellStart"/>
      <w:r w:rsidRPr="00FA0F9C">
        <w:rPr>
          <w:color w:val="111111"/>
          <w:sz w:val="28"/>
          <w:szCs w:val="28"/>
        </w:rPr>
        <w:t>leaf</w:t>
      </w:r>
      <w:proofErr w:type="spellEnd"/>
      <w:r w:rsidRPr="00FA0F9C">
        <w:rPr>
          <w:color w:val="111111"/>
          <w:sz w:val="28"/>
          <w:szCs w:val="28"/>
        </w:rPr>
        <w:t>). Узлы включают в себя решающие правила и производят проверку примеров на соответствие выбранного атрибута обучающего множества.</w:t>
      </w:r>
    </w:p>
    <w:p w14:paraId="190B297A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Простой случай: примеры попадают в узел, проходят проверку и разбиваются на два подмножества:</w:t>
      </w:r>
    </w:p>
    <w:p w14:paraId="5C42E823" w14:textId="77777777" w:rsidR="00C256D0" w:rsidRPr="00FA0F9C" w:rsidRDefault="00C256D0" w:rsidP="00823BD2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первое — те, которые удовлетворяют установленное правило;</w:t>
      </w:r>
    </w:p>
    <w:p w14:paraId="76BAC84B" w14:textId="77B28E58" w:rsidR="00C256D0" w:rsidRPr="00FA0F9C" w:rsidRDefault="00C256D0" w:rsidP="00823BD2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второе — те, которые не удовлетворяют установленное правило.</w:t>
      </w:r>
    </w:p>
    <w:p w14:paraId="110E5369" w14:textId="77777777" w:rsidR="00C256D0" w:rsidRPr="00FA0F9C" w:rsidRDefault="00C256D0" w:rsidP="00823B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FCC12" w14:textId="09992E3A" w:rsidR="005D6A7F" w:rsidRPr="00FA0F9C" w:rsidRDefault="00C256D0" w:rsidP="00823BD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E8D30" wp14:editId="42170EA2">
            <wp:extent cx="5940425" cy="2272213"/>
            <wp:effectExtent l="0" t="0" r="0" b="0"/>
            <wp:docPr id="6" name="Рисунок 6" descr="https://habrastorage.org/getpro/habr/upload_files/476/3a4/023/4763a4023eecc0c33289aa195cf6e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476/3a4/023/4763a4023eecc0c33289aa195cf6e1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9A4F" w14:textId="77777777" w:rsidR="00C256D0" w:rsidRPr="00C256D0" w:rsidRDefault="00C256D0" w:rsidP="00823BD2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Далее к каждому подмножеству снова применяется правило, процедура повторяется. Это продолжается, пока не будет достигнуто условие остановки алгоритма. Последний узел, когда не осуществляется проверка и разбиение, становится листом.</w:t>
      </w:r>
    </w:p>
    <w:p w14:paraId="0C8FC35C" w14:textId="77777777" w:rsidR="00C256D0" w:rsidRPr="00C256D0" w:rsidRDefault="00C256D0" w:rsidP="00823BD2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Лист определяет решение для каждого попавшего в него примера. Для дерева классификации — это класс, ассоциируемый с узлом, а для дерева регрессии — соответствующий листу модальный интервал целевой переменной. В листе содержится не правило, а подмножество объектов, удовлетворяющих всем правилам ветви, которая заканчивается этим листом.</w:t>
      </w:r>
    </w:p>
    <w:p w14:paraId="0246613D" w14:textId="77777777" w:rsidR="00C256D0" w:rsidRPr="00C256D0" w:rsidRDefault="00C256D0" w:rsidP="00823BD2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Пример попадает в лист, если соответствует всем правилам на пути к нему. К каждому листу есть только один путь. Таким образом, пример может попасть только в один лист, что обеспечивает единственность решения.</w:t>
      </w:r>
    </w:p>
    <w:p w14:paraId="745D2AF0" w14:textId="77777777" w:rsidR="00C256D0" w:rsidRPr="00FA0F9C" w:rsidRDefault="00C256D0" w:rsidP="00C256D0">
      <w:pPr>
        <w:pStyle w:val="3"/>
        <w:shd w:val="clear" w:color="auto" w:fill="FFFFFF"/>
        <w:spacing w:before="480" w:beforeAutospacing="0" w:after="0" w:afterAutospacing="0"/>
        <w:jc w:val="center"/>
        <w:rPr>
          <w:b w:val="0"/>
          <w:bCs w:val="0"/>
          <w:color w:val="111111"/>
          <w:sz w:val="28"/>
          <w:szCs w:val="28"/>
        </w:rPr>
      </w:pPr>
      <w:r w:rsidRPr="00FA0F9C">
        <w:rPr>
          <w:b w:val="0"/>
          <w:bCs w:val="0"/>
          <w:color w:val="111111"/>
          <w:sz w:val="28"/>
          <w:szCs w:val="28"/>
        </w:rPr>
        <w:lastRenderedPageBreak/>
        <w:t>Какие задачи решает дерево решений?</w:t>
      </w:r>
    </w:p>
    <w:p w14:paraId="35454109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Его применяют для поддержки процессов принятия управленческих решений, используемых в </w:t>
      </w:r>
      <w:proofErr w:type="spellStart"/>
      <w:r w:rsidRPr="00FA0F9C">
        <w:rPr>
          <w:color w:val="111111"/>
          <w:sz w:val="28"/>
          <w:szCs w:val="28"/>
        </w:rPr>
        <w:t>статистистике</w:t>
      </w:r>
      <w:proofErr w:type="spellEnd"/>
      <w:r w:rsidRPr="00FA0F9C">
        <w:rPr>
          <w:color w:val="111111"/>
          <w:sz w:val="28"/>
          <w:szCs w:val="28"/>
        </w:rPr>
        <w:t>, анализе данных и машинном обучении. Инструмент помогает решать следующие задачи:</w:t>
      </w:r>
    </w:p>
    <w:p w14:paraId="3CDCC16C" w14:textId="77777777" w:rsidR="00C256D0" w:rsidRPr="00FA0F9C" w:rsidRDefault="00C256D0" w:rsidP="00823BD2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Классификация.</w:t>
      </w:r>
      <w:r w:rsidRPr="00FA0F9C">
        <w:rPr>
          <w:color w:val="111111"/>
          <w:sz w:val="28"/>
          <w:szCs w:val="28"/>
        </w:rPr>
        <w:t> Отнесение объектов к одному из заранее известных классов. Целевая переменная должна иметь дискретные задачи.</w:t>
      </w:r>
    </w:p>
    <w:p w14:paraId="7BF52D30" w14:textId="77777777" w:rsidR="00C256D0" w:rsidRPr="00FA0F9C" w:rsidRDefault="00C256D0" w:rsidP="00823BD2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Регрессия (численное предсказание).</w:t>
      </w:r>
      <w:r w:rsidRPr="00FA0F9C">
        <w:rPr>
          <w:color w:val="111111"/>
          <w:sz w:val="28"/>
          <w:szCs w:val="28"/>
        </w:rPr>
        <w:t> Предсказание числового значения независимой переменной для заданного входного вектора.</w:t>
      </w:r>
    </w:p>
    <w:p w14:paraId="07D38C4B" w14:textId="77777777" w:rsidR="00C256D0" w:rsidRPr="00FA0F9C" w:rsidRDefault="00C256D0" w:rsidP="00823BD2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Описание объектов.</w:t>
      </w:r>
      <w:r w:rsidRPr="00FA0F9C">
        <w:rPr>
          <w:color w:val="111111"/>
          <w:sz w:val="28"/>
          <w:szCs w:val="28"/>
        </w:rPr>
        <w:t> Набор правил в дереве решений позволяет компактно описывать объекты. Поэтому вместо сложных структур, используемых для описания объектов, можно хранить деревья решений.</w:t>
      </w:r>
    </w:p>
    <w:p w14:paraId="6389584E" w14:textId="77777777" w:rsidR="00C256D0" w:rsidRPr="00FA0F9C" w:rsidRDefault="00C256D0" w:rsidP="00C256D0">
      <w:pPr>
        <w:pStyle w:val="3"/>
        <w:shd w:val="clear" w:color="auto" w:fill="FFFFFF"/>
        <w:spacing w:before="480" w:beforeAutospacing="0" w:after="0" w:afterAutospacing="0"/>
        <w:jc w:val="center"/>
        <w:rPr>
          <w:b w:val="0"/>
          <w:bCs w:val="0"/>
          <w:color w:val="111111"/>
          <w:sz w:val="28"/>
          <w:szCs w:val="28"/>
        </w:rPr>
      </w:pPr>
      <w:r w:rsidRPr="00FA0F9C">
        <w:rPr>
          <w:b w:val="0"/>
          <w:bCs w:val="0"/>
          <w:color w:val="111111"/>
          <w:sz w:val="28"/>
          <w:szCs w:val="28"/>
        </w:rPr>
        <w:t>Процесс построения дерева решений</w:t>
      </w:r>
    </w:p>
    <w:p w14:paraId="017D10E8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Основная задача при построении дерева решений — последовательно и рекурсивно разбить обучающее множество на подмножества с применением решающих правил в узлах. Но как долго надо разбивать? Этот процесс продолжают до того, пока все узлы в конце ветвей не станут листами.</w:t>
      </w:r>
    </w:p>
    <w:p w14:paraId="35FE38B3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Узел становится листом в двух случаях:</w:t>
      </w:r>
    </w:p>
    <w:p w14:paraId="74D1E924" w14:textId="77777777" w:rsidR="00C256D0" w:rsidRPr="00FA0F9C" w:rsidRDefault="00C256D0" w:rsidP="00823BD2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естественным образом — когда он содержит единственный объект или объект только одного класса;</w:t>
      </w:r>
    </w:p>
    <w:p w14:paraId="33EA05A3" w14:textId="77777777" w:rsidR="00C256D0" w:rsidRPr="00FA0F9C" w:rsidRDefault="00C256D0" w:rsidP="00823BD2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после достижения заданного условия остановки алгоритм — например, минимально допустимое число примеров в узле или максимальная глубина дерева.</w:t>
      </w:r>
    </w:p>
    <w:p w14:paraId="33E705EC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 основе построения лежат «жадные» алгоритмы, допускающие локально-оптимальные решения на каждом шаге (разбиения в узлах), которые приводят к оптимальному итоговому решению. То есть при выборе одного атрибута и произведении разбиения по нему на подмножества, алгоритм не может вернуться назад и выбрать другой атрибут, даже если это даст лучшее итоговое разбиение. Следовательно, на этапе построения дерева решений нельзя точно утверждать, что удастся добиться оптимального разбиения.</w:t>
      </w:r>
    </w:p>
    <w:p w14:paraId="40DB020E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Популярные алгоритмы, используемых для обучения деревьев решений, строятся на базе принципа «разделяй и властвуй». Задают общее множество S, содержащее:</w:t>
      </w:r>
    </w:p>
    <w:p w14:paraId="2CEAAC54" w14:textId="77777777" w:rsidR="00C256D0" w:rsidRPr="00FA0F9C" w:rsidRDefault="00C256D0" w:rsidP="00823BD2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n примеров, для каждого из которых задана метка класса </w:t>
      </w:r>
      <w:proofErr w:type="spellStart"/>
      <w:proofErr w:type="gramStart"/>
      <w:r w:rsidRPr="00FA0F9C">
        <w:rPr>
          <w:color w:val="111111"/>
          <w:sz w:val="28"/>
          <w:szCs w:val="28"/>
        </w:rPr>
        <w:t>Ci</w:t>
      </w:r>
      <w:proofErr w:type="spellEnd"/>
      <w:r w:rsidRPr="00FA0F9C">
        <w:rPr>
          <w:color w:val="111111"/>
          <w:sz w:val="28"/>
          <w:szCs w:val="28"/>
        </w:rPr>
        <w:t>(</w:t>
      </w:r>
      <w:proofErr w:type="gramEnd"/>
      <w:r w:rsidRPr="00FA0F9C">
        <w:rPr>
          <w:color w:val="111111"/>
          <w:sz w:val="28"/>
          <w:szCs w:val="28"/>
        </w:rPr>
        <w:t>i = 1..k);</w:t>
      </w:r>
    </w:p>
    <w:p w14:paraId="41E1D2CE" w14:textId="77777777" w:rsidR="00C256D0" w:rsidRPr="00FA0F9C" w:rsidRDefault="00C256D0" w:rsidP="00823BD2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m атрибутов </w:t>
      </w:r>
      <w:proofErr w:type="spellStart"/>
      <w:proofErr w:type="gramStart"/>
      <w:r w:rsidRPr="00FA0F9C">
        <w:rPr>
          <w:color w:val="111111"/>
          <w:sz w:val="28"/>
          <w:szCs w:val="28"/>
        </w:rPr>
        <w:t>Aj</w:t>
      </w:r>
      <w:proofErr w:type="spellEnd"/>
      <w:r w:rsidRPr="00FA0F9C">
        <w:rPr>
          <w:color w:val="111111"/>
          <w:sz w:val="28"/>
          <w:szCs w:val="28"/>
        </w:rPr>
        <w:t>(</w:t>
      </w:r>
      <w:proofErr w:type="gramEnd"/>
      <w:r w:rsidRPr="00FA0F9C">
        <w:rPr>
          <w:color w:val="111111"/>
          <w:sz w:val="28"/>
          <w:szCs w:val="28"/>
        </w:rPr>
        <w:t>j = 1..m), которые определяют принадлежность объекта к тому или иному классу.</w:t>
      </w:r>
    </w:p>
    <w:p w14:paraId="0F60FCD5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Тогда возможно три случая:</w:t>
      </w:r>
    </w:p>
    <w:p w14:paraId="16D0429C" w14:textId="77777777" w:rsidR="00C256D0" w:rsidRPr="00FA0F9C" w:rsidRDefault="00C256D0" w:rsidP="00823BD2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Примеры множества S имеют одинаковую метку </w:t>
      </w:r>
      <w:proofErr w:type="spellStart"/>
      <w:r w:rsidRPr="00FA0F9C">
        <w:rPr>
          <w:color w:val="111111"/>
          <w:sz w:val="28"/>
          <w:szCs w:val="28"/>
        </w:rPr>
        <w:t>Ci</w:t>
      </w:r>
      <w:proofErr w:type="spellEnd"/>
      <w:r w:rsidRPr="00FA0F9C">
        <w:rPr>
          <w:color w:val="111111"/>
          <w:sz w:val="28"/>
          <w:szCs w:val="28"/>
        </w:rPr>
        <w:t xml:space="preserve">, следовательно, все обучающие примеры относятся к одному классу. В таком случае обучение не имеет смысла, потому что все примеры в модели будут одного класса, который и «научится» распознавать модель. Само дерево </w:t>
      </w:r>
      <w:r w:rsidRPr="00FA0F9C">
        <w:rPr>
          <w:color w:val="111111"/>
          <w:sz w:val="28"/>
          <w:szCs w:val="28"/>
        </w:rPr>
        <w:lastRenderedPageBreak/>
        <w:t xml:space="preserve">будет похоже на один большой лист, ассоциированный с классом </w:t>
      </w:r>
      <w:proofErr w:type="spellStart"/>
      <w:r w:rsidRPr="00FA0F9C">
        <w:rPr>
          <w:color w:val="111111"/>
          <w:sz w:val="28"/>
          <w:szCs w:val="28"/>
        </w:rPr>
        <w:t>Ci</w:t>
      </w:r>
      <w:proofErr w:type="spellEnd"/>
      <w:r w:rsidRPr="00FA0F9C">
        <w:rPr>
          <w:color w:val="111111"/>
          <w:sz w:val="28"/>
          <w:szCs w:val="28"/>
        </w:rPr>
        <w:t>. Тогда его использование не будет иметь смысла, потому что все новые объекты будут относиться к одному классу.</w:t>
      </w:r>
    </w:p>
    <w:p w14:paraId="4E981C3C" w14:textId="77777777" w:rsidR="00C256D0" w:rsidRPr="00FA0F9C" w:rsidRDefault="00C256D0" w:rsidP="00823BD2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Множество S — пустое множество без примеров. Для него сформируется лист, класс которого выберется из другого множества. Например, самый распространенный из родительского множества класс.</w:t>
      </w:r>
    </w:p>
    <w:p w14:paraId="3C80012A" w14:textId="77777777" w:rsidR="00C256D0" w:rsidRPr="00FA0F9C" w:rsidRDefault="00C256D0" w:rsidP="00823BD2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Множество S состоит из обучающих примеров всех классов </w:t>
      </w:r>
      <w:proofErr w:type="spellStart"/>
      <w:r w:rsidRPr="00FA0F9C">
        <w:rPr>
          <w:color w:val="111111"/>
          <w:sz w:val="28"/>
          <w:szCs w:val="28"/>
        </w:rPr>
        <w:t>Ck</w:t>
      </w:r>
      <w:proofErr w:type="spellEnd"/>
      <w:r w:rsidRPr="00FA0F9C">
        <w:rPr>
          <w:color w:val="111111"/>
          <w:sz w:val="28"/>
          <w:szCs w:val="28"/>
        </w:rPr>
        <w:t xml:space="preserve">. В таком случае множество разбивается на подмножества в соответствии с классами. Для этого выбирают один из атрибутов </w:t>
      </w:r>
      <w:proofErr w:type="spellStart"/>
      <w:r w:rsidRPr="00FA0F9C">
        <w:rPr>
          <w:color w:val="111111"/>
          <w:sz w:val="28"/>
          <w:szCs w:val="28"/>
        </w:rPr>
        <w:t>Aj</w:t>
      </w:r>
      <w:proofErr w:type="spellEnd"/>
      <w:r w:rsidRPr="00FA0F9C">
        <w:rPr>
          <w:color w:val="111111"/>
          <w:sz w:val="28"/>
          <w:szCs w:val="28"/>
        </w:rPr>
        <w:t xml:space="preserve"> множества S, состоящий из двух и более уникальных значений: a1, a2, …, </w:t>
      </w:r>
      <w:proofErr w:type="spellStart"/>
      <w:r w:rsidRPr="00FA0F9C">
        <w:rPr>
          <w:color w:val="111111"/>
          <w:sz w:val="28"/>
          <w:szCs w:val="28"/>
        </w:rPr>
        <w:t>ap</w:t>
      </w:r>
      <w:proofErr w:type="spellEnd"/>
      <w:r w:rsidRPr="00FA0F9C">
        <w:rPr>
          <w:color w:val="111111"/>
          <w:sz w:val="28"/>
          <w:szCs w:val="28"/>
        </w:rPr>
        <w:t xml:space="preserve">), где p — число уникальных значений признака. Множество S разбивают на p подмножеств (S1, S2, …, </w:t>
      </w:r>
      <w:proofErr w:type="spellStart"/>
      <w:r w:rsidRPr="00FA0F9C">
        <w:rPr>
          <w:color w:val="111111"/>
          <w:sz w:val="28"/>
          <w:szCs w:val="28"/>
        </w:rPr>
        <w:t>Sp</w:t>
      </w:r>
      <w:proofErr w:type="spellEnd"/>
      <w:r w:rsidRPr="00FA0F9C">
        <w:rPr>
          <w:color w:val="111111"/>
          <w:sz w:val="28"/>
          <w:szCs w:val="28"/>
        </w:rPr>
        <w:t>), состоящих из примеров с соответствующим значением атрибута. Процесс разбиения продолжается, но уже со следующим атрибутом. Он будет повторяться, пока все примеры в результирующих подмножества не окажутся одного класса.</w:t>
      </w:r>
    </w:p>
    <w:p w14:paraId="15B97A28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Третья применяется в большинстве алгоритмов, используемых для построения деревьев решений. Эта методика формирует дерево сверху вниз, то есть от корневого узла к листьям.</w:t>
      </w:r>
    </w:p>
    <w:p w14:paraId="07901877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Сегодня существует много алгоритмов обучения: ID3, CART, C4.5, C5.0, </w:t>
      </w:r>
      <w:proofErr w:type="spellStart"/>
      <w:r w:rsidRPr="00FA0F9C">
        <w:rPr>
          <w:color w:val="111111"/>
          <w:sz w:val="28"/>
          <w:szCs w:val="28"/>
        </w:rPr>
        <w:t>NewId</w:t>
      </w:r>
      <w:proofErr w:type="spellEnd"/>
      <w:r w:rsidRPr="00FA0F9C">
        <w:rPr>
          <w:color w:val="111111"/>
          <w:sz w:val="28"/>
          <w:szCs w:val="28"/>
        </w:rPr>
        <w:t xml:space="preserve">, </w:t>
      </w:r>
      <w:proofErr w:type="spellStart"/>
      <w:r w:rsidRPr="00FA0F9C">
        <w:rPr>
          <w:color w:val="111111"/>
          <w:sz w:val="28"/>
          <w:szCs w:val="28"/>
        </w:rPr>
        <w:t>ITrule</w:t>
      </w:r>
      <w:proofErr w:type="spellEnd"/>
      <w:r w:rsidRPr="00FA0F9C">
        <w:rPr>
          <w:color w:val="111111"/>
          <w:sz w:val="28"/>
          <w:szCs w:val="28"/>
        </w:rPr>
        <w:t>, CHAID, CN2 и другие. Самыми популярными считаются:</w:t>
      </w:r>
    </w:p>
    <w:p w14:paraId="3E074F18" w14:textId="77777777" w:rsidR="00C256D0" w:rsidRPr="00FA0F9C" w:rsidRDefault="00C256D0" w:rsidP="00823BD2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ID3 (</w:t>
      </w:r>
      <w:proofErr w:type="spellStart"/>
      <w:r w:rsidRPr="00FA0F9C">
        <w:rPr>
          <w:rStyle w:val="aa"/>
          <w:color w:val="111111"/>
          <w:sz w:val="28"/>
          <w:szCs w:val="28"/>
        </w:rPr>
        <w:t>Iterative</w:t>
      </w:r>
      <w:proofErr w:type="spellEnd"/>
      <w:r w:rsidRPr="00FA0F9C">
        <w:rPr>
          <w:rStyle w:val="aa"/>
          <w:color w:val="111111"/>
          <w:sz w:val="28"/>
          <w:szCs w:val="28"/>
        </w:rPr>
        <w:t xml:space="preserve"> </w:t>
      </w:r>
      <w:proofErr w:type="spellStart"/>
      <w:r w:rsidRPr="00FA0F9C">
        <w:rPr>
          <w:rStyle w:val="aa"/>
          <w:color w:val="111111"/>
          <w:sz w:val="28"/>
          <w:szCs w:val="28"/>
        </w:rPr>
        <w:t>Dichotomizer</w:t>
      </w:r>
      <w:proofErr w:type="spellEnd"/>
      <w:r w:rsidRPr="00FA0F9C">
        <w:rPr>
          <w:rStyle w:val="aa"/>
          <w:color w:val="111111"/>
          <w:sz w:val="28"/>
          <w:szCs w:val="28"/>
        </w:rPr>
        <w:t xml:space="preserve"> 3).</w:t>
      </w:r>
      <w:r w:rsidRPr="00FA0F9C">
        <w:rPr>
          <w:color w:val="111111"/>
          <w:sz w:val="28"/>
          <w:szCs w:val="28"/>
        </w:rPr>
        <w:t> Алгоритм позволяет работать только с дискретной целевой переменной. Деревья решений, построенные на основе ID3, получаются квалифицирующими. Число потомков в узле неограниченно. Алгоритм не работает с пропущенными данными.</w:t>
      </w:r>
    </w:p>
    <w:p w14:paraId="39721899" w14:textId="77777777" w:rsidR="00C256D0" w:rsidRPr="00FA0F9C" w:rsidRDefault="00C256D0" w:rsidP="00823BD2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C4.5. </w:t>
      </w:r>
      <w:r w:rsidRPr="00FA0F9C">
        <w:rPr>
          <w:color w:val="111111"/>
          <w:sz w:val="28"/>
          <w:szCs w:val="28"/>
        </w:rPr>
        <w:t xml:space="preserve">«Продвинутая» версия ID3, дополненная возможностью работы с пропущенными значениями атрибутов. В 2008 году издание </w:t>
      </w:r>
      <w:proofErr w:type="spellStart"/>
      <w:r w:rsidRPr="00FA0F9C">
        <w:rPr>
          <w:color w:val="111111"/>
          <w:sz w:val="28"/>
          <w:szCs w:val="28"/>
        </w:rPr>
        <w:t>Spring</w:t>
      </w:r>
      <w:proofErr w:type="spellEnd"/>
      <w:r w:rsidRPr="00FA0F9C">
        <w:rPr>
          <w:color w:val="111111"/>
          <w:sz w:val="28"/>
          <w:szCs w:val="28"/>
        </w:rPr>
        <w:t xml:space="preserve"> </w:t>
      </w:r>
      <w:proofErr w:type="spellStart"/>
      <w:r w:rsidRPr="00FA0F9C">
        <w:rPr>
          <w:color w:val="111111"/>
          <w:sz w:val="28"/>
          <w:szCs w:val="28"/>
        </w:rPr>
        <w:t>Science</w:t>
      </w:r>
      <w:proofErr w:type="spellEnd"/>
      <w:r w:rsidRPr="00FA0F9C">
        <w:rPr>
          <w:color w:val="111111"/>
          <w:sz w:val="28"/>
          <w:szCs w:val="28"/>
        </w:rPr>
        <w:t xml:space="preserve"> провело исследование и выявило, что C4.5 — самый популярный алгоритм </w:t>
      </w:r>
      <w:proofErr w:type="spellStart"/>
      <w:r w:rsidRPr="00FA0F9C">
        <w:rPr>
          <w:color w:val="111111"/>
          <w:sz w:val="28"/>
          <w:szCs w:val="28"/>
        </w:rPr>
        <w:t>Data</w:t>
      </w:r>
      <w:proofErr w:type="spellEnd"/>
      <w:r w:rsidRPr="00FA0F9C">
        <w:rPr>
          <w:color w:val="111111"/>
          <w:sz w:val="28"/>
          <w:szCs w:val="28"/>
        </w:rPr>
        <w:t xml:space="preserve"> </w:t>
      </w:r>
      <w:proofErr w:type="spellStart"/>
      <w:r w:rsidRPr="00FA0F9C">
        <w:rPr>
          <w:color w:val="111111"/>
          <w:sz w:val="28"/>
          <w:szCs w:val="28"/>
        </w:rPr>
        <w:t>Mining</w:t>
      </w:r>
      <w:proofErr w:type="spellEnd"/>
      <w:r w:rsidRPr="00FA0F9C">
        <w:rPr>
          <w:color w:val="111111"/>
          <w:sz w:val="28"/>
          <w:szCs w:val="28"/>
        </w:rPr>
        <w:t>.</w:t>
      </w:r>
    </w:p>
    <w:p w14:paraId="692666FE" w14:textId="77777777" w:rsidR="00C256D0" w:rsidRPr="00FA0F9C" w:rsidRDefault="00C256D0" w:rsidP="00823BD2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  <w:lang w:val="en-US"/>
        </w:rPr>
        <w:t>CART (Classification and Regression Tree).</w:t>
      </w:r>
      <w:r w:rsidRPr="00FA0F9C">
        <w:rPr>
          <w:color w:val="111111"/>
          <w:sz w:val="28"/>
          <w:szCs w:val="28"/>
          <w:lang w:val="en-US"/>
        </w:rPr>
        <w:t> </w:t>
      </w:r>
      <w:r w:rsidRPr="00FA0F9C">
        <w:rPr>
          <w:color w:val="111111"/>
          <w:sz w:val="28"/>
          <w:szCs w:val="28"/>
        </w:rPr>
        <w:t>Алгоритм решает задачи классификации и регрессии, так как позволяет использовать дискретную и непрерывную целевые переменные. CART строит деревья, в каждом узле которых только два потомка.</w:t>
      </w:r>
    </w:p>
    <w:p w14:paraId="5E067597" w14:textId="77777777" w:rsidR="00C256D0" w:rsidRPr="00FA0F9C" w:rsidRDefault="00C256D0" w:rsidP="00C256D0">
      <w:pPr>
        <w:pStyle w:val="3"/>
        <w:shd w:val="clear" w:color="auto" w:fill="FFFFFF"/>
        <w:spacing w:before="480" w:beforeAutospacing="0" w:after="0" w:afterAutospacing="0"/>
        <w:jc w:val="center"/>
        <w:rPr>
          <w:b w:val="0"/>
          <w:bCs w:val="0"/>
          <w:color w:val="111111"/>
          <w:sz w:val="28"/>
          <w:szCs w:val="28"/>
        </w:rPr>
      </w:pPr>
      <w:r w:rsidRPr="00FA0F9C">
        <w:rPr>
          <w:b w:val="0"/>
          <w:bCs w:val="0"/>
          <w:color w:val="111111"/>
          <w:sz w:val="28"/>
          <w:szCs w:val="28"/>
        </w:rPr>
        <w:t>Основные этапы построения дерева решений</w:t>
      </w:r>
    </w:p>
    <w:p w14:paraId="39C855AE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Построение осуществляется в 4 этапа:</w:t>
      </w:r>
    </w:p>
    <w:p w14:paraId="558BBFF6" w14:textId="77777777" w:rsidR="00C256D0" w:rsidRPr="00FA0F9C" w:rsidRDefault="00C256D0" w:rsidP="00823BD2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Выбрать атрибут для осуществления разбиения в данном узле.</w:t>
      </w:r>
    </w:p>
    <w:p w14:paraId="6D5032B5" w14:textId="77777777" w:rsidR="00C256D0" w:rsidRPr="00FA0F9C" w:rsidRDefault="00C256D0" w:rsidP="00823BD2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Определить критерий остановки обучения.</w:t>
      </w:r>
    </w:p>
    <w:p w14:paraId="38B62AA3" w14:textId="77777777" w:rsidR="00C256D0" w:rsidRPr="00FA0F9C" w:rsidRDefault="00C256D0" w:rsidP="00823BD2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Выбрать метод отсечения ветвей.</w:t>
      </w:r>
    </w:p>
    <w:p w14:paraId="3F8E83CF" w14:textId="77777777" w:rsidR="00C256D0" w:rsidRPr="00FA0F9C" w:rsidRDefault="00C256D0" w:rsidP="00823BD2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Оценить точность построенного дерева.</w:t>
      </w:r>
    </w:p>
    <w:p w14:paraId="596378CF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Далее рассмотрим каждый подробнее.</w:t>
      </w:r>
    </w:p>
    <w:p w14:paraId="581E8A85" w14:textId="77777777" w:rsidR="00C256D0" w:rsidRPr="00FA0F9C" w:rsidRDefault="00C256D0" w:rsidP="00C256D0">
      <w:pPr>
        <w:pStyle w:val="4"/>
        <w:shd w:val="clear" w:color="auto" w:fill="FFFFFF"/>
        <w:spacing w:before="480"/>
        <w:rPr>
          <w:rFonts w:ascii="Times New Roman" w:hAnsi="Times New Roman" w:cs="Times New Roman"/>
          <w:color w:val="111111"/>
          <w:sz w:val="28"/>
          <w:szCs w:val="28"/>
        </w:rPr>
      </w:pPr>
      <w:r w:rsidRPr="00FA0F9C">
        <w:rPr>
          <w:rFonts w:ascii="Times New Roman" w:hAnsi="Times New Roman" w:cs="Times New Roman"/>
          <w:b/>
          <w:bCs/>
          <w:color w:val="111111"/>
          <w:sz w:val="28"/>
          <w:szCs w:val="28"/>
        </w:rPr>
        <w:lastRenderedPageBreak/>
        <w:t>Выбор атрибута разбиения</w:t>
      </w:r>
    </w:p>
    <w:p w14:paraId="26B4EAAF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Разбиение должно осуществляться по определенному правилу, для которого и выбирают атрибут. Причем выбранный атрибут должен разбить множество наблюдений в узле так, чтобы результирующие подмножества содержали примеры с одинаковыми метками класса или были максимально приближены к этому. Иными словами — количество объектов из других классов в каждом из этих множеств должно быть как можно меньше.</w:t>
      </w:r>
    </w:p>
    <w:p w14:paraId="059BF14D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Критериев существует много, но наибольшей популярностью пользуются теоретико-информационный и статистический.</w:t>
      </w:r>
    </w:p>
    <w:p w14:paraId="4A84D384" w14:textId="77777777" w:rsidR="00C256D0" w:rsidRPr="00FA0F9C" w:rsidRDefault="00C256D0" w:rsidP="00823BD2">
      <w:pPr>
        <w:pStyle w:val="4"/>
        <w:shd w:val="clear" w:color="auto" w:fill="FFFFFF"/>
        <w:spacing w:before="48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FA0F9C">
        <w:rPr>
          <w:rFonts w:ascii="Times New Roman" w:hAnsi="Times New Roman" w:cs="Times New Roman"/>
          <w:b/>
          <w:bCs/>
          <w:color w:val="111111"/>
          <w:sz w:val="28"/>
          <w:szCs w:val="28"/>
        </w:rPr>
        <w:t>Теоретико-информационный критерий</w:t>
      </w:r>
    </w:p>
    <w:p w14:paraId="64B33FCD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 основе критерия лежит информационная энтропия:</w:t>
      </w:r>
    </w:p>
    <w:p w14:paraId="548F2496" w14:textId="3A7AB44C" w:rsidR="00C256D0" w:rsidRPr="00FA0F9C" w:rsidRDefault="00C256D0" w:rsidP="00823BD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2BC4A" wp14:editId="7BEEC87E">
            <wp:extent cx="4762500" cy="1171575"/>
            <wp:effectExtent l="0" t="0" r="0" b="9525"/>
            <wp:docPr id="19" name="Рисунок 19" descr="https://habrastorage.org/getpro/habr/upload_files/570/604/25f/57060425fe61173d647fe7c50d855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upload_files/570/604/25f/57060425fe61173d647fe7c50d8550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6D24" w14:textId="77777777" w:rsidR="00C256D0" w:rsidRPr="00C256D0" w:rsidRDefault="00C256D0" w:rsidP="00823BD2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где </w:t>
      </w:r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n</w:t>
      </w: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число классов в исходном подмножестве, </w:t>
      </w:r>
      <w:proofErr w:type="spellStart"/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Ni</w:t>
      </w:r>
      <w:proofErr w:type="spellEnd"/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число примеров i-</w:t>
      </w:r>
      <w:proofErr w:type="spellStart"/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го</w:t>
      </w:r>
      <w:proofErr w:type="spellEnd"/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класса, </w:t>
      </w:r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N</w:t>
      </w: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общее число примеров в подмножестве.</w:t>
      </w:r>
    </w:p>
    <w:p w14:paraId="3EA7D033" w14:textId="77777777" w:rsidR="00C256D0" w:rsidRPr="00C256D0" w:rsidRDefault="00C256D0" w:rsidP="00823BD2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Энтропия рассматривается как мера неоднородности подмножества по представленным в нем классам. И даже если классы представлены в равных долях, а неопределенность классификации наибольшая, то энтропия тоже максимальная. Логарифм от единицы будет обращать энтропию в ноль, если все примеры узла относятся к одному классу.</w:t>
      </w:r>
    </w:p>
    <w:p w14:paraId="46EB115D" w14:textId="77777777" w:rsidR="00C256D0" w:rsidRPr="00C256D0" w:rsidRDefault="00C256D0" w:rsidP="00823BD2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Если выбранный атрибут разбиения </w:t>
      </w:r>
      <w:proofErr w:type="spellStart"/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Aj</w:t>
      </w:r>
      <w:proofErr w:type="spellEnd"/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обеспечивает максимальное снижение энтропии результирующего подмножества относительно родительского, его можно считать наилучшим.</w:t>
      </w:r>
    </w:p>
    <w:p w14:paraId="4305F8A6" w14:textId="77777777" w:rsidR="00C256D0" w:rsidRPr="00C256D0" w:rsidRDefault="00C256D0" w:rsidP="00823BD2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 на деле об энтропии говорят редко. Специалисты уделяют внимание обратной величине — информации. В таком случае лучшим атрибутом будет тот, который обеспечит максимальный прирост информации результирующего узла относительно исходного:</w:t>
      </w:r>
    </w:p>
    <w:p w14:paraId="10639D7B" w14:textId="13EBE383" w:rsidR="00C256D0" w:rsidRPr="00FA0F9C" w:rsidRDefault="00C256D0" w:rsidP="00823BD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CD93C" wp14:editId="1ACF0B29">
            <wp:extent cx="5715000" cy="762000"/>
            <wp:effectExtent l="0" t="0" r="0" b="0"/>
            <wp:docPr id="20" name="Рисунок 20" descr="https://habrastorage.org/getpro/habr/upload_files/bb3/254/c96/bb3254c9626a88d5210568d3dc654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upload_files/bb3/254/c96/bb3254c9626a88d5210568d3dc6549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4CF1" w14:textId="77777777" w:rsidR="00C256D0" w:rsidRPr="00C256D0" w:rsidRDefault="00C256D0" w:rsidP="00823BD2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где </w:t>
      </w:r>
      <w:proofErr w:type="spellStart"/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Info</w:t>
      </w:r>
      <w:proofErr w:type="spellEnd"/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(S)</w:t>
      </w: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информация, связанная с подмножеством S до разбиения, </w:t>
      </w:r>
      <w:proofErr w:type="spellStart"/>
      <w:proofErr w:type="gramStart"/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Info</w:t>
      </w:r>
      <w:proofErr w:type="spellEnd"/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(</w:t>
      </w:r>
      <w:proofErr w:type="spellStart"/>
      <w:proofErr w:type="gramEnd"/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Sa</w:t>
      </w:r>
      <w:proofErr w:type="spellEnd"/>
      <w:r w:rsidRPr="00FA0F9C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)</w:t>
      </w: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информация, связанная с подмножеством, полученным при разбиении атрибута A.</w:t>
      </w:r>
    </w:p>
    <w:p w14:paraId="27F8714D" w14:textId="77777777" w:rsidR="00C256D0" w:rsidRPr="00C256D0" w:rsidRDefault="00C256D0" w:rsidP="00823BD2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Задача выбора атрибута в такой ситуации заключается в максимизации величины </w:t>
      </w:r>
      <w:proofErr w:type="spellStart"/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Gain</w:t>
      </w:r>
      <w:proofErr w:type="spellEnd"/>
      <w:r w:rsidRPr="00C256D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(A), которую называют приростом информации. Поэтому теоретико-информационный подход также известен под название «критерий прироста информации.</w:t>
      </w:r>
    </w:p>
    <w:p w14:paraId="60E8D6A2" w14:textId="77777777" w:rsidR="00C256D0" w:rsidRPr="00FA0F9C" w:rsidRDefault="00C256D0" w:rsidP="00823BD2">
      <w:pPr>
        <w:pStyle w:val="4"/>
        <w:shd w:val="clear" w:color="auto" w:fill="FFFFFF"/>
        <w:spacing w:before="48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FA0F9C">
        <w:rPr>
          <w:rFonts w:ascii="Times New Roman" w:hAnsi="Times New Roman" w:cs="Times New Roman"/>
          <w:b/>
          <w:bCs/>
          <w:color w:val="111111"/>
          <w:sz w:val="28"/>
          <w:szCs w:val="28"/>
        </w:rPr>
        <w:t>Статистический подход</w:t>
      </w:r>
    </w:p>
    <w:p w14:paraId="5F7EF3F8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 основе этого метода лежит использования индекса Джини. Он показывает, как часто случайно выбранный пример обучающего множества будет распознан неправильно. Важное условие — целевые значения должны браться из определенного статистического распределения.</w:t>
      </w:r>
    </w:p>
    <w:p w14:paraId="2462593F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Если говорить проще, то индекс Джини показывает расстояние между распределениями целевых значений и предсказаниями модели. Минимальное значение показателя говорит о хорошей работе модели.</w:t>
      </w:r>
    </w:p>
    <w:p w14:paraId="6C068BCB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Индекс Джини рассчитывается по формуле:</w:t>
      </w:r>
    </w:p>
    <w:p w14:paraId="5F7BB763" w14:textId="1BAD33FE" w:rsidR="00C256D0" w:rsidRPr="00FA0F9C" w:rsidRDefault="00C256D0" w:rsidP="00823BD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F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C001E" wp14:editId="4A47CC7E">
            <wp:extent cx="3810000" cy="1028700"/>
            <wp:effectExtent l="0" t="0" r="0" b="0"/>
            <wp:docPr id="21" name="Рисунок 21" descr="https://habrastorage.org/getpro/habr/upload_files/9db/f41/0ce/9dbf410cead310cdcee482e1cc6684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upload_files/9db/f41/0ce/9dbf410cead310cdcee482e1cc6684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7FA2" w14:textId="77777777" w:rsidR="00C256D0" w:rsidRPr="00FA0F9C" w:rsidRDefault="00C256D0" w:rsidP="00823BD2">
      <w:pPr>
        <w:pStyle w:val="a9"/>
        <w:shd w:val="clear" w:color="auto" w:fill="FFFFFF"/>
        <w:spacing w:before="4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где </w:t>
      </w:r>
      <w:r w:rsidRPr="00FA0F9C">
        <w:rPr>
          <w:rStyle w:val="a4"/>
          <w:color w:val="111111"/>
          <w:sz w:val="28"/>
          <w:szCs w:val="28"/>
        </w:rPr>
        <w:t>Q</w:t>
      </w:r>
      <w:r w:rsidRPr="00FA0F9C">
        <w:rPr>
          <w:color w:val="111111"/>
          <w:sz w:val="28"/>
          <w:szCs w:val="28"/>
        </w:rPr>
        <w:t> — результирующее множество, </w:t>
      </w:r>
      <w:r w:rsidRPr="00FA0F9C">
        <w:rPr>
          <w:rStyle w:val="a4"/>
          <w:color w:val="111111"/>
          <w:sz w:val="28"/>
          <w:szCs w:val="28"/>
        </w:rPr>
        <w:t>n</w:t>
      </w:r>
      <w:r w:rsidRPr="00FA0F9C">
        <w:rPr>
          <w:color w:val="111111"/>
          <w:sz w:val="28"/>
          <w:szCs w:val="28"/>
        </w:rPr>
        <w:t> — число классов в нем, </w:t>
      </w:r>
      <w:proofErr w:type="spellStart"/>
      <w:r w:rsidRPr="00FA0F9C">
        <w:rPr>
          <w:rStyle w:val="a4"/>
          <w:color w:val="111111"/>
          <w:sz w:val="28"/>
          <w:szCs w:val="28"/>
        </w:rPr>
        <w:t>pi</w:t>
      </w:r>
      <w:proofErr w:type="spellEnd"/>
      <w:r w:rsidRPr="00FA0F9C">
        <w:rPr>
          <w:color w:val="111111"/>
          <w:sz w:val="28"/>
          <w:szCs w:val="28"/>
        </w:rPr>
        <w:t> — вероятность i-</w:t>
      </w:r>
      <w:proofErr w:type="spellStart"/>
      <w:r w:rsidRPr="00FA0F9C">
        <w:rPr>
          <w:color w:val="111111"/>
          <w:sz w:val="28"/>
          <w:szCs w:val="28"/>
        </w:rPr>
        <w:t>го</w:t>
      </w:r>
      <w:proofErr w:type="spellEnd"/>
      <w:r w:rsidRPr="00FA0F9C">
        <w:rPr>
          <w:color w:val="111111"/>
          <w:sz w:val="28"/>
          <w:szCs w:val="28"/>
        </w:rPr>
        <w:t xml:space="preserve"> класса (выраженная как относительная частота примеров соответствующего класса).</w:t>
      </w:r>
    </w:p>
    <w:p w14:paraId="27C04D22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Значение показателя меняется от 0 до 1. Если индекс равен 0, значит, все примеры результирующего множества относятся к одному классу. Если равен 1, значит, классы представлены в равных пропорциях и равновероятны. Оптимальным считают то разбиение, для которого значение индекса Джини минимально.</w:t>
      </w:r>
    </w:p>
    <w:p w14:paraId="61BA986C" w14:textId="77777777" w:rsidR="00C256D0" w:rsidRPr="00FA0F9C" w:rsidRDefault="00C256D0" w:rsidP="00823BD2">
      <w:pPr>
        <w:pStyle w:val="4"/>
        <w:shd w:val="clear" w:color="auto" w:fill="FFFFFF"/>
        <w:spacing w:before="48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FA0F9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Критерий остановки алгоритма</w:t>
      </w:r>
    </w:p>
    <w:p w14:paraId="4E764771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Алгоритм обучения может работать до получения «чистых» подмножеств с примерами одного класса. В таком случае высока вероятность получить дерево, в котором для каждого примера будет создан отдельный лист. Такое дерево не получится применять на практике из-за </w:t>
      </w:r>
      <w:proofErr w:type="spellStart"/>
      <w:r w:rsidRPr="00FA0F9C">
        <w:rPr>
          <w:color w:val="111111"/>
          <w:sz w:val="28"/>
          <w:szCs w:val="28"/>
        </w:rPr>
        <w:t>переобученности</w:t>
      </w:r>
      <w:proofErr w:type="spellEnd"/>
      <w:r w:rsidRPr="00FA0F9C">
        <w:rPr>
          <w:color w:val="111111"/>
          <w:sz w:val="28"/>
          <w:szCs w:val="28"/>
        </w:rPr>
        <w:t xml:space="preserve">. Каждому </w:t>
      </w:r>
      <w:r w:rsidRPr="00FA0F9C">
        <w:rPr>
          <w:color w:val="111111"/>
          <w:sz w:val="28"/>
          <w:szCs w:val="28"/>
        </w:rPr>
        <w:lastRenderedPageBreak/>
        <w:t>примеру будет соответствовать свой уникальный путь в дереве. Получится набор правил, актуальный только для данного примера.</w:t>
      </w:r>
    </w:p>
    <w:p w14:paraId="2A9F9C95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Переобучение в случае дерева решений имеет схожие с нейронными сетями последствия. Оно будет точно распознавать примеры из обучения, но не сможет работать с новыми данными. Еще один минус — структура переобученного дерева сложна и плохо поддается интерпретации.</w:t>
      </w:r>
    </w:p>
    <w:p w14:paraId="4846D47F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Специалисты решили принудительно останавливать строительство дерева, чтобы оно не становилось «переобученным».</w:t>
      </w:r>
    </w:p>
    <w:p w14:paraId="6052FA34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Для этого используют несколько подходов:</w:t>
      </w:r>
    </w:p>
    <w:p w14:paraId="6A559692" w14:textId="77777777" w:rsidR="00C256D0" w:rsidRPr="00FA0F9C" w:rsidRDefault="00C256D0" w:rsidP="00823BD2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Ранняя остановка. </w:t>
      </w:r>
      <w:r w:rsidRPr="00FA0F9C">
        <w:rPr>
          <w:color w:val="111111"/>
          <w:sz w:val="28"/>
          <w:szCs w:val="28"/>
        </w:rPr>
        <w:t xml:space="preserve">Алгоритм останавливается после достижения заданного значения критерия (например, процентной доли правильно распознанных примеров). Преимущество метода — сокращение временных затрат на обучение. Главный недостаток — ранняя остановка негативно сказывается на точности дерева. Из-за этого многие специалисты советуют отдавать предпочтение отсечению </w:t>
      </w:r>
      <w:proofErr w:type="spellStart"/>
      <w:r w:rsidRPr="00FA0F9C">
        <w:rPr>
          <w:color w:val="111111"/>
          <w:sz w:val="28"/>
          <w:szCs w:val="28"/>
        </w:rPr>
        <w:t>ветей</w:t>
      </w:r>
      <w:proofErr w:type="spellEnd"/>
      <w:r w:rsidRPr="00FA0F9C">
        <w:rPr>
          <w:color w:val="111111"/>
          <w:sz w:val="28"/>
          <w:szCs w:val="28"/>
        </w:rPr>
        <w:t>.</w:t>
      </w:r>
    </w:p>
    <w:p w14:paraId="707E5EA4" w14:textId="77777777" w:rsidR="00C256D0" w:rsidRPr="00FA0F9C" w:rsidRDefault="00C256D0" w:rsidP="00823BD2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Ограничение глубины дерева. </w:t>
      </w:r>
      <w:r w:rsidRPr="00FA0F9C">
        <w:rPr>
          <w:color w:val="111111"/>
          <w:sz w:val="28"/>
          <w:szCs w:val="28"/>
        </w:rPr>
        <w:t>Алгоритм останавливается после достижения установленного числа разбиений в ветвях. Этот подход также негативно сказывается на точности дерева.</w:t>
      </w:r>
    </w:p>
    <w:p w14:paraId="3B01A03B" w14:textId="77777777" w:rsidR="00C256D0" w:rsidRPr="00FA0F9C" w:rsidRDefault="00C256D0" w:rsidP="00823BD2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Задание минимально допустимого числа примеров в узле.</w:t>
      </w:r>
      <w:r w:rsidRPr="00FA0F9C">
        <w:rPr>
          <w:color w:val="111111"/>
          <w:sz w:val="28"/>
          <w:szCs w:val="28"/>
        </w:rPr>
        <w:t> Устанавливается ограничение на создание узлов с числом примером меньше заданного (например, 7). В таком случае не будут создаваться тривиальные разбиения и малозначимые правила.</w:t>
      </w:r>
    </w:p>
    <w:p w14:paraId="486CCB94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Этими подходами пользуются редко, потому что они не гарантируют лучшего результата. Чаще всего, они работают только в каких-то определенных случаях. Рекомендаций по использованию какого-либо метода нет, поэтому аналитикам приходится набирать практический опыт путем проб и ошибок.</w:t>
      </w:r>
    </w:p>
    <w:p w14:paraId="10CAC5EF" w14:textId="77777777" w:rsidR="00C256D0" w:rsidRPr="00FA0F9C" w:rsidRDefault="00C256D0" w:rsidP="00823BD2">
      <w:pPr>
        <w:pStyle w:val="4"/>
        <w:shd w:val="clear" w:color="auto" w:fill="FFFFFF"/>
        <w:spacing w:before="48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FA0F9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Отсечение ветвей</w:t>
      </w:r>
    </w:p>
    <w:p w14:paraId="4E181B25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Без ограничения «роста» дерево решений станет слишком большим и сложным, что сделает невозможной дальнейшую интерпретацию. А если делать решающие правила для создания узлов, в которые будут попадать по 2-3 примера, они не лишатся практической ценности.</w:t>
      </w:r>
    </w:p>
    <w:p w14:paraId="0DD6328F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Поэтому многие специалисты отдают предпочтение альтернативному варианту — построить все возможные деревья, а потом выбрать те, которые при разумной глубине обеспечивают приемлемый уровень ошибки распознавания. Основная задача в такой ситуации — поиск наиболее выгодного баланса между сложностью и точностью дерева.</w:t>
      </w:r>
    </w:p>
    <w:p w14:paraId="6D5E62CD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lastRenderedPageBreak/>
        <w:t>Но и тут есть проблема: такая задача относится к классу NP-полных задач, а они, как известно, эффективных решений не имеют. Поэтому прибегают к методу отсечения ветвей, </w:t>
      </w:r>
      <w:r w:rsidRPr="00FA0F9C">
        <w:rPr>
          <w:rStyle w:val="aa"/>
          <w:color w:val="111111"/>
          <w:sz w:val="28"/>
          <w:szCs w:val="28"/>
        </w:rPr>
        <w:t>который реализуется в 3 шага</w:t>
      </w:r>
      <w:r w:rsidRPr="00FA0F9C">
        <w:rPr>
          <w:color w:val="111111"/>
          <w:sz w:val="28"/>
          <w:szCs w:val="28"/>
        </w:rPr>
        <w:t>:</w:t>
      </w:r>
    </w:p>
    <w:p w14:paraId="59013DEB" w14:textId="77777777" w:rsidR="00C256D0" w:rsidRPr="00FA0F9C" w:rsidRDefault="00C256D0" w:rsidP="00823BD2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Строительство полного дерева</w:t>
      </w:r>
      <w:r w:rsidRPr="00FA0F9C">
        <w:rPr>
          <w:color w:val="111111"/>
          <w:sz w:val="28"/>
          <w:szCs w:val="28"/>
        </w:rPr>
        <w:t>, в котором листья содержат примеры одного класса.</w:t>
      </w:r>
    </w:p>
    <w:p w14:paraId="1FB14C7F" w14:textId="77777777" w:rsidR="00C256D0" w:rsidRPr="00FA0F9C" w:rsidRDefault="00C256D0" w:rsidP="00823BD2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Определение двух показателей:</w:t>
      </w:r>
      <w:r w:rsidRPr="00FA0F9C">
        <w:rPr>
          <w:color w:val="111111"/>
          <w:sz w:val="28"/>
          <w:szCs w:val="28"/>
        </w:rPr>
        <w:t> относительную точность модели (отношение числа правильно распознанных примеров к общему числу примеров) и абсолютную ошибку (число неправильно классифицированных примеров).</w:t>
      </w:r>
    </w:p>
    <w:p w14:paraId="6FD05BBB" w14:textId="77777777" w:rsidR="00C256D0" w:rsidRPr="00FA0F9C" w:rsidRDefault="00C256D0" w:rsidP="00823BD2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Удаление листов и узлов</w:t>
      </w:r>
      <w:r w:rsidRPr="00FA0F9C">
        <w:rPr>
          <w:color w:val="111111"/>
          <w:sz w:val="28"/>
          <w:szCs w:val="28"/>
        </w:rPr>
        <w:t>, потеря которых минимально скажется на точности модели и увеличении ошибки.</w:t>
      </w:r>
    </w:p>
    <w:p w14:paraId="275C0C99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Отсечение ветвей проводят противоположно росту дерева, то есть снизу вверх, путем последовательного преобразования узлов в листья.</w:t>
      </w:r>
    </w:p>
    <w:p w14:paraId="115C0035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Главное отличие метода «отсечение ветвей» от преждевременной остановки — получается найти оптимальное соотношение между точностью и понятностью. При этом уходит больше времени на обучение, потому что в рамках этого подхода изначально строится полное дерево.</w:t>
      </w:r>
    </w:p>
    <w:p w14:paraId="1180B4B1" w14:textId="77777777" w:rsidR="00C256D0" w:rsidRPr="00FA0F9C" w:rsidRDefault="00C256D0" w:rsidP="00823BD2">
      <w:pPr>
        <w:pStyle w:val="4"/>
        <w:shd w:val="clear" w:color="auto" w:fill="FFFFFF"/>
        <w:spacing w:before="48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FA0F9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Извлечение правил</w:t>
      </w:r>
    </w:p>
    <w:p w14:paraId="11A0B010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Иногда упрощения дерева недостаточно, чтобы оно легко воспринималось и интерпретировалось. Тогда специалисты извлекают из дерева решающие правила и составляют из них наборы, описывающие классы.</w:t>
      </w:r>
    </w:p>
    <w:p w14:paraId="5C8F0D68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Для извлечения правил нужно отслеживать все пути от корневого узла к листьям дерева. Каждый путь дает правило с множеством условий, представляющих собой проверку в каждом узле пути.</w:t>
      </w:r>
    </w:p>
    <w:p w14:paraId="77024670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Если представить сложное дерево решений в виде решающих правил (вместо иерархической структуры узлов), оно будет проще восприниматься и интерпретироваться.</w:t>
      </w:r>
    </w:p>
    <w:p w14:paraId="2D5539F7" w14:textId="77777777" w:rsidR="00C256D0" w:rsidRPr="00FA0F9C" w:rsidRDefault="00C256D0" w:rsidP="00823BD2">
      <w:pPr>
        <w:pStyle w:val="3"/>
        <w:shd w:val="clear" w:color="auto" w:fill="FFFFFF"/>
        <w:spacing w:before="480" w:beforeAutospacing="0" w:after="0" w:afterAutospacing="0"/>
        <w:jc w:val="both"/>
        <w:rPr>
          <w:b w:val="0"/>
          <w:bCs w:val="0"/>
          <w:color w:val="111111"/>
          <w:sz w:val="28"/>
          <w:szCs w:val="28"/>
        </w:rPr>
      </w:pPr>
      <w:r w:rsidRPr="00FA0F9C">
        <w:rPr>
          <w:b w:val="0"/>
          <w:bCs w:val="0"/>
          <w:color w:val="111111"/>
          <w:sz w:val="28"/>
          <w:szCs w:val="28"/>
        </w:rPr>
        <w:t>Преимущества и недостатки дерева решений</w:t>
      </w:r>
    </w:p>
    <w:p w14:paraId="399D7533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Преимущества:</w:t>
      </w:r>
    </w:p>
    <w:p w14:paraId="68A5EF68" w14:textId="77777777" w:rsidR="00C256D0" w:rsidRPr="00FA0F9C" w:rsidRDefault="00C256D0" w:rsidP="00823BD2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 xml:space="preserve">Формируют четкие и понятные правила классификации. Например, «если возраст </w:t>
      </w:r>
      <w:proofErr w:type="gramStart"/>
      <w:r w:rsidRPr="00FA0F9C">
        <w:rPr>
          <w:color w:val="111111"/>
          <w:sz w:val="28"/>
          <w:szCs w:val="28"/>
        </w:rPr>
        <w:t>&lt; 40</w:t>
      </w:r>
      <w:proofErr w:type="gramEnd"/>
      <w:r w:rsidRPr="00FA0F9C">
        <w:rPr>
          <w:color w:val="111111"/>
          <w:sz w:val="28"/>
          <w:szCs w:val="28"/>
        </w:rPr>
        <w:t xml:space="preserve"> и нет имущества для залога, то отказать в кредите». То есть деревья решений хорошо и быстро интерпретируются.</w:t>
      </w:r>
    </w:p>
    <w:p w14:paraId="40DE465E" w14:textId="77777777" w:rsidR="00C256D0" w:rsidRPr="00FA0F9C" w:rsidRDefault="00C256D0" w:rsidP="00823BD2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Способны генерировать правила в областях, где специалисту трудно формализовать свои знания.</w:t>
      </w:r>
    </w:p>
    <w:p w14:paraId="2A3E58F8" w14:textId="77777777" w:rsidR="00C256D0" w:rsidRPr="00FA0F9C" w:rsidRDefault="00C256D0" w:rsidP="00823BD2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Легко визуализируются, то есть могут «интерпретироваться» не только как модель в целом, но и как прогноз для отдельного тестового субъекта (путь в дереве).</w:t>
      </w:r>
    </w:p>
    <w:p w14:paraId="34E7ED3F" w14:textId="77777777" w:rsidR="00C256D0" w:rsidRPr="00FA0F9C" w:rsidRDefault="00C256D0" w:rsidP="00823BD2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lastRenderedPageBreak/>
        <w:t>Быстро обучаются и прогнозируют.</w:t>
      </w:r>
    </w:p>
    <w:p w14:paraId="40856AD8" w14:textId="77777777" w:rsidR="00C256D0" w:rsidRPr="00FA0F9C" w:rsidRDefault="00C256D0" w:rsidP="00823BD2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Не требуется много параметров модели.</w:t>
      </w:r>
    </w:p>
    <w:p w14:paraId="5960BBF4" w14:textId="77777777" w:rsidR="00C256D0" w:rsidRPr="00FA0F9C" w:rsidRDefault="00C256D0" w:rsidP="00823BD2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Поддерживают как числовые, так и категориальные признаки.</w:t>
      </w:r>
    </w:p>
    <w:p w14:paraId="6F177786" w14:textId="77777777" w:rsidR="00C256D0" w:rsidRPr="00FA0F9C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Недостатки:</w:t>
      </w:r>
    </w:p>
    <w:p w14:paraId="7251417E" w14:textId="77777777" w:rsidR="00C256D0" w:rsidRPr="00FA0F9C" w:rsidRDefault="00C256D0" w:rsidP="00823BD2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Деревья решений чувствительны к шумам во входных данных. Небольшие изменения обучающей выборки могут привести к глобальным корректировкам модели, что скажется на смене правил классификации и интерпретируемости модели.</w:t>
      </w:r>
    </w:p>
    <w:p w14:paraId="324A7BAE" w14:textId="77777777" w:rsidR="00C256D0" w:rsidRPr="00FA0F9C" w:rsidRDefault="00C256D0" w:rsidP="00823BD2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Разделяющая граница имеет определенные ограничения, из-за чего дерево решений по качеству классификации уступает другим методам.</w:t>
      </w:r>
    </w:p>
    <w:p w14:paraId="6E779441" w14:textId="77777777" w:rsidR="00C256D0" w:rsidRPr="00FA0F9C" w:rsidRDefault="00C256D0" w:rsidP="00823BD2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Возможно переобучение дерева решений, из-за чего приходится прибегать к методу «отсечения ветвей», установке минимального числа элементов в листьях дерева или максимальной глубины дерева.</w:t>
      </w:r>
    </w:p>
    <w:p w14:paraId="7C7F7DD7" w14:textId="77777777" w:rsidR="00C256D0" w:rsidRPr="00FA0F9C" w:rsidRDefault="00C256D0" w:rsidP="00823BD2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Сложный поиск оптимального дерева решений: это приводит к необходимости использования эвристики типа жадного поиска признака с максимальным приростом информации, которые в конечном итоге не дают 100-процентной гарантии нахождения оптимального дерева.</w:t>
      </w:r>
    </w:p>
    <w:p w14:paraId="420BA79A" w14:textId="77777777" w:rsidR="00C256D0" w:rsidRPr="00FA0F9C" w:rsidRDefault="00C256D0" w:rsidP="00823BD2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Дерево решений делает константный прогноз для объектов, находящихся в признаковом пространстве вне параллелепипеда, который охватывает не все объекты обучающей выборки.</w:t>
      </w:r>
    </w:p>
    <w:p w14:paraId="54299A95" w14:textId="77777777" w:rsidR="00C256D0" w:rsidRPr="00FA0F9C" w:rsidRDefault="00C256D0" w:rsidP="00823BD2">
      <w:pPr>
        <w:pStyle w:val="3"/>
        <w:shd w:val="clear" w:color="auto" w:fill="FFFFFF"/>
        <w:spacing w:before="480" w:beforeAutospacing="0" w:after="0" w:afterAutospacing="0"/>
        <w:jc w:val="both"/>
        <w:rPr>
          <w:b w:val="0"/>
          <w:bCs w:val="0"/>
          <w:color w:val="111111"/>
          <w:sz w:val="28"/>
          <w:szCs w:val="28"/>
        </w:rPr>
      </w:pPr>
      <w:r w:rsidRPr="00FA0F9C">
        <w:rPr>
          <w:b w:val="0"/>
          <w:bCs w:val="0"/>
          <w:color w:val="111111"/>
          <w:sz w:val="28"/>
          <w:szCs w:val="28"/>
        </w:rPr>
        <w:t>Где применяют деревья решения?</w:t>
      </w:r>
    </w:p>
    <w:p w14:paraId="5B1C2596" w14:textId="77777777" w:rsidR="00C256D0" w:rsidRPr="00FA0F9C" w:rsidRDefault="00C256D0" w:rsidP="00823BD2">
      <w:pPr>
        <w:pStyle w:val="a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Модули для построения и исследования деревьев решений входят в состав множества аналитических платформ. Это удобный инструмент, применяемый в системах поддержки принятия решений и интеллектуального анализа данных.</w:t>
      </w:r>
    </w:p>
    <w:p w14:paraId="61DAD510" w14:textId="77777777" w:rsidR="00C256D0" w:rsidRPr="00FA0F9C" w:rsidRDefault="00C256D0" w:rsidP="00823BD2">
      <w:pPr>
        <w:pStyle w:val="a9"/>
        <w:shd w:val="clear" w:color="auto" w:fill="FFFFFF"/>
        <w:spacing w:before="36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Успешнее всего деревья применяют в следующих областях:</w:t>
      </w:r>
    </w:p>
    <w:p w14:paraId="232CC465" w14:textId="77777777" w:rsidR="00C256D0" w:rsidRPr="00FA0F9C" w:rsidRDefault="00C256D0" w:rsidP="00823BD2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Банковское дело.</w:t>
      </w:r>
      <w:r w:rsidRPr="00FA0F9C">
        <w:rPr>
          <w:color w:val="111111"/>
          <w:sz w:val="28"/>
          <w:szCs w:val="28"/>
        </w:rPr>
        <w:t> Оценка кредитоспособности клиентов банка при выдаче кредитов.</w:t>
      </w:r>
    </w:p>
    <w:p w14:paraId="07771AA8" w14:textId="77777777" w:rsidR="00C256D0" w:rsidRPr="00FA0F9C" w:rsidRDefault="00C256D0" w:rsidP="00823BD2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Промышленность.</w:t>
      </w:r>
      <w:r w:rsidRPr="00FA0F9C">
        <w:rPr>
          <w:color w:val="111111"/>
          <w:sz w:val="28"/>
          <w:szCs w:val="28"/>
        </w:rPr>
        <w:t> Контроль качества продукции (обнаружение дефектов в готовых товарах), испытания без нарушений (например, проверка качества сварки) и т.п.</w:t>
      </w:r>
    </w:p>
    <w:p w14:paraId="7F4648D6" w14:textId="77777777" w:rsidR="00C256D0" w:rsidRPr="00FA0F9C" w:rsidRDefault="00C256D0" w:rsidP="00823BD2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Медицина. </w:t>
      </w:r>
      <w:r w:rsidRPr="00FA0F9C">
        <w:rPr>
          <w:color w:val="111111"/>
          <w:sz w:val="28"/>
          <w:szCs w:val="28"/>
        </w:rPr>
        <w:t>Диагностика заболеваний разной сложности.</w:t>
      </w:r>
    </w:p>
    <w:p w14:paraId="46654795" w14:textId="77777777" w:rsidR="00C256D0" w:rsidRPr="00FA0F9C" w:rsidRDefault="00C256D0" w:rsidP="00823BD2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Молекулярная биология.</w:t>
      </w:r>
      <w:r w:rsidRPr="00FA0F9C">
        <w:rPr>
          <w:color w:val="111111"/>
          <w:sz w:val="28"/>
          <w:szCs w:val="28"/>
        </w:rPr>
        <w:t> Анализ строения аминокислот.</w:t>
      </w:r>
    </w:p>
    <w:p w14:paraId="3677F320" w14:textId="77777777" w:rsidR="00C256D0" w:rsidRPr="00FA0F9C" w:rsidRDefault="00C256D0" w:rsidP="00823BD2">
      <w:pPr>
        <w:pStyle w:val="a9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rStyle w:val="aa"/>
          <w:color w:val="111111"/>
          <w:sz w:val="28"/>
          <w:szCs w:val="28"/>
        </w:rPr>
        <w:t>Торговля. </w:t>
      </w:r>
      <w:r w:rsidRPr="00FA0F9C">
        <w:rPr>
          <w:color w:val="111111"/>
          <w:sz w:val="28"/>
          <w:szCs w:val="28"/>
        </w:rPr>
        <w:t>Классификация клиентов и товар.</w:t>
      </w:r>
    </w:p>
    <w:p w14:paraId="5EB067F8" w14:textId="32F3EB0D" w:rsidR="00C256D0" w:rsidRDefault="00C256D0" w:rsidP="00823BD2">
      <w:pPr>
        <w:pStyle w:val="a9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FA0F9C">
        <w:rPr>
          <w:color w:val="111111"/>
          <w:sz w:val="28"/>
          <w:szCs w:val="28"/>
        </w:rPr>
        <w:t>Это не исчерпывающий список областей применения дерева решений. Круг использования постоянно расширяется, а деревья решений постепенно становятся важным инструментом управления бизнес-процессами и поддержки принятия решений.</w:t>
      </w:r>
    </w:p>
    <w:p w14:paraId="19F1E439" w14:textId="77777777" w:rsidR="00C256D0" w:rsidRPr="005D6A7F" w:rsidRDefault="00C256D0" w:rsidP="009C20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sectPr w:rsidR="00C256D0" w:rsidRPr="005D6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951"/>
    <w:multiLevelType w:val="multilevel"/>
    <w:tmpl w:val="E36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20D70"/>
    <w:multiLevelType w:val="multilevel"/>
    <w:tmpl w:val="6CF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A6687"/>
    <w:multiLevelType w:val="multilevel"/>
    <w:tmpl w:val="3FE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A2BBD"/>
    <w:multiLevelType w:val="multilevel"/>
    <w:tmpl w:val="514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01C57"/>
    <w:multiLevelType w:val="multilevel"/>
    <w:tmpl w:val="D3FE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72E2C"/>
    <w:multiLevelType w:val="multilevel"/>
    <w:tmpl w:val="F9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F16A41"/>
    <w:multiLevelType w:val="multilevel"/>
    <w:tmpl w:val="07D4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B7EB0"/>
    <w:multiLevelType w:val="multilevel"/>
    <w:tmpl w:val="165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77F71"/>
    <w:multiLevelType w:val="multilevel"/>
    <w:tmpl w:val="E43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CF3573"/>
    <w:multiLevelType w:val="multilevel"/>
    <w:tmpl w:val="716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DD0291"/>
    <w:multiLevelType w:val="multilevel"/>
    <w:tmpl w:val="62E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B4A63"/>
    <w:multiLevelType w:val="multilevel"/>
    <w:tmpl w:val="0BC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014331"/>
    <w:multiLevelType w:val="multilevel"/>
    <w:tmpl w:val="DE3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C2"/>
    <w:rsid w:val="000B7E61"/>
    <w:rsid w:val="001214C2"/>
    <w:rsid w:val="001811E9"/>
    <w:rsid w:val="001E2DF7"/>
    <w:rsid w:val="00215C85"/>
    <w:rsid w:val="00230FD0"/>
    <w:rsid w:val="0028265A"/>
    <w:rsid w:val="002C4334"/>
    <w:rsid w:val="002D269F"/>
    <w:rsid w:val="002E7644"/>
    <w:rsid w:val="00441CBA"/>
    <w:rsid w:val="00465DD6"/>
    <w:rsid w:val="0052190C"/>
    <w:rsid w:val="00525EA9"/>
    <w:rsid w:val="005B1B1B"/>
    <w:rsid w:val="005D6A7F"/>
    <w:rsid w:val="00677CD1"/>
    <w:rsid w:val="006D203E"/>
    <w:rsid w:val="007B0C68"/>
    <w:rsid w:val="0081049B"/>
    <w:rsid w:val="00823BD2"/>
    <w:rsid w:val="008650F1"/>
    <w:rsid w:val="00890C55"/>
    <w:rsid w:val="00892813"/>
    <w:rsid w:val="008B1834"/>
    <w:rsid w:val="008F6CB9"/>
    <w:rsid w:val="009C2057"/>
    <w:rsid w:val="00A407ED"/>
    <w:rsid w:val="00B56BA2"/>
    <w:rsid w:val="00BE06E4"/>
    <w:rsid w:val="00BE2931"/>
    <w:rsid w:val="00C256D0"/>
    <w:rsid w:val="00C42CB2"/>
    <w:rsid w:val="00C60AC5"/>
    <w:rsid w:val="00C84CBD"/>
    <w:rsid w:val="00D40131"/>
    <w:rsid w:val="00DC2921"/>
    <w:rsid w:val="00E22007"/>
    <w:rsid w:val="00ED1963"/>
    <w:rsid w:val="00F66123"/>
    <w:rsid w:val="00F66412"/>
    <w:rsid w:val="00FA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0755"/>
  <w15:chartTrackingRefBased/>
  <w15:docId w15:val="{7BBFCFBF-3BBC-4307-88CA-9C2BD25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CBD"/>
  </w:style>
  <w:style w:type="paragraph" w:styleId="3">
    <w:name w:val="heading 3"/>
    <w:basedOn w:val="a"/>
    <w:link w:val="30"/>
    <w:uiPriority w:val="9"/>
    <w:qFormat/>
    <w:rsid w:val="00C25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834"/>
    <w:rPr>
      <w:color w:val="0000FF"/>
      <w:u w:val="single"/>
    </w:rPr>
  </w:style>
  <w:style w:type="character" w:styleId="a4">
    <w:name w:val="Emphasis"/>
    <w:basedOn w:val="a0"/>
    <w:uiPriority w:val="20"/>
    <w:qFormat/>
    <w:rsid w:val="008B1834"/>
    <w:rPr>
      <w:i/>
      <w:iCs/>
    </w:rPr>
  </w:style>
  <w:style w:type="character" w:styleId="a5">
    <w:name w:val="Placeholder Text"/>
    <w:basedOn w:val="a0"/>
    <w:uiPriority w:val="99"/>
    <w:semiHidden/>
    <w:rsid w:val="00BE2931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8650F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8650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650F1"/>
    <w:rPr>
      <w:color w:val="954F72" w:themeColor="followedHyperlink"/>
      <w:u w:val="single"/>
    </w:rPr>
  </w:style>
  <w:style w:type="character" w:customStyle="1" w:styleId="mi">
    <w:name w:val="mi"/>
    <w:basedOn w:val="a0"/>
    <w:rsid w:val="002D269F"/>
  </w:style>
  <w:style w:type="character" w:customStyle="1" w:styleId="mo">
    <w:name w:val="mo"/>
    <w:basedOn w:val="a0"/>
    <w:rsid w:val="002D269F"/>
  </w:style>
  <w:style w:type="paragraph" w:styleId="a9">
    <w:name w:val="Normal (Web)"/>
    <w:basedOn w:val="a"/>
    <w:uiPriority w:val="99"/>
    <w:unhideWhenUsed/>
    <w:rsid w:val="00C2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56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C256D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256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01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05384704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15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67CEC-7BEB-4901-B54D-75E706B9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21</cp:revision>
  <dcterms:created xsi:type="dcterms:W3CDTF">2022-09-08T12:02:00Z</dcterms:created>
  <dcterms:modified xsi:type="dcterms:W3CDTF">2022-12-02T11:21:00Z</dcterms:modified>
</cp:coreProperties>
</file>