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F52" w:rsidRDefault="00840071">
      <w:pPr>
        <w:rPr>
          <w:b w:val="0"/>
        </w:rPr>
      </w:pPr>
      <w:r>
        <w:rPr>
          <w:b w:val="0"/>
        </w:rPr>
        <w:t xml:space="preserve">JavaScript is single threaded, meaning that two bits of script cannot run at the same time; they have to run one after another. In browsers, JavaScript shares a thread with other stuff and activity in one of these things delays the others. </w:t>
      </w:r>
      <w:r w:rsidR="00AA652C">
        <w:rPr>
          <w:b w:val="0"/>
        </w:rPr>
        <w:t xml:space="preserve">Events and callbacks get around this but unfortunately it is possible that the events happened before we started listening for them, so we need to work around that using good programming practices. </w:t>
      </w:r>
    </w:p>
    <w:p w:rsidR="008E5FF3" w:rsidRDefault="00AA652C">
      <w:pPr>
        <w:rPr>
          <w:b w:val="0"/>
        </w:rPr>
      </w:pPr>
      <w:r w:rsidRPr="00AA652C">
        <w:t>Promises</w:t>
      </w:r>
      <w:r>
        <w:rPr>
          <w:b w:val="0"/>
        </w:rPr>
        <w:t xml:space="preserve"> </w:t>
      </w:r>
      <w:r w:rsidR="00122999">
        <w:rPr>
          <w:b w:val="0"/>
        </w:rPr>
        <w:t>presents a solution</w:t>
      </w:r>
      <w:r>
        <w:rPr>
          <w:b w:val="0"/>
        </w:rPr>
        <w:t xml:space="preserve"> with better naming</w:t>
      </w:r>
      <w:r w:rsidR="00122999">
        <w:rPr>
          <w:b w:val="0"/>
        </w:rPr>
        <w:t>, simplifying the process</w:t>
      </w:r>
      <w:r>
        <w:rPr>
          <w:b w:val="0"/>
        </w:rPr>
        <w:t xml:space="preserve">. A promise can only succeed or fail once. It cannot succeed or fail </w:t>
      </w:r>
      <w:r w:rsidR="008E5FF3">
        <w:rPr>
          <w:b w:val="0"/>
        </w:rPr>
        <w:t>twice;</w:t>
      </w:r>
      <w:r>
        <w:rPr>
          <w:b w:val="0"/>
        </w:rPr>
        <w:t xml:space="preserve"> neither can it switch from success to failure or vice versa. If a promise has succeeded or failed and you later add a success/failure callback, the correct callback will be called, even though the event took place earlier.</w:t>
      </w:r>
    </w:p>
    <w:p w:rsidR="008E5FF3" w:rsidRPr="008E5FF3" w:rsidRDefault="008E5FF3" w:rsidP="008E5FF3">
      <w:pPr>
        <w:rPr>
          <w:b w:val="0"/>
          <w:lang w:val="en"/>
        </w:rPr>
      </w:pPr>
      <w:r w:rsidRPr="008E5FF3">
        <w:rPr>
          <w:b w:val="0"/>
          <w:lang w:val="en"/>
        </w:rPr>
        <w:t>A promise can be:</w:t>
      </w:r>
    </w:p>
    <w:p w:rsidR="008E5FF3" w:rsidRPr="008E5FF3" w:rsidRDefault="008E5FF3" w:rsidP="008E5FF3">
      <w:pPr>
        <w:pStyle w:val="ListParagraph"/>
        <w:numPr>
          <w:ilvl w:val="0"/>
          <w:numId w:val="1"/>
        </w:numPr>
        <w:rPr>
          <w:b w:val="0"/>
        </w:rPr>
      </w:pPr>
      <w:r w:rsidRPr="008E5FF3">
        <w:rPr>
          <w:b w:val="0"/>
        </w:rPr>
        <w:t>fulfilled - The action relating to the promise succeeded</w:t>
      </w:r>
    </w:p>
    <w:p w:rsidR="008E5FF3" w:rsidRPr="008E5FF3" w:rsidRDefault="008E5FF3" w:rsidP="008E5FF3">
      <w:pPr>
        <w:pStyle w:val="ListParagraph"/>
        <w:numPr>
          <w:ilvl w:val="0"/>
          <w:numId w:val="1"/>
        </w:numPr>
        <w:rPr>
          <w:b w:val="0"/>
        </w:rPr>
      </w:pPr>
      <w:r w:rsidRPr="008E5FF3">
        <w:rPr>
          <w:b w:val="0"/>
        </w:rPr>
        <w:t>rejected - The action relating to the promise failed</w:t>
      </w:r>
    </w:p>
    <w:p w:rsidR="008E5FF3" w:rsidRPr="008E5FF3" w:rsidRDefault="008E5FF3" w:rsidP="008E5FF3">
      <w:pPr>
        <w:pStyle w:val="ListParagraph"/>
        <w:numPr>
          <w:ilvl w:val="0"/>
          <w:numId w:val="1"/>
        </w:numPr>
        <w:rPr>
          <w:b w:val="0"/>
        </w:rPr>
      </w:pPr>
      <w:r w:rsidRPr="008E5FF3">
        <w:rPr>
          <w:b w:val="0"/>
        </w:rPr>
        <w:t>pending - Hasn't fulfilled or rejected yet</w:t>
      </w:r>
    </w:p>
    <w:p w:rsidR="008E5FF3" w:rsidRDefault="008E5FF3" w:rsidP="008E5FF3">
      <w:pPr>
        <w:pStyle w:val="ListParagraph"/>
        <w:numPr>
          <w:ilvl w:val="0"/>
          <w:numId w:val="1"/>
        </w:numPr>
        <w:rPr>
          <w:b w:val="0"/>
        </w:rPr>
      </w:pPr>
      <w:r w:rsidRPr="008E5FF3">
        <w:rPr>
          <w:b w:val="0"/>
        </w:rPr>
        <w:t>settled - Has fulfilled or rejected</w:t>
      </w:r>
    </w:p>
    <w:p w:rsidR="008E5FF3" w:rsidRPr="008E5FF3" w:rsidRDefault="008E5FF3" w:rsidP="008E5FF3">
      <w:pPr>
        <w:rPr>
          <w:b w:val="0"/>
        </w:rPr>
      </w:pPr>
      <w:r>
        <w:rPr>
          <w:b w:val="0"/>
          <w:noProof/>
        </w:rPr>
        <w:drawing>
          <wp:inline distT="0" distB="0" distL="0" distR="0">
            <wp:extent cx="5934710" cy="1544320"/>
            <wp:effectExtent l="0" t="0" r="8890" b="0"/>
            <wp:docPr id="2" name="Picture 2" descr="\\Naeast.ad.jpmorganchase.com\home\amerxbus\XBUS\nacdc1vdihome12\R666050\jpmDesk\Desktop\My Stuff\Proficiency; JavaScrip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east.ad.jpmorganchase.com\home\amerxbus\XBUS\nacdc1vdihome12\R666050\jpmDesk\Desktop\My Stuff\Proficiency; JavaScript\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1544320"/>
                    </a:xfrm>
                    <a:prstGeom prst="rect">
                      <a:avLst/>
                    </a:prstGeom>
                    <a:noFill/>
                    <a:ln>
                      <a:noFill/>
                    </a:ln>
                  </pic:spPr>
                </pic:pic>
              </a:graphicData>
            </a:graphic>
          </wp:inline>
        </w:drawing>
      </w:r>
    </w:p>
    <w:p w:rsidR="009542FD" w:rsidRDefault="008E5FF3">
      <w:pPr>
        <w:rPr>
          <w:b w:val="0"/>
        </w:rPr>
      </w:pPr>
      <w:r>
        <w:rPr>
          <w:b w:val="0"/>
        </w:rPr>
        <w:t>The promise constructor takes one argument, a callback with two parameters, resolve and reject. Does something within the callback, perhaps async, and then calls resolve if everything worked, otherwise call reject.</w:t>
      </w:r>
      <w:r w:rsidR="009542FD">
        <w:rPr>
          <w:b w:val="0"/>
        </w:rPr>
        <w:t xml:space="preserve"> Like </w:t>
      </w:r>
      <w:r w:rsidR="009542FD" w:rsidRPr="009542FD">
        <w:t>throw</w:t>
      </w:r>
      <w:r w:rsidR="009542FD">
        <w:rPr>
          <w:b w:val="0"/>
        </w:rPr>
        <w:t>, it is customary but not required to reject with an Error object. The benefit of Error objects is they capture a stack trace, making debugging tools more helpful.</w:t>
      </w:r>
    </w:p>
    <w:p w:rsidR="009542FD" w:rsidRDefault="009542FD">
      <w:pPr>
        <w:rPr>
          <w:b w:val="0"/>
        </w:rPr>
      </w:pPr>
      <w:r>
        <w:rPr>
          <w:b w:val="0"/>
          <w:noProof/>
        </w:rPr>
        <w:drawing>
          <wp:inline distT="0" distB="0" distL="0" distR="0">
            <wp:extent cx="5943600" cy="854075"/>
            <wp:effectExtent l="0" t="0" r="0" b="3175"/>
            <wp:docPr id="3" name="Picture 3" descr="\\Naeast.ad.jpmorganchase.com\home\amerxbus\XBUS\nacdc1vdihome12\R666050\jpmDesk\Desktop\My Stuff\Proficiency; JavaScrip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east.ad.jpmorganchase.com\home\amerxbus\XBUS\nacdc1vdihome12\R666050\jpmDesk\Desktop\My Stuff\Proficiency; JavaScript\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54075"/>
                    </a:xfrm>
                    <a:prstGeom prst="rect">
                      <a:avLst/>
                    </a:prstGeom>
                    <a:noFill/>
                    <a:ln>
                      <a:noFill/>
                    </a:ln>
                  </pic:spPr>
                </pic:pic>
              </a:graphicData>
            </a:graphic>
          </wp:inline>
        </w:drawing>
      </w:r>
    </w:p>
    <w:p w:rsidR="00840071" w:rsidRDefault="009542FD">
      <w:pPr>
        <w:rPr>
          <w:b w:val="0"/>
        </w:rPr>
      </w:pPr>
      <w:proofErr w:type="gramStart"/>
      <w:r w:rsidRPr="009542FD">
        <w:t>then(</w:t>
      </w:r>
      <w:proofErr w:type="gramEnd"/>
      <w:r w:rsidRPr="009542FD">
        <w:t>)</w:t>
      </w:r>
      <w:r>
        <w:rPr>
          <w:b w:val="0"/>
        </w:rPr>
        <w:t xml:space="preserve"> takes two arguments, a callback for a success case, and another for the failure case. Both are optional, so you can add a callback for the success or failure case only.</w:t>
      </w:r>
      <w:r w:rsidR="00F9243D">
        <w:rPr>
          <w:b w:val="0"/>
        </w:rPr>
        <w:t xml:space="preserve"> JavaScript promises will treat anything with a </w:t>
      </w:r>
      <w:proofErr w:type="gramStart"/>
      <w:r w:rsidR="00F9243D">
        <w:rPr>
          <w:b w:val="0"/>
        </w:rPr>
        <w:t>then(</w:t>
      </w:r>
      <w:proofErr w:type="gramEnd"/>
      <w:r w:rsidR="00F9243D">
        <w:rPr>
          <w:b w:val="0"/>
        </w:rPr>
        <w:t>) method as promise-like.</w:t>
      </w:r>
      <w:r w:rsidR="00840071">
        <w:rPr>
          <w:b w:val="0"/>
        </w:rPr>
        <w:br w:type="page"/>
      </w:r>
    </w:p>
    <w:p w:rsidR="00590724" w:rsidRPr="00246C30" w:rsidRDefault="00590724" w:rsidP="00840071">
      <w:pPr>
        <w:rPr>
          <w:b w:val="0"/>
        </w:rPr>
      </w:pPr>
      <w:r w:rsidRPr="00DF0526">
        <w:lastRenderedPageBreak/>
        <w:t>AJAX</w:t>
      </w:r>
      <w:r w:rsidRPr="00590724">
        <w:rPr>
          <w:b w:val="0"/>
        </w:rPr>
        <w:t xml:space="preserve"> stands for </w:t>
      </w:r>
      <w:r w:rsidRPr="00DF0526">
        <w:t xml:space="preserve">Asynchronous JavaScript </w:t>
      </w:r>
      <w:proofErr w:type="gramStart"/>
      <w:r w:rsidRPr="00DF0526">
        <w:t>And</w:t>
      </w:r>
      <w:proofErr w:type="gramEnd"/>
      <w:r w:rsidRPr="00DF0526">
        <w:t xml:space="preserve"> XML</w:t>
      </w:r>
      <w:r w:rsidRPr="00590724">
        <w:rPr>
          <w:b w:val="0"/>
        </w:rPr>
        <w:t xml:space="preserve">. AJ represents that code is executed asynchronously, and XML distributes data over the internet through browsers. </w:t>
      </w:r>
      <w:r w:rsidRPr="00590724">
        <w:t>The term AJAX is outdated, as we don’t often use XML anymore.</w:t>
      </w:r>
      <w:r w:rsidR="00246C30">
        <w:rPr>
          <w:b w:val="0"/>
        </w:rPr>
        <w:t xml:space="preserve"> The Fetch API provides a JavaScript interface for accessing and manipulating parts of the HTTP pipeline, such as requests and responses.</w:t>
      </w:r>
      <w:r w:rsidR="00DF0526">
        <w:rPr>
          <w:b w:val="0"/>
        </w:rPr>
        <w:t xml:space="preserve"> The Promise returned from </w:t>
      </w:r>
      <w:proofErr w:type="gramStart"/>
      <w:r w:rsidR="00DF0526">
        <w:rPr>
          <w:b w:val="0"/>
        </w:rPr>
        <w:t>fetch(</w:t>
      </w:r>
      <w:proofErr w:type="gramEnd"/>
      <w:r w:rsidR="00DF0526">
        <w:rPr>
          <w:b w:val="0"/>
        </w:rPr>
        <w:t>) will not reject on HTTP error status and will only reject on network failure or if anything prevented the request from completing.</w:t>
      </w:r>
    </w:p>
    <w:p w:rsidR="00230657" w:rsidRDefault="00230657" w:rsidP="00230657">
      <w:pPr>
        <w:pStyle w:val="ListParagraph"/>
        <w:numPr>
          <w:ilvl w:val="0"/>
          <w:numId w:val="1"/>
        </w:numPr>
        <w:rPr>
          <w:b w:val="0"/>
        </w:rPr>
      </w:pPr>
      <w:r w:rsidRPr="009542FD">
        <w:t>fetch()</w:t>
      </w:r>
      <w:r>
        <w:rPr>
          <w:b w:val="0"/>
        </w:rPr>
        <w:t>: fetches resources asynchronously across the network</w:t>
      </w:r>
    </w:p>
    <w:p w:rsidR="00230657" w:rsidRPr="00230657" w:rsidRDefault="00230657" w:rsidP="00230657">
      <w:pPr>
        <w:pStyle w:val="ListParagraph"/>
        <w:numPr>
          <w:ilvl w:val="0"/>
          <w:numId w:val="1"/>
        </w:numPr>
        <w:rPr>
          <w:b w:val="0"/>
        </w:rPr>
      </w:pPr>
      <w:r w:rsidRPr="009542FD">
        <w:t>clone()</w:t>
      </w:r>
      <w:r w:rsidRPr="00230657">
        <w:rPr>
          <w:b w:val="0"/>
        </w:rPr>
        <w:t>: creates a clone of the response</w:t>
      </w:r>
    </w:p>
    <w:p w:rsidR="00230657" w:rsidRPr="00230657" w:rsidRDefault="00230657" w:rsidP="00230657">
      <w:pPr>
        <w:pStyle w:val="ListParagraph"/>
        <w:numPr>
          <w:ilvl w:val="0"/>
          <w:numId w:val="1"/>
        </w:numPr>
        <w:rPr>
          <w:b w:val="0"/>
        </w:rPr>
      </w:pPr>
      <w:r w:rsidRPr="009542FD">
        <w:t>redirect()</w:t>
      </w:r>
      <w:r w:rsidRPr="00230657">
        <w:rPr>
          <w:b w:val="0"/>
        </w:rPr>
        <w:t>: creates a new response but with a different URL</w:t>
      </w:r>
    </w:p>
    <w:p w:rsidR="00230657" w:rsidRPr="00230657" w:rsidRDefault="00230657" w:rsidP="00230657">
      <w:pPr>
        <w:pStyle w:val="ListParagraph"/>
        <w:numPr>
          <w:ilvl w:val="0"/>
          <w:numId w:val="1"/>
        </w:numPr>
        <w:rPr>
          <w:b w:val="0"/>
        </w:rPr>
      </w:pPr>
      <w:proofErr w:type="spellStart"/>
      <w:r w:rsidRPr="009542FD">
        <w:t>arrayBuffer</w:t>
      </w:r>
      <w:proofErr w:type="spellEnd"/>
      <w:r w:rsidRPr="009542FD">
        <w:t>()</w:t>
      </w:r>
      <w:r w:rsidRPr="009542FD">
        <w:rPr>
          <w:b w:val="0"/>
        </w:rPr>
        <w:t>:</w:t>
      </w:r>
      <w:r w:rsidRPr="00230657">
        <w:rPr>
          <w:b w:val="0"/>
        </w:rPr>
        <w:t xml:space="preserve"> returns a promise that resolves with an array buffer</w:t>
      </w:r>
    </w:p>
    <w:p w:rsidR="00230657" w:rsidRPr="00230657" w:rsidRDefault="00230657" w:rsidP="00230657">
      <w:pPr>
        <w:pStyle w:val="ListParagraph"/>
        <w:numPr>
          <w:ilvl w:val="0"/>
          <w:numId w:val="1"/>
        </w:numPr>
        <w:rPr>
          <w:b w:val="0"/>
        </w:rPr>
      </w:pPr>
      <w:proofErr w:type="spellStart"/>
      <w:r w:rsidRPr="009542FD">
        <w:t>formData</w:t>
      </w:r>
      <w:proofErr w:type="spellEnd"/>
      <w:r w:rsidRPr="009542FD">
        <w:t>()</w:t>
      </w:r>
      <w:r w:rsidRPr="00230657">
        <w:rPr>
          <w:b w:val="0"/>
        </w:rPr>
        <w:t>: returns a promise that resolves with a form data object</w:t>
      </w:r>
    </w:p>
    <w:p w:rsidR="00230657" w:rsidRPr="00230657" w:rsidRDefault="00230657" w:rsidP="00230657">
      <w:pPr>
        <w:pStyle w:val="ListParagraph"/>
        <w:numPr>
          <w:ilvl w:val="0"/>
          <w:numId w:val="1"/>
        </w:numPr>
        <w:rPr>
          <w:b w:val="0"/>
        </w:rPr>
      </w:pPr>
      <w:r w:rsidRPr="009542FD">
        <w:t>blob()</w:t>
      </w:r>
      <w:r w:rsidRPr="00230657">
        <w:rPr>
          <w:b w:val="0"/>
        </w:rPr>
        <w:t>: resolves with a blob</w:t>
      </w:r>
    </w:p>
    <w:p w:rsidR="00230657" w:rsidRPr="00230657" w:rsidRDefault="00230657" w:rsidP="00230657">
      <w:pPr>
        <w:pStyle w:val="ListParagraph"/>
        <w:numPr>
          <w:ilvl w:val="0"/>
          <w:numId w:val="1"/>
        </w:numPr>
        <w:rPr>
          <w:b w:val="0"/>
        </w:rPr>
      </w:pPr>
      <w:r w:rsidRPr="009542FD">
        <w:t>text()</w:t>
      </w:r>
      <w:r w:rsidRPr="00230657">
        <w:rPr>
          <w:b w:val="0"/>
        </w:rPr>
        <w:t>: resolves with a string</w:t>
      </w:r>
    </w:p>
    <w:p w:rsidR="00230657" w:rsidRDefault="00230657" w:rsidP="00230657">
      <w:pPr>
        <w:pStyle w:val="ListParagraph"/>
        <w:numPr>
          <w:ilvl w:val="0"/>
          <w:numId w:val="1"/>
        </w:numPr>
        <w:rPr>
          <w:b w:val="0"/>
        </w:rPr>
      </w:pPr>
      <w:proofErr w:type="spellStart"/>
      <w:r w:rsidRPr="009542FD">
        <w:t>json</w:t>
      </w:r>
      <w:proofErr w:type="spellEnd"/>
      <w:r w:rsidRPr="009542FD">
        <w:t>()</w:t>
      </w:r>
      <w:r w:rsidRPr="00230657">
        <w:rPr>
          <w:b w:val="0"/>
        </w:rPr>
        <w:t>: resolves the promise with JSON</w:t>
      </w:r>
      <w:bookmarkStart w:id="0" w:name="_GoBack"/>
      <w:bookmarkEnd w:id="0"/>
    </w:p>
    <w:p w:rsidR="00735CD0" w:rsidRPr="00735CD0" w:rsidRDefault="00735CD0" w:rsidP="00735CD0">
      <w:pPr>
        <w:jc w:val="right"/>
        <w:rPr>
          <w:b w:val="0"/>
        </w:rPr>
      </w:pPr>
      <w:hyperlink r:id="rId10" w:history="1">
        <w:r w:rsidRPr="00735CD0">
          <w:rPr>
            <w:rStyle w:val="Hyperlink"/>
            <w:b w:val="0"/>
          </w:rPr>
          <w:t>.PPW</w:t>
        </w:r>
      </w:hyperlink>
    </w:p>
    <w:p w:rsidR="00662F4C" w:rsidRDefault="00897A7F" w:rsidP="00735CD0">
      <w:pPr>
        <w:jc w:val="center"/>
        <w:rPr>
          <w:b w:val="0"/>
        </w:rPr>
      </w:pPr>
      <w:r>
        <w:rPr>
          <w:b w:val="0"/>
          <w:noProof/>
        </w:rPr>
        <w:lastRenderedPageBreak/>
        <w:drawing>
          <wp:inline distT="0" distB="0" distL="0" distR="0" wp14:anchorId="3F783F2D" wp14:editId="031C87C7">
            <wp:extent cx="4388932" cy="5486400"/>
            <wp:effectExtent l="0" t="0" r="0" b="0"/>
            <wp:docPr id="1" name="Picture 1" descr="\\Naeast.ad.jpmorganchase.com\home\amerxbus\XBUS\nacdc1vdihome12\R666050\jpmDesk\Desktop\My Stuff\Proficiency; JavaScrip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east.ad.jpmorganchase.com\home\amerxbus\XBUS\nacdc1vdihome12\R666050\jpmDesk\Desktop\My Stuff\Proficiency; JavaScript\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8932" cy="5486400"/>
                    </a:xfrm>
                    <a:prstGeom prst="rect">
                      <a:avLst/>
                    </a:prstGeom>
                    <a:noFill/>
                    <a:ln>
                      <a:noFill/>
                    </a:ln>
                  </pic:spPr>
                </pic:pic>
              </a:graphicData>
            </a:graphic>
          </wp:inline>
        </w:drawing>
      </w:r>
    </w:p>
    <w:p w:rsidR="00246C30" w:rsidRPr="00230657" w:rsidRDefault="00246C30" w:rsidP="00246C30">
      <w:pPr>
        <w:rPr>
          <w:b w:val="0"/>
        </w:rPr>
      </w:pPr>
    </w:p>
    <w:sectPr w:rsidR="00246C30" w:rsidRPr="0023065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43D" w:rsidRDefault="00F9243D" w:rsidP="00594BF6">
      <w:pPr>
        <w:spacing w:after="0" w:line="240" w:lineRule="auto"/>
      </w:pPr>
      <w:r>
        <w:separator/>
      </w:r>
    </w:p>
  </w:endnote>
  <w:endnote w:type="continuationSeparator" w:id="0">
    <w:p w:rsidR="00F9243D" w:rsidRDefault="00F9243D" w:rsidP="00594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43D" w:rsidRDefault="00F9243D" w:rsidP="00594BF6">
      <w:pPr>
        <w:spacing w:after="0" w:line="240" w:lineRule="auto"/>
      </w:pPr>
      <w:r>
        <w:separator/>
      </w:r>
    </w:p>
  </w:footnote>
  <w:footnote w:type="continuationSeparator" w:id="0">
    <w:p w:rsidR="00F9243D" w:rsidRDefault="00F9243D" w:rsidP="00594B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43D" w:rsidRDefault="00F9243D" w:rsidP="00594BF6">
    <w:pPr>
      <w:pStyle w:val="Header"/>
      <w:jc w:val="right"/>
      <w:rPr>
        <w:b w:val="0"/>
      </w:rPr>
    </w:pPr>
    <w:r w:rsidRPr="00594BF6">
      <w:rPr>
        <w:b w:val="0"/>
      </w:rPr>
      <w:t>Jason Rice</w:t>
    </w:r>
  </w:p>
  <w:p w:rsidR="00F9243D" w:rsidRDefault="00F9243D" w:rsidP="00594BF6">
    <w:pPr>
      <w:pStyle w:val="Header"/>
      <w:jc w:val="right"/>
      <w:rPr>
        <w:b w:val="0"/>
      </w:rPr>
    </w:pPr>
    <w:r>
      <w:rPr>
        <w:b w:val="0"/>
      </w:rPr>
      <w:t>JavaScript</w:t>
    </w:r>
  </w:p>
  <w:p w:rsidR="00F9243D" w:rsidRDefault="00F9243D" w:rsidP="005E3FC0">
    <w:pPr>
      <w:pStyle w:val="Header"/>
      <w:jc w:val="right"/>
      <w:rPr>
        <w:b w:val="0"/>
      </w:rPr>
    </w:pPr>
    <w:proofErr w:type="spellStart"/>
    <w:r>
      <w:rPr>
        <w:b w:val="0"/>
      </w:rPr>
      <w:t>MobileApps</w:t>
    </w:r>
    <w:proofErr w:type="spellEnd"/>
    <w:r>
      <w:rPr>
        <w:b w:val="0"/>
      </w:rPr>
      <w:t xml:space="preserve"> Development</w:t>
    </w:r>
  </w:p>
  <w:p w:rsidR="00F9243D" w:rsidRDefault="00F9243D" w:rsidP="00594BF6">
    <w:pPr>
      <w:pStyle w:val="Header"/>
      <w:jc w:val="right"/>
      <w:rPr>
        <w:b w:val="0"/>
      </w:rPr>
    </w:pPr>
    <w:r>
      <w:rPr>
        <w:b w:val="0"/>
      </w:rPr>
      <w:t>J.P. Morgan Chase</w:t>
    </w:r>
  </w:p>
  <w:p w:rsidR="00F9243D" w:rsidRPr="00594BF6" w:rsidRDefault="00F9243D" w:rsidP="00594BF6">
    <w:pPr>
      <w:pStyle w:val="Header"/>
      <w:jc w:val="right"/>
      <w:rPr>
        <w:b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C0449"/>
    <w:multiLevelType w:val="hybridMultilevel"/>
    <w:tmpl w:val="2C589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05490B"/>
    <w:multiLevelType w:val="multilevel"/>
    <w:tmpl w:val="CC4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A27"/>
    <w:rsid w:val="00122999"/>
    <w:rsid w:val="001F5F52"/>
    <w:rsid w:val="00230657"/>
    <w:rsid w:val="00246C30"/>
    <w:rsid w:val="00590724"/>
    <w:rsid w:val="00594BF6"/>
    <w:rsid w:val="005E3FC0"/>
    <w:rsid w:val="00662F4C"/>
    <w:rsid w:val="00735CD0"/>
    <w:rsid w:val="00745677"/>
    <w:rsid w:val="00814574"/>
    <w:rsid w:val="00840071"/>
    <w:rsid w:val="00897A7F"/>
    <w:rsid w:val="008E5FF3"/>
    <w:rsid w:val="009542FD"/>
    <w:rsid w:val="00AA652C"/>
    <w:rsid w:val="00C63A27"/>
    <w:rsid w:val="00DF0526"/>
    <w:rsid w:val="00F9243D"/>
    <w:rsid w:val="00FC3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b/>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657"/>
    <w:pPr>
      <w:ind w:left="720"/>
      <w:contextualSpacing/>
    </w:pPr>
  </w:style>
  <w:style w:type="paragraph" w:styleId="BalloonText">
    <w:name w:val="Balloon Text"/>
    <w:basedOn w:val="Normal"/>
    <w:link w:val="BalloonTextChar"/>
    <w:uiPriority w:val="99"/>
    <w:semiHidden/>
    <w:unhideWhenUsed/>
    <w:rsid w:val="00897A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A7F"/>
    <w:rPr>
      <w:rFonts w:ascii="Tahoma" w:hAnsi="Tahoma" w:cs="Tahoma"/>
      <w:sz w:val="16"/>
      <w:szCs w:val="16"/>
    </w:rPr>
  </w:style>
  <w:style w:type="paragraph" w:styleId="Header">
    <w:name w:val="header"/>
    <w:basedOn w:val="Normal"/>
    <w:link w:val="HeaderChar"/>
    <w:uiPriority w:val="99"/>
    <w:unhideWhenUsed/>
    <w:rsid w:val="00594B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BF6"/>
  </w:style>
  <w:style w:type="paragraph" w:styleId="Footer">
    <w:name w:val="footer"/>
    <w:basedOn w:val="Normal"/>
    <w:link w:val="FooterChar"/>
    <w:uiPriority w:val="99"/>
    <w:unhideWhenUsed/>
    <w:rsid w:val="00594B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BF6"/>
  </w:style>
  <w:style w:type="character" w:styleId="Hyperlink">
    <w:name w:val="Hyperlink"/>
    <w:basedOn w:val="DefaultParagraphFont"/>
    <w:uiPriority w:val="99"/>
    <w:unhideWhenUsed/>
    <w:rsid w:val="00735C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b/>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657"/>
    <w:pPr>
      <w:ind w:left="720"/>
      <w:contextualSpacing/>
    </w:pPr>
  </w:style>
  <w:style w:type="paragraph" w:styleId="BalloonText">
    <w:name w:val="Balloon Text"/>
    <w:basedOn w:val="Normal"/>
    <w:link w:val="BalloonTextChar"/>
    <w:uiPriority w:val="99"/>
    <w:semiHidden/>
    <w:unhideWhenUsed/>
    <w:rsid w:val="00897A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A7F"/>
    <w:rPr>
      <w:rFonts w:ascii="Tahoma" w:hAnsi="Tahoma" w:cs="Tahoma"/>
      <w:sz w:val="16"/>
      <w:szCs w:val="16"/>
    </w:rPr>
  </w:style>
  <w:style w:type="paragraph" w:styleId="Header">
    <w:name w:val="header"/>
    <w:basedOn w:val="Normal"/>
    <w:link w:val="HeaderChar"/>
    <w:uiPriority w:val="99"/>
    <w:unhideWhenUsed/>
    <w:rsid w:val="00594B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BF6"/>
  </w:style>
  <w:style w:type="paragraph" w:styleId="Footer">
    <w:name w:val="footer"/>
    <w:basedOn w:val="Normal"/>
    <w:link w:val="FooterChar"/>
    <w:uiPriority w:val="99"/>
    <w:unhideWhenUsed/>
    <w:rsid w:val="00594B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BF6"/>
  </w:style>
  <w:style w:type="character" w:styleId="Hyperlink">
    <w:name w:val="Hyperlink"/>
    <w:basedOn w:val="DefaultParagraphFont"/>
    <w:uiPriority w:val="99"/>
    <w:unhideWhenUsed/>
    <w:rsid w:val="00735C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820416">
      <w:bodyDiv w:val="1"/>
      <w:marLeft w:val="0"/>
      <w:marRight w:val="0"/>
      <w:marTop w:val="0"/>
      <w:marBottom w:val="0"/>
      <w:divBdr>
        <w:top w:val="none" w:sz="0" w:space="0" w:color="auto"/>
        <w:left w:val="none" w:sz="0" w:space="0" w:color="auto"/>
        <w:bottom w:val="none" w:sz="0" w:space="0" w:color="auto"/>
        <w:right w:val="none" w:sz="0" w:space="0" w:color="auto"/>
      </w:divBdr>
      <w:divsChild>
        <w:div w:id="899754308">
          <w:marLeft w:val="0"/>
          <w:marRight w:val="0"/>
          <w:marTop w:val="0"/>
          <w:marBottom w:val="0"/>
          <w:divBdr>
            <w:top w:val="none" w:sz="0" w:space="0" w:color="auto"/>
            <w:left w:val="none" w:sz="0" w:space="0" w:color="auto"/>
            <w:bottom w:val="none" w:sz="0" w:space="0" w:color="auto"/>
            <w:right w:val="none" w:sz="0" w:space="0" w:color="auto"/>
          </w:divBdr>
          <w:divsChild>
            <w:div w:id="23485204">
              <w:marLeft w:val="0"/>
              <w:marRight w:val="0"/>
              <w:marTop w:val="0"/>
              <w:marBottom w:val="0"/>
              <w:divBdr>
                <w:top w:val="none" w:sz="0" w:space="0" w:color="auto"/>
                <w:left w:val="none" w:sz="0" w:space="0" w:color="auto"/>
                <w:bottom w:val="none" w:sz="0" w:space="0" w:color="auto"/>
                <w:right w:val="none" w:sz="0" w:space="0" w:color="auto"/>
              </w:divBdr>
              <w:divsChild>
                <w:div w:id="797602414">
                  <w:marLeft w:val="0"/>
                  <w:marRight w:val="0"/>
                  <w:marTop w:val="3060"/>
                  <w:marBottom w:val="600"/>
                  <w:divBdr>
                    <w:top w:val="none" w:sz="0" w:space="0" w:color="auto"/>
                    <w:left w:val="none" w:sz="0" w:space="0" w:color="auto"/>
                    <w:bottom w:val="none" w:sz="0" w:space="0" w:color="auto"/>
                    <w:right w:val="none" w:sz="0" w:space="0" w:color="auto"/>
                  </w:divBdr>
                  <w:divsChild>
                    <w:div w:id="55262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file:///\\Naeast.ad.jpmorganchase.com\home\amerxbus\XBUS\nacdc1vdihome12\R666050\jpmDesk\Desktop\My%20Stuff\Proficiency;%20JavaScript\Presentation.ppt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3</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Rice, Jason</dc:creator>
  <cp:keywords/>
  <dc:description/>
  <cp:lastModifiedBy>Rice, Jason</cp:lastModifiedBy>
  <cp:revision>11</cp:revision>
  <dcterms:created xsi:type="dcterms:W3CDTF">2019-08-20T16:18:00Z</dcterms:created>
  <dcterms:modified xsi:type="dcterms:W3CDTF">2019-08-22T19:26:00Z</dcterms:modified>
</cp:coreProperties>
</file>