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DA4B" w14:textId="56D83C19" w:rsidR="00C57BCA" w:rsidRDefault="00F45311" w:rsidP="00F45311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머신러닝</w:t>
      </w:r>
      <w:proofErr w:type="spellEnd"/>
      <w:r>
        <w:rPr>
          <w:rFonts w:hint="eastAsia"/>
          <w:sz w:val="36"/>
          <w:szCs w:val="36"/>
        </w:rPr>
        <w:t xml:space="preserve"> 프로그래밍 과제</w:t>
      </w:r>
    </w:p>
    <w:p w14:paraId="0164262F" w14:textId="20E312D2" w:rsidR="00F45311" w:rsidRDefault="00F45311" w:rsidP="00F4531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20235127김민주</w:t>
      </w:r>
    </w:p>
    <w:p w14:paraId="7FA95E73" w14:textId="77777777" w:rsidR="00F45311" w:rsidRDefault="00F45311" w:rsidP="00F45311">
      <w:pPr>
        <w:jc w:val="right"/>
        <w:rPr>
          <w:sz w:val="28"/>
          <w:szCs w:val="28"/>
        </w:rPr>
      </w:pPr>
    </w:p>
    <w:p w14:paraId="70E546F0" w14:textId="209C7CF0" w:rsidR="00F45311" w:rsidRDefault="00F45311" w:rsidP="00F4531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첫 번째 강의</w:t>
      </w:r>
      <w:r w:rsidR="00705447">
        <w:rPr>
          <w:rFonts w:hint="eastAsia"/>
          <w:sz w:val="28"/>
          <w:szCs w:val="28"/>
        </w:rPr>
        <w:t>와</w:t>
      </w:r>
      <w:r>
        <w:rPr>
          <w:rFonts w:hint="eastAsia"/>
          <w:sz w:val="28"/>
          <w:szCs w:val="28"/>
        </w:rPr>
        <w:t xml:space="preserve"> Simple Linear Regression(선형 회귀)</w:t>
      </w:r>
      <w:r w:rsidR="00705447">
        <w:rPr>
          <w:rFonts w:hint="eastAsia"/>
          <w:sz w:val="28"/>
          <w:szCs w:val="28"/>
        </w:rPr>
        <w:t xml:space="preserve"> 두 번째 강의(</w:t>
      </w:r>
      <w:r w:rsidR="004E6736">
        <w:rPr>
          <w:rFonts w:hint="eastAsia"/>
          <w:sz w:val="28"/>
          <w:szCs w:val="28"/>
        </w:rPr>
        <w:t>Hypothesis Testing and Confidence Intervals)와 세 번째 강의인(Multiple Linear Regression)</w:t>
      </w:r>
      <w:r>
        <w:rPr>
          <w:rFonts w:hint="eastAsia"/>
          <w:sz w:val="28"/>
          <w:szCs w:val="28"/>
        </w:rPr>
        <w:t xml:space="preserve">에서 </w:t>
      </w:r>
      <w:proofErr w:type="spellStart"/>
      <w:r>
        <w:rPr>
          <w:rFonts w:hint="eastAsia"/>
          <w:sz w:val="28"/>
          <w:szCs w:val="28"/>
        </w:rPr>
        <w:t>머신러닝을</w:t>
      </w:r>
      <w:proofErr w:type="spellEnd"/>
      <w:r>
        <w:rPr>
          <w:rFonts w:hint="eastAsia"/>
          <w:sz w:val="28"/>
          <w:szCs w:val="28"/>
        </w:rPr>
        <w:t xml:space="preserve"> 대통령 선거에서 이용하였다. 그 </w:t>
      </w:r>
      <w:proofErr w:type="spellStart"/>
      <w:r>
        <w:rPr>
          <w:rFonts w:hint="eastAsia"/>
          <w:sz w:val="28"/>
          <w:szCs w:val="28"/>
        </w:rPr>
        <w:t>머신러닝은</w:t>
      </w:r>
      <w:proofErr w:type="spellEnd"/>
      <w:r>
        <w:rPr>
          <w:rFonts w:hint="eastAsia"/>
          <w:sz w:val="28"/>
          <w:szCs w:val="28"/>
        </w:rPr>
        <w:t xml:space="preserve"> 매우 정확하게 예측했다고 했다. 통계를 사용하고, 신중하게 샘플링 된 데이터를 사용하고 다양한 장소들과 신중한 분석을 통해선거 예측을 매우 정확하게 수행하였다고 한다. 강의자들이 살펴본 영상에서의 첫 번째 데이터 세트인 전립선 암에 대해 얘기한다. 97명의 남성으로 구성된 비교적 작은 데이터 세트를 실제로 스탠포드 대학에서 전립선 암을 앓고 있는 97명의 남성들을 80년대 후반, 의사 </w:t>
      </w:r>
      <w:proofErr w:type="spellStart"/>
      <w:r>
        <w:rPr>
          <w:rFonts w:hint="eastAsia"/>
          <w:sz w:val="28"/>
          <w:szCs w:val="28"/>
        </w:rPr>
        <w:t>스테이미</w:t>
      </w:r>
      <w:proofErr w:type="spellEnd"/>
      <w:r>
        <w:rPr>
          <w:rFonts w:hint="eastAsia"/>
          <w:sz w:val="28"/>
          <w:szCs w:val="28"/>
        </w:rPr>
        <w:t xml:space="preserve"> 박사가 연구하였</w:t>
      </w:r>
      <w:r w:rsidR="004A0BCF">
        <w:rPr>
          <w:rFonts w:hint="eastAsia"/>
          <w:sz w:val="28"/>
          <w:szCs w:val="28"/>
        </w:rPr>
        <w:t>습니</w:t>
      </w:r>
      <w:r>
        <w:rPr>
          <w:rFonts w:hint="eastAsia"/>
          <w:sz w:val="28"/>
          <w:szCs w:val="28"/>
        </w:rPr>
        <w:t xml:space="preserve">다. </w:t>
      </w:r>
      <w:r w:rsidR="00035673">
        <w:rPr>
          <w:rFonts w:hint="eastAsia"/>
          <w:sz w:val="28"/>
          <w:szCs w:val="28"/>
        </w:rPr>
        <w:t xml:space="preserve">암에 관련해서 측정하는데 혈액에서 측정한 측정값, 사용할 측정값 암의 크기와 암의 심각성을 나타낸다. 그리고 이게 </w:t>
      </w:r>
      <w:proofErr w:type="spellStart"/>
      <w:r w:rsidR="00035673">
        <w:rPr>
          <w:rFonts w:hint="eastAsia"/>
          <w:sz w:val="28"/>
          <w:szCs w:val="28"/>
        </w:rPr>
        <w:t>산점도</w:t>
      </w:r>
      <w:proofErr w:type="spellEnd"/>
      <w:r w:rsidR="00035673">
        <w:rPr>
          <w:rFonts w:hint="eastAsia"/>
          <w:sz w:val="28"/>
          <w:szCs w:val="28"/>
        </w:rPr>
        <w:t xml:space="preserve"> 행렬이다. 로그의 무게를 재며 로그를 분석할 수 있</w:t>
      </w:r>
      <w:r w:rsidR="009D7003">
        <w:rPr>
          <w:rFonts w:hint="eastAsia"/>
          <w:sz w:val="28"/>
          <w:szCs w:val="28"/>
        </w:rPr>
        <w:t>습니</w:t>
      </w:r>
      <w:r w:rsidR="00035673">
        <w:rPr>
          <w:rFonts w:hint="eastAsia"/>
          <w:sz w:val="28"/>
          <w:szCs w:val="28"/>
        </w:rPr>
        <w:t>다.</w:t>
      </w:r>
    </w:p>
    <w:p w14:paraId="17AFDC15" w14:textId="77777777" w:rsidR="00C23F90" w:rsidRDefault="00C23F90" w:rsidP="004A0BCF">
      <w:pPr>
        <w:rPr>
          <w:sz w:val="28"/>
          <w:szCs w:val="28"/>
        </w:rPr>
      </w:pPr>
    </w:p>
    <w:p w14:paraId="009A20C8" w14:textId="59736198" w:rsidR="00AE7BE9" w:rsidRPr="004B35E3" w:rsidRDefault="00AE7BE9" w:rsidP="00F45311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eastAsia="맑은 고딕" w:hAnsi="Cambria Math"/>
              <w:sz w:val="28"/>
              <w:szCs w:val="28"/>
            </w:rPr>
            <m:t xml:space="preserve">…+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sub>
          </m:sSub>
        </m:oMath>
      </m:oMathPara>
    </w:p>
    <w:p w14:paraId="0BF221EA" w14:textId="4BB8EF6B" w:rsidR="004B35E3" w:rsidRDefault="004B35E3" w:rsidP="00F45311">
      <w:pPr>
        <w:jc w:val="center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위 식에서</w:t>
      </w:r>
      <w:r w:rsidR="0098727C">
        <w:rPr>
          <w:rFonts w:hint="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8727C">
        <w:rPr>
          <w:rFonts w:hint="eastAsia"/>
          <w:iCs/>
          <w:sz w:val="28"/>
          <w:szCs w:val="28"/>
        </w:rPr>
        <w:t xml:space="preserve">는 </w:t>
      </w:r>
      <w:r w:rsidR="0098727C" w:rsidRPr="0098727C">
        <w:rPr>
          <w:iCs/>
          <w:sz w:val="28"/>
          <w:szCs w:val="28"/>
        </w:rPr>
        <w:t xml:space="preserve">다른 모든 예측 변수를 고정한 상태에서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8727C" w:rsidRPr="0098727C">
        <w:rPr>
          <w:iCs/>
          <w:sz w:val="28"/>
          <w:szCs w:val="28"/>
        </w:rPr>
        <w:t>의 한 단위 증가가 Y에 미치는 평균 효과로 해석</w:t>
      </w:r>
      <w:r w:rsidR="00844D28">
        <w:rPr>
          <w:rFonts w:hint="eastAsia"/>
          <w:iCs/>
          <w:sz w:val="28"/>
          <w:szCs w:val="28"/>
        </w:rPr>
        <w:t>된다.</w:t>
      </w:r>
      <w:r w:rsidR="0098727C" w:rsidRPr="0098727C">
        <w:rPr>
          <w:iCs/>
          <w:sz w:val="28"/>
          <w:szCs w:val="28"/>
        </w:rPr>
        <w:t xml:space="preserve"> 광고 예제에서 모델은 다음과 같습니다</w:t>
      </w:r>
      <w:r w:rsidR="00844D28">
        <w:rPr>
          <w:rFonts w:hint="eastAsia"/>
          <w:iCs/>
          <w:sz w:val="28"/>
          <w:szCs w:val="28"/>
        </w:rPr>
        <w:t>.</w:t>
      </w:r>
    </w:p>
    <w:p w14:paraId="4E8E11C4" w14:textId="6737D2BB" w:rsidR="00E9432C" w:rsidRDefault="00BF5800" w:rsidP="004A0BCF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S</w:t>
      </w:r>
      <w:r>
        <w:rPr>
          <w:rFonts w:hint="eastAsia"/>
          <w:iCs/>
          <w:sz w:val="28"/>
          <w:szCs w:val="28"/>
        </w:rPr>
        <w:t xml:space="preserve">ales =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×TV+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×radio+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×newspaper+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,</m:t>
            </m:r>
          </m:sub>
        </m:sSub>
      </m:oMath>
      <w:r w:rsidR="003F10B2">
        <w:rPr>
          <w:rFonts w:hint="eastAsia"/>
          <w:iCs/>
          <w:sz w:val="28"/>
          <w:szCs w:val="28"/>
        </w:rPr>
        <w:t>가 나옵니다.</w:t>
      </w:r>
    </w:p>
    <w:p w14:paraId="7D9E8D30" w14:textId="77777777" w:rsidR="004A0BCF" w:rsidRDefault="004A0BCF" w:rsidP="004A0BCF">
      <w:pPr>
        <w:jc w:val="center"/>
        <w:rPr>
          <w:iCs/>
          <w:sz w:val="28"/>
          <w:szCs w:val="28"/>
        </w:rPr>
      </w:pPr>
    </w:p>
    <w:p w14:paraId="4183BF7B" w14:textId="58445174" w:rsidR="00E9432C" w:rsidRPr="00C116DD" w:rsidRDefault="001966C9" w:rsidP="00C116DD">
      <w:pPr>
        <w:pStyle w:val="a6"/>
        <w:numPr>
          <w:ilvl w:val="0"/>
          <w:numId w:val="2"/>
        </w:numPr>
        <w:jc w:val="center"/>
        <w:rPr>
          <w:iCs/>
          <w:sz w:val="28"/>
          <w:szCs w:val="28"/>
        </w:rPr>
      </w:pPr>
      <w:r w:rsidRPr="00C116DD">
        <w:rPr>
          <w:iCs/>
          <w:sz w:val="28"/>
          <w:szCs w:val="28"/>
        </w:rPr>
        <w:t xml:space="preserve">이상적인 시나리오는 예측 변수들이 상관관계가 없는 균형 잡힌 설계일 </w:t>
      </w:r>
      <w:proofErr w:type="gramStart"/>
      <w:r w:rsidRPr="00C116DD">
        <w:rPr>
          <w:iCs/>
          <w:sz w:val="28"/>
          <w:szCs w:val="28"/>
        </w:rPr>
        <w:t>때</w:t>
      </w:r>
      <w:r w:rsidR="00E9432C" w:rsidRPr="00C116DD">
        <w:rPr>
          <w:rFonts w:hint="eastAsia"/>
          <w:iCs/>
          <w:sz w:val="28"/>
          <w:szCs w:val="28"/>
        </w:rPr>
        <w:t xml:space="preserve"> </w:t>
      </w:r>
      <w:r w:rsidRPr="00C116DD">
        <w:rPr>
          <w:iCs/>
          <w:sz w:val="28"/>
          <w:szCs w:val="28"/>
        </w:rPr>
        <w:t>입니다</w:t>
      </w:r>
      <w:proofErr w:type="gramEnd"/>
      <w:r w:rsidR="00E9432C" w:rsidRPr="00C116DD">
        <w:rPr>
          <w:rFonts w:hint="eastAsia"/>
          <w:iCs/>
          <w:sz w:val="28"/>
          <w:szCs w:val="28"/>
        </w:rPr>
        <w:t>.</w:t>
      </w:r>
    </w:p>
    <w:p w14:paraId="101BE861" w14:textId="43A23E05" w:rsidR="00C116DD" w:rsidRDefault="001966C9" w:rsidP="00C116DD">
      <w:pPr>
        <w:rPr>
          <w:iCs/>
          <w:sz w:val="28"/>
          <w:szCs w:val="28"/>
        </w:rPr>
      </w:pPr>
      <w:r w:rsidRPr="001966C9">
        <w:rPr>
          <w:iCs/>
          <w:sz w:val="28"/>
          <w:szCs w:val="28"/>
        </w:rPr>
        <w:lastRenderedPageBreak/>
        <w:t>- 각 계수는 개별적으로 추정하고 테스트할 수 있습니다.</w:t>
      </w:r>
      <w:r w:rsidRPr="001966C9">
        <w:rPr>
          <w:iCs/>
          <w:sz w:val="28"/>
          <w:szCs w:val="28"/>
        </w:rPr>
        <w:br/>
        <w:t>- "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966C9">
        <w:rPr>
          <w:iCs/>
          <w:sz w:val="28"/>
          <w:szCs w:val="28"/>
        </w:rPr>
        <w:t xml:space="preserve">의 단위 변화는 Y의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966C9">
        <w:rPr>
          <w:iCs/>
          <w:sz w:val="28"/>
          <w:szCs w:val="28"/>
        </w:rPr>
        <w:t xml:space="preserve"> 변화와 관련이 있지만, 다른 모든 변수는 고정되어 있다"와 같은 해석이 가능합니다.</w:t>
      </w:r>
    </w:p>
    <w:p w14:paraId="113E91F8" w14:textId="77777777" w:rsidR="00C116DD" w:rsidRDefault="001966C9" w:rsidP="00C116DD">
      <w:pPr>
        <w:pStyle w:val="a6"/>
        <w:numPr>
          <w:ilvl w:val="0"/>
          <w:numId w:val="2"/>
        </w:numPr>
        <w:rPr>
          <w:iCs/>
          <w:sz w:val="28"/>
          <w:szCs w:val="28"/>
        </w:rPr>
      </w:pPr>
      <w:r w:rsidRPr="00C116DD">
        <w:rPr>
          <w:iCs/>
          <w:sz w:val="28"/>
          <w:szCs w:val="28"/>
        </w:rPr>
        <w:t>예측 변수 간의 상관관계는 문제를 일으킵니다</w:t>
      </w:r>
      <w:r w:rsidR="00C116DD" w:rsidRPr="00C116DD">
        <w:rPr>
          <w:rFonts w:hint="eastAsia"/>
          <w:iCs/>
          <w:sz w:val="28"/>
          <w:szCs w:val="28"/>
        </w:rPr>
        <w:t>.</w:t>
      </w:r>
    </w:p>
    <w:p w14:paraId="4213A5D8" w14:textId="469B5C2E" w:rsidR="009D7003" w:rsidRDefault="00C14861" w:rsidP="00C14861">
      <w:pPr>
        <w:ind w:left="440"/>
        <w:rPr>
          <w:iCs/>
          <w:sz w:val="28"/>
          <w:szCs w:val="28"/>
        </w:rPr>
      </w:pPr>
      <w:r w:rsidRPr="00C14861">
        <w:rPr>
          <w:iCs/>
          <w:sz w:val="28"/>
          <w:szCs w:val="28"/>
        </w:rPr>
        <w:t>- 모든 계수의 분산은 때때로 극적으로 증가하는 경향이 있습니다</w:t>
      </w:r>
      <w:r w:rsidRPr="00C14861">
        <w:rPr>
          <w:iCs/>
          <w:sz w:val="28"/>
          <w:szCs w:val="28"/>
        </w:rPr>
        <w:br/>
        <w:t xml:space="preserve">- 해석은 </w:t>
      </w:r>
      <w:proofErr w:type="gramStart"/>
      <w:r w:rsidRPr="00C14861">
        <w:rPr>
          <w:iCs/>
          <w:sz w:val="28"/>
          <w:szCs w:val="28"/>
        </w:rPr>
        <w:t>위험해</w:t>
      </w:r>
      <w:r w:rsidR="004A0BCF">
        <w:rPr>
          <w:rFonts w:hint="eastAsia"/>
          <w:iCs/>
          <w:sz w:val="28"/>
          <w:szCs w:val="28"/>
        </w:rPr>
        <w:t xml:space="preserve"> </w:t>
      </w:r>
      <w:r w:rsidRPr="00C14861">
        <w:rPr>
          <w:iCs/>
          <w:sz w:val="28"/>
          <w:szCs w:val="28"/>
        </w:rPr>
        <w:t>집니다</w:t>
      </w:r>
      <w:proofErr w:type="gramEnd"/>
      <w:r w:rsidRPr="00C14861">
        <w:rPr>
          <w:iCs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C14861">
        <w:rPr>
          <w:iCs/>
          <w:sz w:val="28"/>
          <w:szCs w:val="28"/>
        </w:rPr>
        <w:t>가 변하면 다른 모든 것이 변합니다.</w:t>
      </w:r>
      <w:r w:rsidRPr="00C14861">
        <w:rPr>
          <w:iCs/>
          <w:sz w:val="28"/>
          <w:szCs w:val="28"/>
        </w:rPr>
        <w:br/>
        <w:t>관측 데이터에 대한 인과관계 주장은 피해야 합니다.</w:t>
      </w:r>
    </w:p>
    <w:p w14:paraId="44F7337A" w14:textId="77777777" w:rsidR="00AB79F0" w:rsidRDefault="00AB79F0" w:rsidP="00C14861">
      <w:pPr>
        <w:ind w:left="440"/>
        <w:rPr>
          <w:iCs/>
          <w:sz w:val="28"/>
          <w:szCs w:val="28"/>
        </w:rPr>
      </w:pPr>
    </w:p>
    <w:p w14:paraId="6F09ECD6" w14:textId="6C65AFC3" w:rsidR="002A6B16" w:rsidRDefault="005C3B4B" w:rsidP="005C3B4B">
      <w:pPr>
        <w:pStyle w:val="a6"/>
        <w:numPr>
          <w:ilvl w:val="0"/>
          <w:numId w:val="2"/>
        </w:numPr>
        <w:rPr>
          <w:iCs/>
          <w:sz w:val="28"/>
          <w:szCs w:val="28"/>
        </w:rPr>
      </w:pPr>
      <w:r w:rsidRPr="005C3B4B">
        <w:rPr>
          <w:iCs/>
          <w:sz w:val="28"/>
          <w:szCs w:val="28"/>
        </w:rPr>
        <w:t xml:space="preserve">추정치 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</m:e>
        </m:acc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… </m:t>
        </m:r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</m:e>
        </m:acc>
      </m:oMath>
      <w:r w:rsidRPr="005C3B4B">
        <w:rPr>
          <w:iCs/>
          <w:sz w:val="28"/>
          <w:szCs w:val="28"/>
        </w:rPr>
        <w:t>이 주어지면 다음 공식을 사용하여 예측할 수 있습니다</w:t>
      </w:r>
      <w:r>
        <w:rPr>
          <w:rFonts w:hint="eastAsia"/>
          <w:iCs/>
          <w:sz w:val="28"/>
          <w:szCs w:val="28"/>
        </w:rPr>
        <w:t>.</w:t>
      </w:r>
    </w:p>
    <w:p w14:paraId="79D6CDD8" w14:textId="2D23707F" w:rsidR="005C3B4B" w:rsidRPr="00BB32B5" w:rsidRDefault="003E1766" w:rsidP="00CF2378">
      <w:pPr>
        <w:ind w:left="440"/>
        <w:rPr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acc>
            <m:ac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14:paraId="579C8470" w14:textId="4799DD70" w:rsidR="00BB32B5" w:rsidRDefault="004B628F" w:rsidP="00BB32B5">
      <w:pPr>
        <w:pStyle w:val="a6"/>
        <w:numPr>
          <w:ilvl w:val="0"/>
          <w:numId w:val="2"/>
        </w:numPr>
        <w:rPr>
          <w:iCs/>
          <w:sz w:val="28"/>
          <w:szCs w:val="28"/>
        </w:rPr>
      </w:pPr>
      <w:r w:rsidRPr="004B628F">
        <w:rPr>
          <w:iCs/>
          <w:sz w:val="28"/>
          <w:szCs w:val="28"/>
        </w:rPr>
        <w:t xml:space="preserve">우리는 제곱 </w:t>
      </w:r>
      <w:proofErr w:type="spellStart"/>
      <w:r w:rsidRPr="004B628F">
        <w:rPr>
          <w:iCs/>
          <w:sz w:val="28"/>
          <w:szCs w:val="28"/>
        </w:rPr>
        <w:t>잔차의</w:t>
      </w:r>
      <w:proofErr w:type="spellEnd"/>
      <w:r w:rsidRPr="004B628F">
        <w:rPr>
          <w:iCs/>
          <w:sz w:val="28"/>
          <w:szCs w:val="28"/>
        </w:rPr>
        <w:t xml:space="preserve"> 합을 최소화하는 값으로</w:t>
      </w:r>
      <w:r>
        <w:rPr>
          <w:rFonts w:hint="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1266E1">
        <w:rPr>
          <w:rFonts w:hint="eastAsia"/>
          <w:iCs/>
          <w:sz w:val="28"/>
          <w:szCs w:val="28"/>
        </w:rPr>
        <w:t>를</w:t>
      </w:r>
      <w:r w:rsidRPr="004B628F">
        <w:rPr>
          <w:iCs/>
          <w:sz w:val="28"/>
          <w:szCs w:val="28"/>
        </w:rPr>
        <w:t xml:space="preserve"> 추정합니다</w:t>
      </w:r>
      <w:r w:rsidR="001266E1">
        <w:rPr>
          <w:rFonts w:hint="eastAsia"/>
          <w:iCs/>
          <w:sz w:val="28"/>
          <w:szCs w:val="28"/>
        </w:rPr>
        <w:t>.</w:t>
      </w:r>
    </w:p>
    <w:p w14:paraId="10AE6BC6" w14:textId="4B11BFA9" w:rsidR="001266E1" w:rsidRDefault="001266E1" w:rsidP="001266E1">
      <w:pPr>
        <w:ind w:left="44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 xml:space="preserve">RSS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yi</m:t>
                </m:r>
              </m:e>
            </m:acc>
          </m:e>
        </m:nary>
        <m:r>
          <w:rPr>
            <w:rFonts w:ascii="Cambria Math" w:hAnsi="Cambria Math"/>
            <w:sz w:val="28"/>
            <w:szCs w:val="28"/>
          </w:rPr>
          <m:t>)^2=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-</m:t>
            </m:r>
          </m:e>
        </m:nary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sz w:val="28"/>
            <w:szCs w:val="28"/>
          </w:rPr>
          <m:t>-…-</m:t>
        </m:r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ip</m:t>
            </m:r>
          </m:sub>
        </m:sSub>
        <m:r>
          <w:rPr>
            <w:rFonts w:ascii="Cambria Math" w:hAnsi="Cambria Math"/>
            <w:sz w:val="28"/>
            <w:szCs w:val="28"/>
          </w:rPr>
          <m:t>)^2</m:t>
        </m:r>
      </m:oMath>
    </w:p>
    <w:p w14:paraId="0E6882FC" w14:textId="1010E121" w:rsidR="002E061D" w:rsidRDefault="009E49C2" w:rsidP="001266E1">
      <w:pPr>
        <w:ind w:left="440"/>
        <w:rPr>
          <w:iCs/>
          <w:sz w:val="28"/>
          <w:szCs w:val="28"/>
        </w:rPr>
      </w:pPr>
      <w:r w:rsidRPr="009E49C2">
        <w:rPr>
          <w:iCs/>
          <w:sz w:val="28"/>
          <w:szCs w:val="28"/>
        </w:rPr>
        <w:t xml:space="preserve">이 작업은 표준 통계 소프트웨어를 사용하여 수행됩니다. RSS를 최소화하는 값인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9E49C2">
        <w:rPr>
          <w:iCs/>
          <w:sz w:val="28"/>
          <w:szCs w:val="28"/>
        </w:rPr>
        <w:t xml:space="preserve">은 다중 최소 제곱 회귀 계수 </w:t>
      </w:r>
      <w:proofErr w:type="gramStart"/>
      <w:r w:rsidRPr="009E49C2">
        <w:rPr>
          <w:iCs/>
          <w:sz w:val="28"/>
          <w:szCs w:val="28"/>
        </w:rPr>
        <w:t>추정</w:t>
      </w:r>
      <w:r w:rsidR="00652A38">
        <w:rPr>
          <w:rFonts w:hint="eastAsia"/>
          <w:iCs/>
          <w:sz w:val="28"/>
          <w:szCs w:val="28"/>
        </w:rPr>
        <w:t>치 임을</w:t>
      </w:r>
      <w:proofErr w:type="gramEnd"/>
      <w:r w:rsidR="00652A38">
        <w:rPr>
          <w:rFonts w:hint="eastAsia"/>
          <w:iCs/>
          <w:sz w:val="28"/>
          <w:szCs w:val="28"/>
        </w:rPr>
        <w:t xml:space="preserve"> 알 수 있었다.</w:t>
      </w:r>
    </w:p>
    <w:p w14:paraId="7DBF1666" w14:textId="77777777" w:rsidR="00092D72" w:rsidRDefault="00092D72" w:rsidP="001266E1">
      <w:pPr>
        <w:ind w:left="440"/>
        <w:rPr>
          <w:iCs/>
          <w:sz w:val="28"/>
          <w:szCs w:val="28"/>
        </w:rPr>
      </w:pPr>
      <w:r w:rsidRPr="00092D72">
        <w:rPr>
          <w:iCs/>
          <w:sz w:val="28"/>
          <w:szCs w:val="28"/>
        </w:rPr>
        <w:t>기본적으로 모든 모델이 잘못되었지만 일부는 유용합니다</w:t>
      </w:r>
    </w:p>
    <w:p w14:paraId="02323798" w14:textId="00B3B764" w:rsidR="00652A38" w:rsidRPr="001266E1" w:rsidRDefault="00092D72" w:rsidP="001266E1">
      <w:pPr>
        <w:ind w:left="440"/>
        <w:rPr>
          <w:iCs/>
          <w:sz w:val="28"/>
          <w:szCs w:val="28"/>
        </w:rPr>
      </w:pPr>
      <w:r w:rsidRPr="00092D72">
        <w:rPr>
          <w:iCs/>
          <w:sz w:val="28"/>
          <w:szCs w:val="28"/>
        </w:rPr>
        <w:t xml:space="preserve">"복잡한 </w:t>
      </w:r>
      <w:proofErr w:type="spellStart"/>
      <w:r w:rsidRPr="00092D72">
        <w:rPr>
          <w:iCs/>
          <w:sz w:val="28"/>
          <w:szCs w:val="28"/>
        </w:rPr>
        <w:t>와이어템이</w:t>
      </w:r>
      <w:proofErr w:type="spellEnd"/>
      <w:r w:rsidRPr="00092D72">
        <w:rPr>
          <w:iCs/>
          <w:sz w:val="28"/>
          <w:szCs w:val="28"/>
        </w:rPr>
        <w:t xml:space="preserve"> </w:t>
      </w:r>
      <w:proofErr w:type="spellStart"/>
      <w:r w:rsidRPr="00092D72">
        <w:rPr>
          <w:iCs/>
          <w:sz w:val="28"/>
          <w:szCs w:val="28"/>
        </w:rPr>
        <w:t>방해받을</w:t>
      </w:r>
      <w:proofErr w:type="spellEnd"/>
      <w:r w:rsidRPr="00092D72">
        <w:rPr>
          <w:iCs/>
          <w:sz w:val="28"/>
          <w:szCs w:val="28"/>
        </w:rPr>
        <w:t xml:space="preserve"> 때 어떤 일이 일어날지 알아낼 수 있는 유일한 방법은 단순히 수동적으로 관찰하는 것이 아니라 시스템을 방해하는 것</w:t>
      </w:r>
      <w:r>
        <w:rPr>
          <w:rFonts w:hint="eastAsia"/>
          <w:iCs/>
          <w:sz w:val="28"/>
          <w:szCs w:val="28"/>
        </w:rPr>
        <w:t>입니다.</w:t>
      </w:r>
    </w:p>
    <w:sectPr w:rsidR="00652A38" w:rsidRPr="001266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5ED00" w14:textId="77777777" w:rsidR="00705447" w:rsidRDefault="00705447" w:rsidP="00705447">
      <w:pPr>
        <w:spacing w:after="0"/>
      </w:pPr>
      <w:r>
        <w:separator/>
      </w:r>
    </w:p>
  </w:endnote>
  <w:endnote w:type="continuationSeparator" w:id="0">
    <w:p w14:paraId="682A16E6" w14:textId="77777777" w:rsidR="00705447" w:rsidRDefault="00705447" w:rsidP="007054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41AFA" w14:textId="77777777" w:rsidR="00705447" w:rsidRDefault="00705447" w:rsidP="00705447">
      <w:pPr>
        <w:spacing w:after="0"/>
      </w:pPr>
      <w:r>
        <w:separator/>
      </w:r>
    </w:p>
  </w:footnote>
  <w:footnote w:type="continuationSeparator" w:id="0">
    <w:p w14:paraId="68D3B3A5" w14:textId="77777777" w:rsidR="00705447" w:rsidRDefault="00705447" w:rsidP="007054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95E8B"/>
    <w:multiLevelType w:val="hybridMultilevel"/>
    <w:tmpl w:val="971A2A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65B72EE"/>
    <w:multiLevelType w:val="multilevel"/>
    <w:tmpl w:val="EE64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E6D71"/>
    <w:multiLevelType w:val="hybridMultilevel"/>
    <w:tmpl w:val="C5CA4E6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5137123">
    <w:abstractNumId w:val="1"/>
  </w:num>
  <w:num w:numId="2" w16cid:durableId="8458746">
    <w:abstractNumId w:val="0"/>
  </w:num>
  <w:num w:numId="3" w16cid:durableId="174321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11"/>
    <w:rsid w:val="00035673"/>
    <w:rsid w:val="0005641B"/>
    <w:rsid w:val="00092D72"/>
    <w:rsid w:val="00115B99"/>
    <w:rsid w:val="001266E1"/>
    <w:rsid w:val="0017013C"/>
    <w:rsid w:val="001966C9"/>
    <w:rsid w:val="001F6172"/>
    <w:rsid w:val="00204AF2"/>
    <w:rsid w:val="0025576C"/>
    <w:rsid w:val="0026389F"/>
    <w:rsid w:val="002A6B16"/>
    <w:rsid w:val="002B7AE1"/>
    <w:rsid w:val="002E061D"/>
    <w:rsid w:val="003B6FE4"/>
    <w:rsid w:val="003E1766"/>
    <w:rsid w:val="003F10B2"/>
    <w:rsid w:val="003F72AC"/>
    <w:rsid w:val="004A0A60"/>
    <w:rsid w:val="004A0BCF"/>
    <w:rsid w:val="004B35E3"/>
    <w:rsid w:val="004B628F"/>
    <w:rsid w:val="004E6736"/>
    <w:rsid w:val="005454EA"/>
    <w:rsid w:val="00570367"/>
    <w:rsid w:val="005C3B4B"/>
    <w:rsid w:val="00652A38"/>
    <w:rsid w:val="0065655E"/>
    <w:rsid w:val="006C750A"/>
    <w:rsid w:val="006D3BDF"/>
    <w:rsid w:val="006E67E8"/>
    <w:rsid w:val="00705447"/>
    <w:rsid w:val="007756D8"/>
    <w:rsid w:val="007A0692"/>
    <w:rsid w:val="007A5496"/>
    <w:rsid w:val="00825EDF"/>
    <w:rsid w:val="00844D28"/>
    <w:rsid w:val="008B7ADA"/>
    <w:rsid w:val="008D69CC"/>
    <w:rsid w:val="008E7994"/>
    <w:rsid w:val="00935A69"/>
    <w:rsid w:val="0096129B"/>
    <w:rsid w:val="0098727C"/>
    <w:rsid w:val="009A26FF"/>
    <w:rsid w:val="009C5CEB"/>
    <w:rsid w:val="009D7003"/>
    <w:rsid w:val="009E20BB"/>
    <w:rsid w:val="009E49C2"/>
    <w:rsid w:val="00AB79F0"/>
    <w:rsid w:val="00AE7BE9"/>
    <w:rsid w:val="00B144D4"/>
    <w:rsid w:val="00BB32B5"/>
    <w:rsid w:val="00BF5800"/>
    <w:rsid w:val="00C116DD"/>
    <w:rsid w:val="00C14861"/>
    <w:rsid w:val="00C23F90"/>
    <w:rsid w:val="00C570C9"/>
    <w:rsid w:val="00C57BCA"/>
    <w:rsid w:val="00CC5000"/>
    <w:rsid w:val="00CF2378"/>
    <w:rsid w:val="00DE7B68"/>
    <w:rsid w:val="00E9432C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BCDE3A"/>
  <w15:chartTrackingRefBased/>
  <w15:docId w15:val="{0FE87D77-CFFA-4542-93CA-83E38FD5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53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5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3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3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53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53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53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53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53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53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53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53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53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5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53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53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5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53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53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53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5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53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531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054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05447"/>
  </w:style>
  <w:style w:type="paragraph" w:styleId="ab">
    <w:name w:val="footer"/>
    <w:basedOn w:val="a"/>
    <w:link w:val="Char4"/>
    <w:uiPriority w:val="99"/>
    <w:unhideWhenUsed/>
    <w:rsid w:val="007054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05447"/>
  </w:style>
  <w:style w:type="character" w:styleId="ac">
    <w:name w:val="Placeholder Text"/>
    <w:basedOn w:val="a0"/>
    <w:uiPriority w:val="99"/>
    <w:semiHidden/>
    <w:rsid w:val="00AE7B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0822FF42DB246B1DEC934459E254A" ma:contentTypeVersion="11" ma:contentTypeDescription="Create a new document." ma:contentTypeScope="" ma:versionID="b278f687132f865fff2f75d30c7b7c08">
  <xsd:schema xmlns:xsd="http://www.w3.org/2001/XMLSchema" xmlns:xs="http://www.w3.org/2001/XMLSchema" xmlns:p="http://schemas.microsoft.com/office/2006/metadata/properties" xmlns:ns3="565611aa-3c08-4633-b235-85fbe379d149" targetNamespace="http://schemas.microsoft.com/office/2006/metadata/properties" ma:root="true" ma:fieldsID="bb7e2cca7dc31b525be2012bd0a1f26f" ns3:_="">
    <xsd:import namespace="565611aa-3c08-4633-b235-85fbe379d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611aa-3c08-4633-b235-85fbe379d1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863FEB-515A-4A21-9CDA-34B087E3433D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565611aa-3c08-4633-b235-85fbe379d14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E17D944-9F4E-4140-9B62-6EB5AC9B65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8732DF-B8D5-45B8-AB6F-9D7F51E44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611aa-3c08-4633-b235-85fbe379d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ABA12-5662-4CCF-AFC0-20FB1E581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2</cp:revision>
  <dcterms:created xsi:type="dcterms:W3CDTF">2025-04-06T13:11:00Z</dcterms:created>
  <dcterms:modified xsi:type="dcterms:W3CDTF">2025-04-06T13:11:00Z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0x01010004C0822FF42DB246B1DEC934459E254A</vt:lpwstr>
  </property>
</Properties>
</file>