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6C7" w14:textId="77777777" w:rsidR="008B6377" w:rsidRDefault="008B6377">
      <w:pPr>
        <w:pStyle w:val="a5"/>
        <w:spacing w:before="8"/>
        <w:rPr>
          <w:rFonts w:hint="eastAsia"/>
          <w:sz w:val="25"/>
          <w:szCs w:val="25"/>
        </w:rPr>
      </w:pPr>
    </w:p>
    <w:p w14:paraId="49CA968A" w14:textId="77777777" w:rsidR="008B6377" w:rsidRDefault="00000000">
      <w:pPr>
        <w:pStyle w:val="a3"/>
        <w:tabs>
          <w:tab w:val="left" w:pos="3644"/>
          <w:tab w:val="left" w:pos="9146"/>
        </w:tabs>
      </w:pPr>
      <w:r>
        <w:rPr>
          <w:color w:val="000000"/>
          <w:w w:val="9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ab/>
        <w:t>Assignment</w:t>
      </w:r>
      <w:r>
        <w:rPr>
          <w:color w:val="000000"/>
          <w:spacing w:val="-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>1</w:t>
      </w:r>
      <w:r>
        <w:rPr>
          <w:color w:val="000000"/>
          <w:shd w:val="clear" w:color="000000" w:fill="D9D9D9"/>
        </w:rPr>
        <w:tab/>
      </w:r>
    </w:p>
    <w:p w14:paraId="5E235181" w14:textId="3A7C081F" w:rsidR="008B6377" w:rsidRDefault="00000000">
      <w:pPr>
        <w:pStyle w:val="a4"/>
        <w:numPr>
          <w:ilvl w:val="0"/>
          <w:numId w:val="1"/>
        </w:numPr>
        <w:tabs>
          <w:tab w:val="left" w:pos="301"/>
        </w:tabs>
        <w:spacing w:before="170"/>
        <w:ind w:left="300" w:hanging="181"/>
        <w:rPr>
          <w:b/>
          <w:sz w:val="20"/>
          <w:szCs w:val="20"/>
        </w:rPr>
      </w:pPr>
      <w:r>
        <w:rPr>
          <w:b/>
          <w:sz w:val="20"/>
          <w:szCs w:val="20"/>
        </w:rPr>
        <w:t>이름:</w:t>
      </w:r>
      <w:r w:rsidR="00C56FB1">
        <w:rPr>
          <w:b/>
          <w:sz w:val="20"/>
          <w:szCs w:val="20"/>
        </w:rPr>
        <w:t xml:space="preserve"> </w:t>
      </w:r>
      <w:r w:rsidR="00C56FB1">
        <w:rPr>
          <w:rFonts w:hint="eastAsia"/>
          <w:b/>
          <w:sz w:val="20"/>
          <w:szCs w:val="20"/>
        </w:rPr>
        <w:t>이성아</w:t>
      </w:r>
    </w:p>
    <w:p w14:paraId="0BFA9E1A" w14:textId="77777777" w:rsidR="008B6377" w:rsidRDefault="008B6377">
      <w:pPr>
        <w:pStyle w:val="a5"/>
        <w:spacing w:before="17"/>
        <w:rPr>
          <w:b/>
          <w:sz w:val="38"/>
          <w:szCs w:val="38"/>
        </w:rPr>
      </w:pPr>
    </w:p>
    <w:p w14:paraId="289015ED" w14:textId="77777777" w:rsidR="008B6377" w:rsidRDefault="00000000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sz w:val="20"/>
          <w:szCs w:val="20"/>
        </w:rPr>
        <w:t>절차형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언어와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객체지향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언어에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대하여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각각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조사하고,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차이점과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장단점을</w:t>
      </w:r>
      <w:r>
        <w:rPr>
          <w:spacing w:val="28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기술하시오</w:t>
      </w:r>
      <w:proofErr w:type="spellEnd"/>
      <w:r>
        <w:rPr>
          <w:sz w:val="20"/>
          <w:szCs w:val="20"/>
        </w:rPr>
        <w:t>.</w:t>
      </w:r>
    </w:p>
    <w:p w14:paraId="76DF433C" w14:textId="676A0C65" w:rsidR="008B6377" w:rsidRPr="005C35F3" w:rsidRDefault="008B6377" w:rsidP="00A71AF6">
      <w:pPr>
        <w:pStyle w:val="a5"/>
        <w:tabs>
          <w:tab w:val="left" w:pos="7319"/>
        </w:tabs>
        <w:spacing w:before="51"/>
        <w:rPr>
          <w:rFonts w:asciiTheme="majorEastAsia" w:eastAsiaTheme="majorEastAsia" w:hAnsiTheme="majorEastAsia"/>
        </w:rPr>
      </w:pPr>
    </w:p>
    <w:p w14:paraId="736EAAB4" w14:textId="77777777" w:rsidR="005C35F3" w:rsidRPr="005C35F3" w:rsidRDefault="005C35F3" w:rsidP="005C35F3">
      <w:pPr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프로그래밍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패러다임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: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절차지향과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객체지향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</w:p>
    <w:p w14:paraId="7797C269" w14:textId="77777777" w:rsidR="005C35F3" w:rsidRPr="005C35F3" w:rsidRDefault="005C35F3" w:rsidP="005C35F3">
      <w:pPr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절차지향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(Procedural Programming)</w:t>
      </w:r>
    </w:p>
    <w:p w14:paraId="140A1C46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문제를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해결하는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절차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(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명령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)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기술하는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방식의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프로그래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밍</w:t>
      </w:r>
    </w:p>
    <w:p w14:paraId="62EB7315" w14:textId="77777777" w:rsidR="005C35F3" w:rsidRPr="005C35F3" w:rsidRDefault="005C35F3" w:rsidP="005C35F3">
      <w:pPr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폰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노이만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모델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컴퓨터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구조에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기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반</w:t>
      </w:r>
    </w:p>
    <w:p w14:paraId="7DAADBAB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명령의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순차적인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실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행</w:t>
      </w:r>
    </w:p>
    <w:p w14:paraId="1EBA36AB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메모리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위치를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의미하는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변수의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사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용</w:t>
      </w:r>
    </w:p>
    <w:p w14:paraId="68D00839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변수의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값을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바꾸는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배정문의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사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용</w:t>
      </w:r>
    </w:p>
    <w:p w14:paraId="0FD86533" w14:textId="77777777" w:rsidR="005C35F3" w:rsidRPr="005C35F3" w:rsidRDefault="005C35F3" w:rsidP="005C35F3">
      <w:pPr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변수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x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y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사용하고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,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배정문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‘=’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을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사용하며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위에서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아래로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순차적으로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실행한다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7BAF1DFB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Ex) C, Pascal, Ada, Python 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등</w:t>
      </w:r>
    </w:p>
    <w:p w14:paraId="081E18D4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~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장점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~</w:t>
      </w:r>
    </w:p>
    <w:p w14:paraId="05AB2D33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컴퓨터의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처리구조와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유사해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실행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속도가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빠르다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12F1A924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~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단점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~</w:t>
      </w:r>
    </w:p>
    <w:p w14:paraId="5BF2729D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유지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보수와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디버깅의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어려움이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있다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7F23D523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실행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순서가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정해져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있으므로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코드의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순서가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바뀌면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동일한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결과를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보장할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없다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1CB49355" w14:textId="77777777" w:rsidR="005C35F3" w:rsidRPr="005C35F3" w:rsidRDefault="005C35F3" w:rsidP="005C35F3">
      <w:pPr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객체지향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(Object-oriented Programming)</w:t>
      </w:r>
    </w:p>
    <w:p w14:paraId="5684E1D8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실제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세계를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모의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실험하기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위한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언어로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고안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,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개념을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기반으로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프로그래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밍</w:t>
      </w:r>
    </w:p>
    <w:p w14:paraId="42D8FDA0" w14:textId="77777777" w:rsidR="005C35F3" w:rsidRPr="005C35F3" w:rsidRDefault="005C35F3" w:rsidP="005C35F3">
      <w:pPr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프로그램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실행은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사이의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상호작용에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의해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이루어진다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1986BB05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lastRenderedPageBreak/>
        <w:t>Ex) C++, Java, C#, Objective-C, Swift</w:t>
      </w:r>
    </w:p>
    <w:p w14:paraId="60C164C3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Python, Visual Basic 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등</w:t>
      </w:r>
    </w:p>
    <w:p w14:paraId="764384A6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outlineLvl w:val="0"/>
        <w:rPr>
          <w:rFonts w:asciiTheme="majorEastAsia" w:eastAsiaTheme="majorEastAsia" w:hAnsiTheme="majorEastAsia" w:cs="Times New Roman"/>
          <w:b/>
          <w:bCs/>
          <w:kern w:val="36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b/>
          <w:bCs/>
          <w:kern w:val="36"/>
          <w:sz w:val="24"/>
          <w:szCs w:val="24"/>
          <w:lang w:eastAsia="ko-Kore-KR"/>
        </w:rPr>
        <w:t>객체</w:t>
      </w:r>
      <w:r w:rsidRPr="005C35F3">
        <w:rPr>
          <w:rFonts w:asciiTheme="majorEastAsia" w:eastAsiaTheme="majorEastAsia" w:hAnsiTheme="majorEastAsia" w:cs="Times New Roman"/>
          <w:b/>
          <w:bCs/>
          <w:kern w:val="36"/>
          <w:sz w:val="24"/>
          <w:szCs w:val="24"/>
          <w:lang w:eastAsia="ko-Kore-KR"/>
        </w:rPr>
        <w:t>(Object)</w:t>
      </w:r>
    </w:p>
    <w:p w14:paraId="1744BF28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속성과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관련된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행동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(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함수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,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메소드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)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들의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모음으로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표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현</w:t>
      </w:r>
    </w:p>
    <w:p w14:paraId="436615E8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outlineLvl w:val="0"/>
        <w:rPr>
          <w:rFonts w:asciiTheme="majorEastAsia" w:eastAsiaTheme="majorEastAsia" w:hAnsiTheme="majorEastAsia" w:cs="Times New Roman"/>
          <w:b/>
          <w:bCs/>
          <w:kern w:val="36"/>
          <w:sz w:val="48"/>
          <w:szCs w:val="48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b/>
          <w:bCs/>
          <w:kern w:val="36"/>
          <w:sz w:val="24"/>
          <w:szCs w:val="24"/>
          <w:lang w:eastAsia="ko-Kore-KR"/>
        </w:rPr>
        <w:t>클래스</w:t>
      </w:r>
      <w:r w:rsidRPr="005C35F3">
        <w:rPr>
          <w:rFonts w:asciiTheme="majorEastAsia" w:eastAsiaTheme="majorEastAsia" w:hAnsiTheme="majorEastAsia" w:cs="Times New Roman"/>
          <w:b/>
          <w:bCs/>
          <w:kern w:val="36"/>
          <w:sz w:val="24"/>
          <w:szCs w:val="24"/>
          <w:lang w:eastAsia="ko-Kore-KR"/>
        </w:rPr>
        <w:t>(Class)</w:t>
      </w:r>
    </w:p>
    <w:p w14:paraId="3E633DD9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클래스는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대한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타입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정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의</w:t>
      </w:r>
    </w:p>
    <w:p w14:paraId="00487C23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클래스의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실체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(instance)</w:t>
      </w:r>
    </w:p>
    <w:p w14:paraId="77CEF712" w14:textId="77777777" w:rsidR="005C35F3" w:rsidRPr="005C35F3" w:rsidRDefault="005C35F3" w:rsidP="005C35F3">
      <w:pPr>
        <w:autoSpaceDE/>
        <w:autoSpaceDN/>
        <w:spacing w:beforeAutospacing="1" w:afterAutospacing="1"/>
        <w:ind w:left="216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계산과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정</w:t>
      </w:r>
    </w:p>
    <w:p w14:paraId="59E95BC2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사이의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상호작용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(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메소드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호출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)</w:t>
      </w:r>
    </w:p>
    <w:p w14:paraId="68721131" w14:textId="77777777" w:rsidR="005C35F3" w:rsidRPr="005C35F3" w:rsidRDefault="005C35F3" w:rsidP="005C35F3">
      <w:pPr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객체지향의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3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특성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</w:p>
    <w:p w14:paraId="7B0A7E55" w14:textId="77777777" w:rsidR="005C35F3" w:rsidRPr="005C35F3" w:rsidRDefault="005C35F3" w:rsidP="005C35F3">
      <w:pPr>
        <w:numPr>
          <w:ilvl w:val="3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캡슐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화</w:t>
      </w:r>
    </w:p>
    <w:p w14:paraId="5C9D748B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288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: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관련된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코드와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데이터가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묶여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정리된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것으로써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개발자가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만들었으며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,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묶여있고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오류가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없어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사용이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편리하다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.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데이터를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감추고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외부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세계와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상호작용하는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방법은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메소드를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통해서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가능한데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,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라이브러리로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만들어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업그레이드하면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쉽게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바꿀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있다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1F8CE778" w14:textId="77777777" w:rsidR="005C35F3" w:rsidRPr="005C35F3" w:rsidRDefault="005C35F3" w:rsidP="005C35F3">
      <w:pPr>
        <w:numPr>
          <w:ilvl w:val="3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상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속</w:t>
      </w:r>
    </w:p>
    <w:p w14:paraId="7B989A71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288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: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이미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작성된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클래스를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이어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받아서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새로운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클래스를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생성하는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기법으로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기존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코드를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재활용하는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것이다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2869D591" w14:textId="77777777" w:rsidR="005C35F3" w:rsidRPr="005C35F3" w:rsidRDefault="005C35F3" w:rsidP="005C35F3">
      <w:pPr>
        <w:numPr>
          <w:ilvl w:val="3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다형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성</w:t>
      </w:r>
    </w:p>
    <w:p w14:paraId="7F32E088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288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: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하나의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이름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(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방법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)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으로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많은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상황에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대처하는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기법이다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.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개념적으로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동일한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작업을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하는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함수들에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똑같은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이름을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부여할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있어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코드가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간단해지는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효과가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있다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5DDCBED6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~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장점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~</w:t>
      </w:r>
    </w:p>
    <w:p w14:paraId="7891F447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데이터에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대한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신뢰성과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코드의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재활용성이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높다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12552E26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코딩이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절차지향보다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간편하다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68D82013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lastRenderedPageBreak/>
        <w:t>디버깅과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업데이트가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쉽다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4653628D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~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단점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~</w:t>
      </w:r>
    </w:p>
    <w:p w14:paraId="07F89969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처리속도가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절차지향보다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느리다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672210FB" w14:textId="77777777" w:rsidR="005C35F3" w:rsidRPr="005C35F3" w:rsidRDefault="005C35F3" w:rsidP="005C35F3">
      <w:pPr>
        <w:autoSpaceDE/>
        <w:autoSpaceDN/>
        <w:spacing w:before="100" w:beforeAutospacing="1" w:after="100" w:afterAutospacing="1"/>
        <w:ind w:left="144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설계에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많은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시간이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소요된다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.</w:t>
      </w:r>
    </w:p>
    <w:p w14:paraId="20F26419" w14:textId="77777777" w:rsidR="005C35F3" w:rsidRPr="005C35F3" w:rsidRDefault="005C35F3" w:rsidP="005C35F3">
      <w:pPr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둘의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차이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점</w:t>
      </w:r>
    </w:p>
    <w:p w14:paraId="0DF6D0AD" w14:textId="77777777" w:rsidR="005C35F3" w:rsidRPr="005C35F3" w:rsidRDefault="005C35F3" w:rsidP="005C35F3">
      <w:pPr>
        <w:autoSpaceDE/>
        <w:autoSpaceDN/>
        <w:spacing w:beforeAutospacing="1" w:after="100" w:afterAutospacing="1"/>
        <w:ind w:left="216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객체지향의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반대는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절차지향이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아니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고</w:t>
      </w:r>
    </w:p>
    <w:p w14:paraId="50B03C29" w14:textId="77777777" w:rsidR="005C35F3" w:rsidRPr="005C35F3" w:rsidRDefault="005C35F3" w:rsidP="005C35F3">
      <w:pPr>
        <w:autoSpaceDE/>
        <w:autoSpaceDN/>
        <w:spacing w:before="100" w:beforeAutospacing="1" w:afterAutospacing="1"/>
        <w:ind w:left="2160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절차지향의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반대는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객체지향이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아니다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>!</w:t>
      </w:r>
    </w:p>
    <w:p w14:paraId="1400DD65" w14:textId="77777777" w:rsidR="005C35F3" w:rsidRPr="005C35F3" w:rsidRDefault="005C35F3" w:rsidP="005C35F3">
      <w:pPr>
        <w:numPr>
          <w:ilvl w:val="2"/>
          <w:numId w:val="3"/>
        </w:numPr>
        <w:autoSpaceDE/>
        <w:autoSpaceDN/>
        <w:spacing w:before="100" w:beforeAutospacing="1" w:after="100" w:afterAutospacing="1"/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</w:pP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절차지향은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데이터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중심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,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객체지향은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기능</w:t>
      </w:r>
      <w:r w:rsidRPr="005C35F3">
        <w:rPr>
          <w:rFonts w:asciiTheme="majorEastAsia" w:eastAsiaTheme="majorEastAsia" w:hAnsiTheme="majorEastAsia" w:cs="Times New Roman"/>
          <w:sz w:val="24"/>
          <w:szCs w:val="24"/>
          <w:lang w:eastAsia="ko-Kore-KR"/>
        </w:rPr>
        <w:t xml:space="preserve"> </w:t>
      </w:r>
      <w:r w:rsidRPr="005C35F3">
        <w:rPr>
          <w:rFonts w:asciiTheme="majorEastAsia" w:eastAsiaTheme="majorEastAsia" w:hAnsiTheme="majorEastAsia" w:cs="바탕" w:hint="eastAsia"/>
          <w:sz w:val="24"/>
          <w:szCs w:val="24"/>
          <w:lang w:eastAsia="ko-Kore-KR"/>
        </w:rPr>
        <w:t>중</w:t>
      </w:r>
      <w:r w:rsidRPr="005C35F3">
        <w:rPr>
          <w:rFonts w:asciiTheme="majorEastAsia" w:eastAsiaTheme="majorEastAsia" w:hAnsiTheme="majorEastAsia" w:cs="바탕"/>
          <w:sz w:val="24"/>
          <w:szCs w:val="24"/>
          <w:lang w:eastAsia="ko-Kore-KR"/>
        </w:rPr>
        <w:t>심</w:t>
      </w:r>
    </w:p>
    <w:p w14:paraId="6A6A5EE6" w14:textId="77777777" w:rsidR="005C35F3" w:rsidRPr="005C35F3" w:rsidRDefault="005C35F3" w:rsidP="00A71AF6">
      <w:pPr>
        <w:pStyle w:val="a5"/>
        <w:tabs>
          <w:tab w:val="left" w:pos="7319"/>
        </w:tabs>
        <w:spacing w:before="51"/>
        <w:rPr>
          <w:rFonts w:asciiTheme="majorEastAsia" w:eastAsiaTheme="majorEastAsia" w:hAnsiTheme="majorEastAsia" w:hint="eastAsia"/>
        </w:rPr>
      </w:pPr>
    </w:p>
    <w:sectPr w:rsidR="005C35F3" w:rsidRPr="005C35F3">
      <w:type w:val="continuous"/>
      <w:pgSz w:w="11910" w:h="16840"/>
      <w:pgMar w:top="800" w:right="13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2AD528D5"/>
    <w:lvl w:ilvl="0" w:tplc="87288242">
      <w:start w:val="1"/>
      <w:numFmt w:val="decimal"/>
      <w:lvlText w:val="%1."/>
      <w:lvlJc w:val="left"/>
      <w:pPr>
        <w:ind w:left="371" w:hanging="252"/>
        <w:jc w:val="left"/>
      </w:pPr>
      <w:rPr>
        <w:rFonts w:ascii="맑은 고딕" w:eastAsia="맑은 고딕" w:hAnsi="맑은 고딕" w:cs="맑은 고딕" w:hint="default"/>
        <w:b w:val="0"/>
        <w:i w:val="0"/>
        <w:w w:val="99"/>
        <w:sz w:val="20"/>
        <w:szCs w:val="20"/>
        <w:lang w:val="en-US" w:eastAsia="ko-KR" w:bidi="ar-SA"/>
      </w:rPr>
    </w:lvl>
    <w:lvl w:ilvl="1" w:tplc="A2D2FF8E">
      <w:numFmt w:val="bullet"/>
      <w:lvlText w:val="•"/>
      <w:lvlJc w:val="left"/>
      <w:pPr>
        <w:ind w:left="1266" w:hanging="252"/>
      </w:pPr>
      <w:rPr>
        <w:rFonts w:hint="default"/>
        <w:lang w:val="en-US" w:eastAsia="ko-KR" w:bidi="ar-SA"/>
      </w:rPr>
    </w:lvl>
    <w:lvl w:ilvl="2" w:tplc="809C44AE">
      <w:numFmt w:val="bullet"/>
      <w:lvlText w:val="•"/>
      <w:lvlJc w:val="left"/>
      <w:pPr>
        <w:ind w:left="2153" w:hanging="252"/>
      </w:pPr>
      <w:rPr>
        <w:rFonts w:hint="default"/>
        <w:lang w:val="en-US" w:eastAsia="ko-KR" w:bidi="ar-SA"/>
      </w:rPr>
    </w:lvl>
    <w:lvl w:ilvl="3" w:tplc="5830B576">
      <w:numFmt w:val="bullet"/>
      <w:lvlText w:val="•"/>
      <w:lvlJc w:val="left"/>
      <w:pPr>
        <w:ind w:left="3039" w:hanging="252"/>
      </w:pPr>
      <w:rPr>
        <w:rFonts w:hint="default"/>
        <w:lang w:val="en-US" w:eastAsia="ko-KR" w:bidi="ar-SA"/>
      </w:rPr>
    </w:lvl>
    <w:lvl w:ilvl="4" w:tplc="F4C84CFE">
      <w:numFmt w:val="bullet"/>
      <w:lvlText w:val="•"/>
      <w:lvlJc w:val="left"/>
      <w:pPr>
        <w:ind w:left="3926" w:hanging="252"/>
      </w:pPr>
      <w:rPr>
        <w:rFonts w:hint="default"/>
        <w:lang w:val="en-US" w:eastAsia="ko-KR" w:bidi="ar-SA"/>
      </w:rPr>
    </w:lvl>
    <w:lvl w:ilvl="5" w:tplc="2736D050">
      <w:numFmt w:val="bullet"/>
      <w:lvlText w:val="•"/>
      <w:lvlJc w:val="left"/>
      <w:pPr>
        <w:ind w:left="4813" w:hanging="252"/>
      </w:pPr>
      <w:rPr>
        <w:rFonts w:hint="default"/>
        <w:lang w:val="en-US" w:eastAsia="ko-KR" w:bidi="ar-SA"/>
      </w:rPr>
    </w:lvl>
    <w:lvl w:ilvl="6" w:tplc="2E62BF7A">
      <w:numFmt w:val="bullet"/>
      <w:lvlText w:val="•"/>
      <w:lvlJc w:val="left"/>
      <w:pPr>
        <w:ind w:left="5699" w:hanging="252"/>
      </w:pPr>
      <w:rPr>
        <w:rFonts w:hint="default"/>
        <w:lang w:val="en-US" w:eastAsia="ko-KR" w:bidi="ar-SA"/>
      </w:rPr>
    </w:lvl>
    <w:lvl w:ilvl="7" w:tplc="545EFBF0">
      <w:numFmt w:val="bullet"/>
      <w:lvlText w:val="•"/>
      <w:lvlJc w:val="left"/>
      <w:pPr>
        <w:ind w:left="6586" w:hanging="252"/>
      </w:pPr>
      <w:rPr>
        <w:rFonts w:hint="default"/>
        <w:lang w:val="en-US" w:eastAsia="ko-KR" w:bidi="ar-SA"/>
      </w:rPr>
    </w:lvl>
    <w:lvl w:ilvl="8" w:tplc="ADAC537E">
      <w:numFmt w:val="bullet"/>
      <w:lvlText w:val="•"/>
      <w:lvlJc w:val="left"/>
      <w:pPr>
        <w:ind w:left="7473" w:hanging="252"/>
      </w:pPr>
      <w:rPr>
        <w:rFonts w:hint="default"/>
        <w:lang w:val="en-US" w:eastAsia="ko-KR" w:bidi="ar-SA"/>
      </w:rPr>
    </w:lvl>
  </w:abstractNum>
  <w:abstractNum w:abstractNumId="1" w15:restartNumberingAfterBreak="0">
    <w:nsid w:val="2F000001"/>
    <w:multiLevelType w:val="hybridMultilevel"/>
    <w:tmpl w:val="366BBE04"/>
    <w:lvl w:ilvl="0" w:tplc="28A007E8">
      <w:numFmt w:val="bullet"/>
      <w:lvlText w:val="-"/>
      <w:lvlJc w:val="left"/>
      <w:pPr>
        <w:ind w:left="300" w:hanging="181"/>
      </w:pPr>
      <w:rPr>
        <w:rFonts w:ascii="맑은 고딕" w:eastAsia="맑은 고딕" w:hAnsi="맑은 고딕" w:cs="맑은 고딕" w:hint="default"/>
        <w:b/>
        <w:i w:val="0"/>
        <w:w w:val="99"/>
        <w:sz w:val="20"/>
        <w:szCs w:val="20"/>
        <w:lang w:val="en-US" w:eastAsia="ko-KR" w:bidi="ar-SA"/>
      </w:rPr>
    </w:lvl>
    <w:lvl w:ilvl="1" w:tplc="87FAE81C">
      <w:numFmt w:val="bullet"/>
      <w:lvlText w:val="•"/>
      <w:lvlJc w:val="left"/>
      <w:pPr>
        <w:ind w:left="1194" w:hanging="181"/>
      </w:pPr>
      <w:rPr>
        <w:rFonts w:hint="default"/>
        <w:lang w:val="en-US" w:eastAsia="ko-KR" w:bidi="ar-SA"/>
      </w:rPr>
    </w:lvl>
    <w:lvl w:ilvl="2" w:tplc="2CCE6708">
      <w:numFmt w:val="bullet"/>
      <w:lvlText w:val="•"/>
      <w:lvlJc w:val="left"/>
      <w:pPr>
        <w:ind w:left="2089" w:hanging="181"/>
      </w:pPr>
      <w:rPr>
        <w:rFonts w:hint="default"/>
        <w:lang w:val="en-US" w:eastAsia="ko-KR" w:bidi="ar-SA"/>
      </w:rPr>
    </w:lvl>
    <w:lvl w:ilvl="3" w:tplc="2EF86A72">
      <w:numFmt w:val="bullet"/>
      <w:lvlText w:val="•"/>
      <w:lvlJc w:val="left"/>
      <w:pPr>
        <w:ind w:left="2983" w:hanging="181"/>
      </w:pPr>
      <w:rPr>
        <w:rFonts w:hint="default"/>
        <w:lang w:val="en-US" w:eastAsia="ko-KR" w:bidi="ar-SA"/>
      </w:rPr>
    </w:lvl>
    <w:lvl w:ilvl="4" w:tplc="F9F000A6">
      <w:numFmt w:val="bullet"/>
      <w:lvlText w:val="•"/>
      <w:lvlJc w:val="left"/>
      <w:pPr>
        <w:ind w:left="3878" w:hanging="181"/>
      </w:pPr>
      <w:rPr>
        <w:rFonts w:hint="default"/>
        <w:lang w:val="en-US" w:eastAsia="ko-KR" w:bidi="ar-SA"/>
      </w:rPr>
    </w:lvl>
    <w:lvl w:ilvl="5" w:tplc="580E98E0">
      <w:numFmt w:val="bullet"/>
      <w:lvlText w:val="•"/>
      <w:lvlJc w:val="left"/>
      <w:pPr>
        <w:ind w:left="4773" w:hanging="181"/>
      </w:pPr>
      <w:rPr>
        <w:rFonts w:hint="default"/>
        <w:lang w:val="en-US" w:eastAsia="ko-KR" w:bidi="ar-SA"/>
      </w:rPr>
    </w:lvl>
    <w:lvl w:ilvl="6" w:tplc="5E5697CC">
      <w:numFmt w:val="bullet"/>
      <w:lvlText w:val="•"/>
      <w:lvlJc w:val="left"/>
      <w:pPr>
        <w:ind w:left="5667" w:hanging="181"/>
      </w:pPr>
      <w:rPr>
        <w:rFonts w:hint="default"/>
        <w:lang w:val="en-US" w:eastAsia="ko-KR" w:bidi="ar-SA"/>
      </w:rPr>
    </w:lvl>
    <w:lvl w:ilvl="7" w:tplc="09D82338">
      <w:numFmt w:val="bullet"/>
      <w:lvlText w:val="•"/>
      <w:lvlJc w:val="left"/>
      <w:pPr>
        <w:ind w:left="6562" w:hanging="181"/>
      </w:pPr>
      <w:rPr>
        <w:rFonts w:hint="default"/>
        <w:lang w:val="en-US" w:eastAsia="ko-KR" w:bidi="ar-SA"/>
      </w:rPr>
    </w:lvl>
    <w:lvl w:ilvl="8" w:tplc="A26C88DA">
      <w:numFmt w:val="bullet"/>
      <w:lvlText w:val="•"/>
      <w:lvlJc w:val="left"/>
      <w:pPr>
        <w:ind w:left="7457" w:hanging="181"/>
      </w:pPr>
      <w:rPr>
        <w:rFonts w:hint="default"/>
        <w:lang w:val="en-US" w:eastAsia="ko-KR" w:bidi="ar-SA"/>
      </w:rPr>
    </w:lvl>
  </w:abstractNum>
  <w:abstractNum w:abstractNumId="2" w15:restartNumberingAfterBreak="0">
    <w:nsid w:val="393734AF"/>
    <w:multiLevelType w:val="multilevel"/>
    <w:tmpl w:val="BC5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861153">
    <w:abstractNumId w:val="0"/>
  </w:num>
  <w:num w:numId="2" w16cid:durableId="475995479">
    <w:abstractNumId w:val="1"/>
  </w:num>
  <w:num w:numId="3" w16cid:durableId="1368722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77"/>
    <w:rsid w:val="005C35F3"/>
    <w:rsid w:val="0086260C"/>
    <w:rsid w:val="008B6377"/>
    <w:rsid w:val="00A71AF6"/>
    <w:rsid w:val="00C56FB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023870"/>
  <w15:docId w15:val="{A547DF05-1F1D-8C4F-9997-94C8B1AB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link w:val="1Char"/>
    <w:uiPriority w:val="9"/>
    <w:qFormat/>
    <w:rsid w:val="005C35F3"/>
    <w:pPr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22"/>
      <w:ind w:left="120"/>
    </w:pPr>
    <w:rPr>
      <w:b/>
      <w:sz w:val="32"/>
      <w:szCs w:val="32"/>
    </w:rPr>
  </w:style>
  <w:style w:type="paragraph" w:styleId="a4">
    <w:name w:val="List Paragraph"/>
    <w:basedOn w:val="a"/>
    <w:uiPriority w:val="26"/>
    <w:qFormat/>
    <w:pPr>
      <w:ind w:left="300" w:hanging="181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</w:style>
  <w:style w:type="character" w:customStyle="1" w:styleId="1Char">
    <w:name w:val="제목 1 Char"/>
    <w:basedOn w:val="a0"/>
    <w:link w:val="1"/>
    <w:uiPriority w:val="9"/>
    <w:rsid w:val="005C35F3"/>
    <w:rPr>
      <w:rFonts w:ascii="Times New Roman" w:eastAsia="Times New Roman" w:hAnsi="Times New Roman" w:cs="Times New Roman"/>
      <w:b/>
      <w:bCs/>
      <w:kern w:val="36"/>
      <w:sz w:val="48"/>
      <w:szCs w:val="48"/>
      <w:lang w:eastAsia="ko-Kore-KR"/>
    </w:rPr>
  </w:style>
  <w:style w:type="paragraph" w:styleId="a6">
    <w:name w:val="Normal (Web)"/>
    <w:basedOn w:val="a"/>
    <w:uiPriority w:val="99"/>
    <w:semiHidden/>
    <w:unhideWhenUsed/>
    <w:rsid w:val="005C35F3"/>
    <w:pP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1025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이성아</cp:lastModifiedBy>
  <cp:revision>7</cp:revision>
  <dcterms:created xsi:type="dcterms:W3CDTF">2022-07-22T15:02:00Z</dcterms:created>
  <dcterms:modified xsi:type="dcterms:W3CDTF">2022-07-25T05:29:00Z</dcterms:modified>
</cp:coreProperties>
</file>