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Override PartName="/word/numbering.xml" ContentType="application/vnd.openxmlformats-officedocument.wordprocessingml.numbering+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background w:color="000000">
    <v:background id="_x0000_s1025" o:bwmode="white" o:targetscreensize="1024,768" filled="t" fillcolor="#ffffff"/>
  </w:background>
  <w:body>
    <w:p>
      <w:pPr>
        <w:pStyle w:val="affa"/>
        <w:spacing w:before="8"/>
        <w:rPr>
          <w:rFonts w:hint="eastAsia"/>
          <w:sz w:val="25"/>
          <w:szCs w:val="24"/>
        </w:rPr>
      </w:pPr>
    </w:p>
    <w:p>
      <w:pPr>
        <w:pStyle w:val="a6"/>
        <w:tabs>
          <w:tab w:val="left" w:pos="3644"/>
          <w:tab w:val="left" w:pos="9146"/>
        </w:tabs>
        <w:rPr/>
      </w:pPr>
      <w:r>
        <w:rPr>
          <w:color w:val="000000"/>
          <w:w w:val="99"/>
          <w:shd w:val="clear" w:color="000000" w:fill="D9D9D9"/>
        </w:rPr>
        <w:t xml:space="preserve"> </w:t>
      </w:r>
      <w:r>
        <w:rPr>
          <w:color w:val="000000"/>
          <w:shd w:val="clear" w:color="000000" w:fill="D9D9D9"/>
        </w:rPr>
        <w:tab/>
      </w:r>
      <w:r>
        <w:rPr>
          <w:color w:val="000000"/>
          <w:shd w:val="clear" w:color="000000" w:fill="D9D9D9"/>
        </w:rPr>
        <w:t>Assignment</w:t>
      </w:r>
      <w:r>
        <w:rPr>
          <w:color w:val="000000"/>
          <w:shd w:val="clear" w:color="000000" w:fill="D9D9D9"/>
          <w:spacing w:val="-9"/>
        </w:rPr>
        <w:t xml:space="preserve"> </w:t>
      </w:r>
      <w:r>
        <w:rPr>
          <w:color w:val="000000"/>
          <w:shd w:val="clear" w:color="000000" w:fill="D9D9D9"/>
        </w:rPr>
        <w:t>1</w:t>
      </w:r>
      <w:r>
        <w:rPr>
          <w:color w:val="000000"/>
          <w:shd w:val="clear" w:color="000000" w:fill="D9D9D9"/>
        </w:rPr>
        <w:tab/>
      </w:r>
    </w:p>
    <w:p>
      <w:pPr>
        <w:pStyle w:val="af1"/>
        <w:ind w:left="300" w:hanging="181"/>
        <w:numPr>
          <w:ilvl w:val="0"/>
          <w:numId w:val="1"/>
        </w:numPr>
        <w:tabs>
          <w:tab w:val="left" w:pos="301"/>
        </w:tabs>
        <w:spacing w:before="170"/>
        <w:rPr>
          <w:b/>
          <w:sz w:val="20"/>
          <w:szCs w:val="20"/>
        </w:rPr>
      </w:pPr>
      <w:r>
        <w:rPr>
          <w:b/>
          <w:sz w:val="20"/>
          <w:szCs w:val="20"/>
        </w:rPr>
        <w:t>이름:</w:t>
      </w:r>
      <w:r>
        <w:rPr>
          <w:lang w:eastAsia="ko-KR"/>
          <w:b/>
          <w:sz w:val="20"/>
          <w:szCs w:val="20"/>
          <w:rtl w:val="off"/>
        </w:rPr>
        <w:t xml:space="preserve"> 이주석</w:t>
      </w:r>
    </w:p>
    <w:p>
      <w:pPr>
        <w:pStyle w:val="affa"/>
        <w:spacing w:before="17"/>
        <w:rPr>
          <w:b/>
          <w:sz w:val="38"/>
          <w:szCs w:val="38"/>
        </w:rPr>
      </w:pPr>
    </w:p>
    <w:p>
      <w:pPr>
        <w:pStyle w:val="af1"/>
        <w:ind w:left="371" w:hanging="252"/>
        <w:numPr>
          <w:ilvl w:val="0"/>
          <w:numId w:val="2"/>
        </w:numPr>
        <w:tabs>
          <w:tab w:val="left" w:pos="372"/>
        </w:tabs>
        <w:rPr>
          <w:sz w:val="20"/>
          <w:szCs w:val="20"/>
        </w:rPr>
      </w:pPr>
      <w:r>
        <w:rPr>
          <w:sz w:val="20"/>
          <w:szCs w:val="20"/>
        </w:rPr>
        <w:t>절차형</w:t>
      </w:r>
      <w:r>
        <w:rPr>
          <w:sz w:val="20"/>
          <w:szCs w:val="20"/>
          <w:spacing w:val="29"/>
        </w:rPr>
        <w:t xml:space="preserve"> </w:t>
      </w:r>
      <w:r>
        <w:rPr>
          <w:sz w:val="20"/>
          <w:szCs w:val="20"/>
        </w:rPr>
        <w:t>언어와</w:t>
      </w:r>
      <w:r>
        <w:rPr>
          <w:sz w:val="20"/>
          <w:szCs w:val="20"/>
          <w:spacing w:val="29"/>
        </w:rPr>
        <w:t xml:space="preserve"> </w:t>
      </w:r>
      <w:r>
        <w:rPr>
          <w:sz w:val="20"/>
          <w:szCs w:val="20"/>
        </w:rPr>
        <w:t>객체지향</w:t>
      </w:r>
      <w:r>
        <w:rPr>
          <w:sz w:val="20"/>
          <w:szCs w:val="20"/>
          <w:spacing w:val="29"/>
        </w:rPr>
        <w:t xml:space="preserve"> </w:t>
      </w:r>
      <w:r>
        <w:rPr>
          <w:sz w:val="20"/>
          <w:szCs w:val="20"/>
        </w:rPr>
        <w:t>언어에</w:t>
      </w:r>
      <w:r>
        <w:rPr>
          <w:sz w:val="20"/>
          <w:szCs w:val="20"/>
          <w:spacing w:val="30"/>
        </w:rPr>
        <w:t xml:space="preserve"> </w:t>
      </w:r>
      <w:r>
        <w:rPr>
          <w:sz w:val="20"/>
          <w:szCs w:val="20"/>
        </w:rPr>
        <w:t>대하여</w:t>
      </w:r>
      <w:r>
        <w:rPr>
          <w:sz w:val="20"/>
          <w:szCs w:val="20"/>
          <w:spacing w:val="29"/>
        </w:rPr>
        <w:t xml:space="preserve"> </w:t>
      </w:r>
      <w:r>
        <w:rPr>
          <w:sz w:val="20"/>
          <w:szCs w:val="20"/>
        </w:rPr>
        <w:t>각각</w:t>
      </w:r>
      <w:r>
        <w:rPr>
          <w:sz w:val="20"/>
          <w:szCs w:val="20"/>
          <w:spacing w:val="29"/>
        </w:rPr>
        <w:t xml:space="preserve"> </w:t>
      </w:r>
      <w:r>
        <w:rPr>
          <w:sz w:val="20"/>
          <w:szCs w:val="20"/>
        </w:rPr>
        <w:t>조사하고,</w:t>
      </w:r>
      <w:r>
        <w:rPr>
          <w:sz w:val="20"/>
          <w:szCs w:val="20"/>
          <w:spacing w:val="30"/>
        </w:rPr>
        <w:t xml:space="preserve"> </w:t>
      </w:r>
      <w:r>
        <w:rPr>
          <w:sz w:val="20"/>
          <w:szCs w:val="20"/>
        </w:rPr>
        <w:t>그</w:t>
      </w:r>
      <w:r>
        <w:rPr>
          <w:sz w:val="20"/>
          <w:szCs w:val="20"/>
          <w:spacing w:val="29"/>
        </w:rPr>
        <w:t xml:space="preserve"> </w:t>
      </w:r>
      <w:r>
        <w:rPr>
          <w:sz w:val="20"/>
          <w:szCs w:val="20"/>
        </w:rPr>
        <w:t>차이점과</w:t>
      </w:r>
      <w:r>
        <w:rPr>
          <w:sz w:val="20"/>
          <w:szCs w:val="20"/>
          <w:spacing w:val="29"/>
        </w:rPr>
        <w:t xml:space="preserve"> </w:t>
      </w:r>
      <w:r>
        <w:rPr>
          <w:sz w:val="20"/>
          <w:szCs w:val="20"/>
        </w:rPr>
        <w:t>장단점을</w:t>
      </w:r>
      <w:r>
        <w:rPr>
          <w:sz w:val="20"/>
          <w:szCs w:val="20"/>
          <w:spacing w:val="28"/>
        </w:rPr>
        <w:t xml:space="preserve"> </w:t>
      </w:r>
      <w:r>
        <w:rPr>
          <w:sz w:val="20"/>
          <w:szCs w:val="20"/>
        </w:rPr>
        <w:t>기술하시오.</w:t>
      </w:r>
    </w:p>
    <w:p>
      <w:pPr>
        <w:pStyle w:val="affa"/>
        <w:tabs>
          <w:tab w:val="left" w:pos="7319"/>
        </w:tabs>
        <w:spacing w:before="51"/>
        <w:rPr>
          <w:lang w:eastAsia="ko-KR"/>
          <w:rFonts w:hint="eastAsia"/>
          <w:rtl w:val="off"/>
        </w:rPr>
      </w:pPr>
      <w:r>
        <w:rPr>
          <w:lang w:eastAsia="ko-KR"/>
          <w:rtl w:val="off"/>
        </w:rPr>
        <w:t xml:space="preserve"> 절차형 언어</w:t>
      </w:r>
    </w:p>
    <w:p>
      <w:pPr>
        <w:pStyle w:val="affa"/>
        <w:tabs>
          <w:tab w:val="left" w:pos="7319"/>
        </w:tabs>
        <w:spacing w:before="51"/>
        <w:rPr>
          <w:lang w:eastAsia="ko-KR"/>
          <w:rFonts w:hint="eastAsia"/>
          <w:rtl w:val="off"/>
        </w:rPr>
      </w:pPr>
      <w:r>
        <w:rPr>
          <w:lang w:eastAsia="ko-KR"/>
          <w:rtl w:val="off"/>
        </w:rPr>
        <w:t>절차형 프로그래밍에 쓰이는 언어를 절차지향언어라고 하며, 대표적인 예로는 c언어가 있습니다.</w:t>
      </w:r>
    </w:p>
    <w:p>
      <w:pPr>
        <w:pStyle w:val="affa"/>
        <w:tabs>
          <w:tab w:val="left" w:pos="7319"/>
        </w:tabs>
        <w:spacing w:before="51"/>
        <w:rPr>
          <w:lang w:eastAsia="ko-KR"/>
          <w:rFonts w:hint="eastAsia"/>
          <w:rtl w:val="off"/>
        </w:rPr>
      </w:pPr>
      <w:r>
        <w:rPr>
          <w:lang w:eastAsia="ko-KR"/>
          <w:rtl w:val="off"/>
        </w:rPr>
        <w:t>절차형 언어는 개체를 순차적으로 처리하여 프로그램 전체가 유기적으로 연결되어야 합니다. 절차형 언어의 구조는 컴퓨터의 처리구조와 유사하여 실행 속도가 빠르다는 것이 장점입니다. 단점으로는 유지보수하는데 어려움이 있고, 엄격하게 순서가 정해져 있어 비효율적입니다. 이런 절차형 언어의 단점을 보완하기 위해 객체지향의 개념이 등장합니다.</w:t>
      </w:r>
    </w:p>
    <w:p>
      <w:pPr>
        <w:pStyle w:val="affa"/>
        <w:tabs>
          <w:tab w:val="left" w:pos="7319"/>
        </w:tabs>
        <w:spacing w:before="51"/>
        <w:rPr>
          <w:lang w:eastAsia="ko-KR"/>
          <w:rFonts w:hint="eastAsia"/>
          <w:rtl w:val="off"/>
        </w:rPr>
      </w:pPr>
    </w:p>
    <w:p>
      <w:pPr>
        <w:pStyle w:val="affa"/>
        <w:tabs>
          <w:tab w:val="left" w:pos="7319"/>
        </w:tabs>
        <w:spacing w:before="51"/>
        <w:rPr>
          <w:lang w:eastAsia="ko-KR"/>
          <w:rFonts w:hint="eastAsia"/>
          <w:rtl w:val="off"/>
        </w:rPr>
      </w:pPr>
      <w:r>
        <w:rPr>
          <w:lang w:eastAsia="ko-KR"/>
          <w:rtl w:val="off"/>
        </w:rPr>
        <w:t xml:space="preserve"> 객체지향 언어</w:t>
      </w:r>
    </w:p>
    <w:p>
      <w:pPr>
        <w:pStyle w:val="a1"/>
        <w:rPr>
          <w:b w:val="0"/>
          <w:sz w:val="20"/>
          <w:szCs w:val="20"/>
          <w:vertAlign w:val="baseline"/>
        </w:rPr>
      </w:pPr>
      <w:r>
        <w:rPr>
          <w:lang w:eastAsia="ko-KR"/>
          <w:sz w:val="20"/>
          <w:szCs w:val="20"/>
          <w:rtl w:val="off"/>
        </w:rPr>
        <w:t>객체지향 언어란 프로그램을 다수의 객체로 만들고, 이들끼리 서로 상호작용하도록 만드는 프로그래밍 언어입니다. 객체지향 언어의 특징은 크게 캡슐화, 상속, 다형성, 추상화 4가지로 나눌 수 있습니다. 객체지향 언어는 재사용성, 생산성 증가, 자연스러운 모델링이라는 장점이 있습니다. 단점으로는 느린 개발 및 실행 속도, 그리고 높은 난이도를 가지고 있습니다. 객체지향 언어가 절차지향 언어의 단점을 보완하고자 등장했다고 해서 무조건적으로 우수하다고 할 수는 없습니다. 구조와 특징이 명확히 다를 뿐, 어떻게 활용하느냐에 따라 다를 것입니다.</w:t>
      </w:r>
    </w:p>
    <w:p>
      <w:pPr>
        <w:pStyle w:val="affa"/>
        <w:tabs>
          <w:tab w:val="left" w:pos="7319"/>
        </w:tabs>
        <w:spacing w:before="51"/>
        <w:rPr/>
      </w:pPr>
      <w:r>
        <w:rPr>
          <w:caps w:val="off"/>
          <w:rFonts w:ascii="se-nanumgothic" w:eastAsia="se-nanumgothic" w:hAnsi="se-nanumgothic" w:cs="se-nanumgothic"/>
          <w:b w:val="0"/>
          <w:i w:val="0"/>
          <w:sz w:val="18"/>
          <w:vertAlign w:val="baseline"/>
        </w:rPr>
        <w:br/>
      </w:r>
    </w:p>
    <w:sectPr>
      <w:type w:val="continuous"/>
      <w:pgSz w:w="11910" w:h="16840"/>
      <w:pgMar w:top="800" w:right="1340" w:bottom="280" w:left="1320" w:header="720" w:footer="720" w:gutter="0"/>
      <w:cols w:space="720"/>
      <w:docGrid w:linePitch="360"/>
      <w:pgBorders w:offsetFrom="text" w:zOrder="front">
        <w:top w:val="single" w:sz="4" w:space="11" w:color="000000"/>
        <w:left w:val="single" w:sz="4" w:space="11" w:color="000000"/>
        <w:bottom w:val="single" w:sz="4" w:space="11" w:color="000000"/>
        <w:right w:val="single" w:sz="4" w:space="11" w:color="000000"/>
      </w:pgBorder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w:font w:name="se-nanumgothic">
    <w:panose1 w:val="00000000000000000000"/>
    <w:notTrueType w:val="false"/>
    <w:sig w:usb0="00000000" w:usb1="00000000" w:usb2="00000000" w:usb3="00000000" w:csb0="00000000" w:csb1="00000000"/>
  </w:font>
  <w:font w:name="맑은 고딕">
    <w:panose1 w:val="020B0503020000020004"/>
    <w:notTrueType w:val="false"/>
    <w:sig w:usb0="9000002F" w:usb1="29D77CFB" w:usb2="00000012" w:usb3="00000001" w:csb0="00080001" w:csb1="00000001"/>
  </w:font>
  <w:font w:name="Calibri">
    <w:panose1 w:val="020F0502020204030204"/>
    <w:notTrueType w:val="false"/>
    <w:sig w:usb0="E4002EFF" w:usb1="C000247B" w:usb2="00000009" w:usb3="00000001" w:csb0="200001FF" w:csb1="00000001"/>
  </w:font>
  <w:font w:name="바탕">
    <w:panose1 w:val="02030600000101010101"/>
    <w:notTrueType w:val="false"/>
    <w:sig w:usb0="B00002AF" w:usb1="69D77CFB" w:usb2="00000030" w:usb3="00000001" w:csb0="4008009F" w:csb1="DFD70000"/>
  </w:font>
  <w:font w:name="Arial">
    <w:panose1 w:val="020B0604020202020204"/>
    <w:notTrueType w:val="false"/>
    <w:sig w:usb0="E0002EFF" w:usb1="C000785B" w:usb2="00000009" w:usb3="00000001" w:csb0="400001FF" w:csb1="FFFF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14="http://schemas.microsoft.com/office/word/2010/wordml" xmlns:wne="http://schemas.microsoft.com/office/word/2006/wordml">
  <w:abstractNum w:abstractNumId="0">
    <w:nsid w:val="1"/>
    <w:multiLevelType w:val="hybridMultilevel"/>
    <w:tmpl w:val="2ad528d5"/>
    <w:lvl w:ilvl="0" w:tplc="87288242">
      <w:start w:val="1"/>
      <w:lvlText w:val="%1."/>
      <w:lvlJc w:val="left"/>
      <w:pPr>
        <w:ind w:left="371" w:hanging="252"/>
        <w:jc w:val="left"/>
      </w:pPr>
      <w:rPr>
        <w:lang w:val="en-US" w:eastAsia="ko-KR"/>
        <w:rFonts w:ascii="맑은 고딕" w:eastAsia="맑은 고딕" w:hAnsi="맑은 고딕" w:cs="맑은 고딕" w:hint="default"/>
        <w:b w:val="0"/>
        <w:i w:val="0"/>
        <w:w w:val="99"/>
        <w:sz w:val="20"/>
        <w:szCs w:val="20"/>
      </w:rPr>
    </w:lvl>
    <w:lvl w:ilvl="1" w:tplc="a2d2ff8e">
      <w:numFmt w:val="bullet"/>
      <w:lvlText w:val="•"/>
      <w:lvlJc w:val="left"/>
      <w:pPr>
        <w:ind w:left="1266" w:hanging="252"/>
      </w:pPr>
      <w:rPr>
        <w:lang w:val="en-US" w:eastAsia="ko-KR"/>
        <w:rFonts w:hint="default"/>
      </w:rPr>
    </w:lvl>
    <w:lvl w:ilvl="2" w:tplc="809c44ae">
      <w:numFmt w:val="bullet"/>
      <w:lvlText w:val="•"/>
      <w:lvlJc w:val="left"/>
      <w:pPr>
        <w:ind w:left="2153" w:hanging="252"/>
      </w:pPr>
      <w:rPr>
        <w:lang w:val="en-US" w:eastAsia="ko-KR"/>
        <w:rFonts w:hint="default"/>
      </w:rPr>
    </w:lvl>
    <w:lvl w:ilvl="3" w:tplc="5830b576">
      <w:numFmt w:val="bullet"/>
      <w:lvlText w:val="•"/>
      <w:lvlJc w:val="left"/>
      <w:pPr>
        <w:ind w:left="3039" w:hanging="252"/>
      </w:pPr>
      <w:rPr>
        <w:lang w:val="en-US" w:eastAsia="ko-KR"/>
        <w:rFonts w:hint="default"/>
      </w:rPr>
    </w:lvl>
    <w:lvl w:ilvl="4" w:tplc="f4c84cfe">
      <w:numFmt w:val="bullet"/>
      <w:lvlText w:val="•"/>
      <w:lvlJc w:val="left"/>
      <w:pPr>
        <w:ind w:left="3926" w:hanging="252"/>
      </w:pPr>
      <w:rPr>
        <w:lang w:val="en-US" w:eastAsia="ko-KR"/>
        <w:rFonts w:hint="default"/>
      </w:rPr>
    </w:lvl>
    <w:lvl w:ilvl="5" w:tplc="2736d050">
      <w:numFmt w:val="bullet"/>
      <w:lvlText w:val="•"/>
      <w:lvlJc w:val="left"/>
      <w:pPr>
        <w:ind w:left="4813" w:hanging="252"/>
      </w:pPr>
      <w:rPr>
        <w:lang w:val="en-US" w:eastAsia="ko-KR"/>
        <w:rFonts w:hint="default"/>
      </w:rPr>
    </w:lvl>
    <w:lvl w:ilvl="6" w:tplc="2e62bf7a">
      <w:numFmt w:val="bullet"/>
      <w:lvlText w:val="•"/>
      <w:lvlJc w:val="left"/>
      <w:pPr>
        <w:ind w:left="5699" w:hanging="252"/>
      </w:pPr>
      <w:rPr>
        <w:lang w:val="en-US" w:eastAsia="ko-KR"/>
        <w:rFonts w:hint="default"/>
      </w:rPr>
    </w:lvl>
    <w:lvl w:ilvl="7" w:tplc="545efbf0">
      <w:numFmt w:val="bullet"/>
      <w:lvlText w:val="•"/>
      <w:lvlJc w:val="left"/>
      <w:pPr>
        <w:ind w:left="6586" w:hanging="252"/>
      </w:pPr>
      <w:rPr>
        <w:lang w:val="en-US" w:eastAsia="ko-KR"/>
        <w:rFonts w:hint="default"/>
      </w:rPr>
    </w:lvl>
    <w:lvl w:ilvl="8" w:tplc="adac537e">
      <w:numFmt w:val="bullet"/>
      <w:lvlText w:val="•"/>
      <w:lvlJc w:val="left"/>
      <w:pPr>
        <w:ind w:left="7473" w:hanging="252"/>
      </w:pPr>
      <w:rPr>
        <w:lang w:val="en-US" w:eastAsia="ko-KR"/>
        <w:rFonts w:hint="default"/>
      </w:rPr>
    </w:lvl>
  </w:abstractNum>
  <w:abstractNum w:abstractNumId="1">
    <w:nsid w:val="2"/>
    <w:multiLevelType w:val="hybridMultilevel"/>
    <w:tmpl w:val="366bbe04"/>
    <w:lvl w:ilvl="0" w:tplc="28a007e8">
      <w:numFmt w:val="bullet"/>
      <w:lvlText w:val="-"/>
      <w:lvlJc w:val="left"/>
      <w:pPr>
        <w:ind w:left="300" w:hanging="181"/>
      </w:pPr>
      <w:rPr>
        <w:lang w:val="en-US" w:eastAsia="ko-KR"/>
        <w:rFonts w:ascii="맑은 고딕" w:eastAsia="맑은 고딕" w:hAnsi="맑은 고딕" w:cs="맑은 고딕" w:hint="default"/>
        <w:b/>
        <w:i w:val="0"/>
        <w:w w:val="99"/>
        <w:sz w:val="20"/>
        <w:szCs w:val="20"/>
      </w:rPr>
    </w:lvl>
    <w:lvl w:ilvl="1" w:tplc="87fae81c">
      <w:numFmt w:val="bullet"/>
      <w:lvlText w:val="•"/>
      <w:lvlJc w:val="left"/>
      <w:pPr>
        <w:ind w:left="1194" w:hanging="181"/>
      </w:pPr>
      <w:rPr>
        <w:lang w:val="en-US" w:eastAsia="ko-KR"/>
        <w:rFonts w:hint="default"/>
      </w:rPr>
    </w:lvl>
    <w:lvl w:ilvl="2" w:tplc="2cce6708">
      <w:numFmt w:val="bullet"/>
      <w:lvlText w:val="•"/>
      <w:lvlJc w:val="left"/>
      <w:pPr>
        <w:ind w:left="2089" w:hanging="181"/>
      </w:pPr>
      <w:rPr>
        <w:lang w:val="en-US" w:eastAsia="ko-KR"/>
        <w:rFonts w:hint="default"/>
      </w:rPr>
    </w:lvl>
    <w:lvl w:ilvl="3" w:tplc="2ef86a72">
      <w:numFmt w:val="bullet"/>
      <w:lvlText w:val="•"/>
      <w:lvlJc w:val="left"/>
      <w:pPr>
        <w:ind w:left="2983" w:hanging="181"/>
      </w:pPr>
      <w:rPr>
        <w:lang w:val="en-US" w:eastAsia="ko-KR"/>
        <w:rFonts w:hint="default"/>
      </w:rPr>
    </w:lvl>
    <w:lvl w:ilvl="4" w:tplc="f9f000a6">
      <w:numFmt w:val="bullet"/>
      <w:lvlText w:val="•"/>
      <w:lvlJc w:val="left"/>
      <w:pPr>
        <w:ind w:left="3878" w:hanging="181"/>
      </w:pPr>
      <w:rPr>
        <w:lang w:val="en-US" w:eastAsia="ko-KR"/>
        <w:rFonts w:hint="default"/>
      </w:rPr>
    </w:lvl>
    <w:lvl w:ilvl="5" w:tplc="580e98e0">
      <w:numFmt w:val="bullet"/>
      <w:lvlText w:val="•"/>
      <w:lvlJc w:val="left"/>
      <w:pPr>
        <w:ind w:left="4773" w:hanging="181"/>
      </w:pPr>
      <w:rPr>
        <w:lang w:val="en-US" w:eastAsia="ko-KR"/>
        <w:rFonts w:hint="default"/>
      </w:rPr>
    </w:lvl>
    <w:lvl w:ilvl="6" w:tplc="5e5697cc">
      <w:numFmt w:val="bullet"/>
      <w:lvlText w:val="•"/>
      <w:lvlJc w:val="left"/>
      <w:pPr>
        <w:ind w:left="5667" w:hanging="181"/>
      </w:pPr>
      <w:rPr>
        <w:lang w:val="en-US" w:eastAsia="ko-KR"/>
        <w:rFonts w:hint="default"/>
      </w:rPr>
    </w:lvl>
    <w:lvl w:ilvl="7" w:tplc="9d82338">
      <w:numFmt w:val="bullet"/>
      <w:lvlText w:val="•"/>
      <w:lvlJc w:val="left"/>
      <w:pPr>
        <w:ind w:left="6562" w:hanging="181"/>
      </w:pPr>
      <w:rPr>
        <w:lang w:val="en-US" w:eastAsia="ko-KR"/>
        <w:rFonts w:hint="default"/>
      </w:rPr>
    </w:lvl>
    <w:lvl w:ilvl="8" w:tplc="a26c88da">
      <w:numFmt w:val="bullet"/>
      <w:lvlText w:val="•"/>
      <w:lvlJc w:val="left"/>
      <w:pPr>
        <w:ind w:left="7457" w:hanging="181"/>
      </w:pPr>
      <w:rPr>
        <w:lang w:val="en-US" w:eastAsia="ko-K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zoom w:percent="164"/>
  <w:removePersonalInformation/>
  <w:bordersDontSurroundHeader/>
  <w:bordersDontSurroundFooter/>
  <w:hideGrammaticalErrors/>
  <w:proofState w:spelling="clean" w:grammar="clean"/>
  <w:defaultTabStop w:val="720"/>
  <w:hyphenationZone w:val="360"/>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rawingGridHorizontalSpacing w:val="180"/>
  <w:drawingGridVerticalSpacing w:val="180"/>
  <w:displayHorizontalDrawingGridEvery w:val="1"/>
  <w:displayVerticalDrawingGridEvery w:val="2"/>
  <w:noPunctuationKerning/>
  <w:documentProtection w:edit="trackChanges" w:enforcement="0"/>
  <w:characterSpacingControl w:val="doNotCompress"/>
  <w:compat>
    <w:ulTrailSpace/>
    <w:useFELayout/>
    <w:compatSetting w:name="compatibilityMode" w:uri="http://schemas.microsoft.com/office/word" w:val="11"/>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1440"/>
    <m:wrapRight m:val="0"/>
    <m:intLim m:val="subSup"/>
    <m:naryLim m:val="undOvr"/>
    <m:interSp m:val="0"/>
    <m:intraSp m:val="0"/>
    <m:preSp m:val="0"/>
    <m:postSp m:val="0"/>
  </m:mathPr>
  <w:themeFontLang w:val="" w:eastAsia="" w:bidi=""/>
</w:settings>
</file>

<file path=word/styles.xml><?xml version="1.0" encoding="utf-8"?>
<w:styles xmlns:r="http://schemas.openxmlformats.org/officeDocument/2006/relationships" xmlns:w="http://schemas.openxmlformats.org/wordprocessingml/2006/main">
  <w:docDefaults>
    <w:rPrDefault>
      <w:rPr>
        <w:lang w:val="en-US" w:eastAsia="ko-KR"/>
        <w:rFonts w:ascii="Calibri" w:eastAsia="바탕" w:hAnsi="Calibri" w:cs="Arial" w:hint="default"/>
      </w:rPr>
    </w:rPrDefault>
    <w:pPrDefault>
      <w:pPr/>
    </w:pPrDefault>
  </w:docDefaults>
  <w:style w:type="paragraph" w:default="1" w:styleId="a1">
    <w:name w:val="Normal"/>
    <w:next w:val="a1"/>
    <w:qFormat/>
    <w:pPr>
      <w:autoSpaceDE w:val="off"/>
      <w:autoSpaceDN w:val="off"/>
    </w:pPr>
    <w:rPr>
      <w:lang w:eastAsia="ko-KR"/>
      <w:rFonts w:ascii="맑은 고딕" w:eastAsia="맑은 고딕" w:hAnsi="맑은 고딕" w:cs="맑은 고딕"/>
      <w:sz w:val="22"/>
      <w:szCs w:val="22"/>
    </w:rPr>
  </w:style>
  <w:style w:type="character" w:default="1" w:styleId="a2">
    <w:name w:val="Default Paragraph Font"/>
    <w:next w:val="a2"/>
    <w:semiHidden/>
    <w:unhideWhenUsed/>
    <w:rPr>
      <w:sz w:val="22"/>
      <w:szCs w:val="22"/>
    </w:rPr>
  </w:style>
  <w:style w:type="table" w:default="1" w:styleId="a3">
    <w:name w:val="Normal Table"/>
    <w:next w:val="a3"/>
    <w:semiHidden/>
    <w:unhideWhenUsed/>
    <w:pPr>
      <w:autoSpaceDE w:val="off"/>
      <w:autoSpaceDN w:val="off"/>
    </w:pPr>
    <w:rPr>
      <w:sz w:val="22"/>
      <w:szCs w:val="22"/>
    </w:rPr>
    <w:tblPr>
      <w:tblInd w:w="0" w:type="dxa"/>
      <w:tblCellMar>
        <w:top w:w="0" w:type="dxa"/>
        <w:left w:w="108" w:type="dxa"/>
        <w:bottom w:w="0" w:type="dxa"/>
        <w:right w:w="108" w:type="dxa"/>
      </w:tblCellMar>
    </w:tblPr>
    <w:trPr/>
    <w:tcPr/>
  </w:style>
  <w:style w:type="numbering" w:default="1" w:styleId="a4">
    <w:name w:val="No List"/>
    <w:next w:val="a4"/>
    <w:semiHidden/>
    <w:unhideWhenUsed/>
    <w:pPr>
      <w:autoSpaceDE w:val="off"/>
      <w:autoSpaceDN w:val="off"/>
    </w:pPr>
  </w:style>
  <w:style w:type="paragraph" w:styleId="affa">
    <w:name w:val="Body Text"/>
    <w:basedOn w:val="a1"/>
    <w:next w:val="affa"/>
    <w:qFormat/>
    <w:pPr>
      <w:autoSpaceDE w:val="off"/>
      <w:autoSpaceDN w:val="off"/>
    </w:pPr>
    <w:rPr>
      <w:sz w:val="20"/>
      <w:szCs w:val="20"/>
    </w:rPr>
  </w:style>
  <w:style w:type="paragraph" w:styleId="a6">
    <w:name w:val="Title"/>
    <w:basedOn w:val="a1"/>
    <w:next w:val="a6"/>
    <w:qFormat/>
    <w:pPr>
      <w:ind w:left="120"/>
      <w:autoSpaceDE w:val="off"/>
      <w:autoSpaceDN w:val="off"/>
      <w:spacing w:before="22"/>
    </w:pPr>
    <w:rPr>
      <w:b/>
      <w:sz w:val="32"/>
      <w:szCs w:val="32"/>
    </w:rPr>
  </w:style>
  <w:style w:type="paragraph" w:styleId="a1">
    <w:name w:val="Normal"/>
    <w:next w:val="a1"/>
    <w:qFormat/>
    <w:pPr>
      <w:autoSpaceDE w:val="off"/>
      <w:autoSpaceDN w:val="off"/>
    </w:pPr>
    <w:rPr>
      <w:lang w:eastAsia="ko-KR"/>
      <w:rFonts w:ascii="맑은 고딕" w:eastAsia="맑은 고딕" w:hAnsi="맑은 고딕" w:cs="맑은 고딕"/>
      <w:sz w:val="22"/>
      <w:szCs w:val="22"/>
    </w:rPr>
  </w:style>
  <w:style w:type="paragraph" w:styleId="af1">
    <w:name w:val="List Paragraph"/>
    <w:basedOn w:val="a1"/>
    <w:next w:val="af1"/>
    <w:qFormat/>
    <w:pPr>
      <w:ind w:left="300" w:hanging="181"/>
      <w:autoSpaceDE w:val="off"/>
      <w:autoSpaceDN w:val="off"/>
    </w:pPr>
    <w:rPr>
      <w:sz w:val="22"/>
      <w:szCs w:val="2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fontTable" Target="fontTable.xml" /><Relationship Id="rId4" Type="http://schemas.openxmlformats.org/officeDocument/2006/relationships/webSettings" Target="webSettings.xml" /><Relationship Id="rId5" Type="http://schemas.openxmlformats.org/officeDocument/2006/relationships/numbering" Target="numbering.xml" /><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lastClr="000000" val="windowText"/>
      </a:dk1>
      <a:lt1>
        <a:sysClr lastClr="FFFFFF"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MS Gothic"/>
        <a:font script="Hang" typeface="맑은 고딕"/>
        <a:font script="Hans" typeface="SimSun"/>
        <a:font script="Hant" typeface="PMingLiU"/>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MS Mincho"/>
        <a:font script="Hang" typeface="맑은 고딕"/>
        <a:font script="Hans" typeface="SimSun"/>
        <a:font script="Hant" typeface="PMingLiU"/>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a:solidFill>
            <a:schemeClr val="phClr">
              <a:shade val="95000"/>
              <a:satMod val="104999"/>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Word</Application>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sjmd1</dc:creator>
  <cp:keywords/>
  <dc:description/>
  <cp:lastModifiedBy>sjmd1</cp:lastModifiedBy>
  <cp:revision>1</cp:revision>
  <dcterms:created xsi:type="dcterms:W3CDTF">2022-07-22T15:02:00Z</dcterms:created>
  <dcterms:modified xsi:type="dcterms:W3CDTF">2022-07-29T10:41:06Z</dcterms:modified>
  <cp:version>0900.0001.01</cp:version>
</cp:coreProperties>
</file>